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981"/>
        <w:tblW w:w="0" w:type="auto"/>
        <w:tblCellSpacing w:w="15" w:type="dxa"/>
        <w:tblBorders>
          <w:top w:val="outset" w:sz="6" w:space="0" w:color="FFFFFF"/>
          <w:left w:val="outset" w:sz="6" w:space="0" w:color="FFFFFF"/>
          <w:bottom w:val="outset" w:sz="6" w:space="0" w:color="FFFFFF"/>
          <w:right w:val="outset" w:sz="6" w:space="0" w:color="FFFFFF"/>
        </w:tblBorders>
        <w:tblLook w:val="00A0" w:firstRow="1" w:lastRow="0" w:firstColumn="1" w:lastColumn="0" w:noHBand="0" w:noVBand="0"/>
      </w:tblPr>
      <w:tblGrid>
        <w:gridCol w:w="4463"/>
        <w:gridCol w:w="4885"/>
      </w:tblGrid>
      <w:tr w:rsidR="00EF5385" w:rsidRPr="00EF5385" w:rsidTr="00DD57B0">
        <w:trPr>
          <w:trHeight w:val="1183"/>
          <w:tblCellSpacing w:w="15" w:type="dxa"/>
        </w:trPr>
        <w:tc>
          <w:tcPr>
            <w:tcW w:w="4418"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 xml:space="preserve">Рассмотрено </w:t>
            </w:r>
          </w:p>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на педагогическом Совете</w:t>
            </w:r>
          </w:p>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19.05.2020г., протокол №5</w:t>
            </w:r>
          </w:p>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Рассмотрено на родительском собрании от 25.05.2020г.</w:t>
            </w:r>
            <w:proofErr w:type="gramStart"/>
            <w:r w:rsidRPr="00EF5385">
              <w:rPr>
                <w:rFonts w:eastAsia="Times New Roman"/>
                <w:sz w:val="20"/>
                <w:szCs w:val="20"/>
                <w:lang w:eastAsia="ru-RU"/>
              </w:rPr>
              <w:t>,п</w:t>
            </w:r>
            <w:proofErr w:type="gramEnd"/>
            <w:r w:rsidRPr="00EF5385">
              <w:rPr>
                <w:rFonts w:eastAsia="Times New Roman"/>
                <w:sz w:val="20"/>
                <w:szCs w:val="20"/>
                <w:lang w:eastAsia="ru-RU"/>
              </w:rPr>
              <w:t>ротокол №4</w:t>
            </w:r>
          </w:p>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Согласовано на Управляющем Совете</w:t>
            </w:r>
          </w:p>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25.05.2020г., протокол №5</w:t>
            </w:r>
          </w:p>
        </w:tc>
        <w:tc>
          <w:tcPr>
            <w:tcW w:w="4840"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EF5385" w:rsidRPr="00EF5385" w:rsidRDefault="00EF5385" w:rsidP="00EF5385">
            <w:pPr>
              <w:suppressAutoHyphens w:val="0"/>
              <w:spacing w:line="240" w:lineRule="auto"/>
              <w:ind w:firstLine="0"/>
              <w:jc w:val="right"/>
              <w:rPr>
                <w:rFonts w:eastAsia="Times New Roman"/>
                <w:sz w:val="20"/>
                <w:szCs w:val="20"/>
                <w:lang w:eastAsia="ru-RU"/>
              </w:rPr>
            </w:pPr>
            <w:r w:rsidRPr="00EF5385">
              <w:rPr>
                <w:rFonts w:eastAsia="Times New Roman"/>
                <w:sz w:val="20"/>
                <w:szCs w:val="20"/>
                <w:lang w:eastAsia="ru-RU"/>
              </w:rPr>
              <w:t xml:space="preserve">Утверждаю: </w:t>
            </w:r>
          </w:p>
          <w:p w:rsidR="00EF5385" w:rsidRPr="00EF5385" w:rsidRDefault="00EF5385" w:rsidP="00EF5385">
            <w:pPr>
              <w:suppressAutoHyphens w:val="0"/>
              <w:spacing w:line="240" w:lineRule="auto"/>
              <w:ind w:firstLine="0"/>
              <w:jc w:val="left"/>
              <w:rPr>
                <w:rFonts w:eastAsia="Times New Roman"/>
                <w:sz w:val="20"/>
                <w:szCs w:val="20"/>
                <w:lang w:eastAsia="ru-RU"/>
              </w:rPr>
            </w:pPr>
            <w:r w:rsidRPr="00EF5385">
              <w:rPr>
                <w:rFonts w:eastAsia="Times New Roman"/>
                <w:sz w:val="20"/>
                <w:szCs w:val="20"/>
                <w:lang w:eastAsia="ru-RU"/>
              </w:rPr>
              <w:t xml:space="preserve">                                 директор МАОУ "</w:t>
            </w:r>
            <w:proofErr w:type="spellStart"/>
            <w:r w:rsidRPr="00EF5385">
              <w:rPr>
                <w:rFonts w:eastAsia="Times New Roman"/>
                <w:sz w:val="20"/>
                <w:szCs w:val="20"/>
                <w:lang w:eastAsia="ru-RU"/>
              </w:rPr>
              <w:t>Ачирская</w:t>
            </w:r>
            <w:proofErr w:type="spellEnd"/>
            <w:r w:rsidRPr="00EF5385">
              <w:rPr>
                <w:rFonts w:eastAsia="Times New Roman"/>
                <w:sz w:val="20"/>
                <w:szCs w:val="20"/>
                <w:lang w:eastAsia="ru-RU"/>
              </w:rPr>
              <w:t xml:space="preserve"> средняя</w:t>
            </w:r>
          </w:p>
          <w:p w:rsidR="00EF5385" w:rsidRPr="00EF5385" w:rsidRDefault="00EF5385" w:rsidP="00EF5385">
            <w:pPr>
              <w:suppressAutoHyphens w:val="0"/>
              <w:spacing w:line="240" w:lineRule="auto"/>
              <w:ind w:firstLine="0"/>
              <w:jc w:val="right"/>
              <w:rPr>
                <w:rFonts w:eastAsia="Times New Roman"/>
                <w:sz w:val="20"/>
                <w:szCs w:val="20"/>
                <w:lang w:eastAsia="ru-RU"/>
              </w:rPr>
            </w:pPr>
            <w:r w:rsidRPr="00EF5385">
              <w:rPr>
                <w:rFonts w:eastAsia="Times New Roman"/>
                <w:sz w:val="20"/>
                <w:szCs w:val="20"/>
                <w:lang w:eastAsia="ru-RU"/>
              </w:rPr>
              <w:t>общеобразовательная школа</w:t>
            </w:r>
          </w:p>
          <w:p w:rsidR="00EF5385" w:rsidRPr="00EF5385" w:rsidRDefault="00EF5385" w:rsidP="00EF5385">
            <w:pPr>
              <w:suppressAutoHyphens w:val="0"/>
              <w:spacing w:line="240" w:lineRule="auto"/>
              <w:ind w:firstLine="0"/>
              <w:jc w:val="right"/>
              <w:rPr>
                <w:rFonts w:eastAsia="Times New Roman"/>
                <w:sz w:val="20"/>
                <w:szCs w:val="20"/>
                <w:lang w:eastAsia="ru-RU"/>
              </w:rPr>
            </w:pPr>
            <w:r w:rsidRPr="00EF5385">
              <w:rPr>
                <w:rFonts w:eastAsia="Times New Roman"/>
                <w:sz w:val="20"/>
                <w:szCs w:val="20"/>
                <w:lang w:eastAsia="ru-RU"/>
              </w:rPr>
              <w:t>_____________/</w:t>
            </w:r>
            <w:proofErr w:type="spellStart"/>
            <w:r w:rsidRPr="00EF5385">
              <w:rPr>
                <w:rFonts w:eastAsia="Times New Roman"/>
                <w:sz w:val="20"/>
                <w:szCs w:val="20"/>
                <w:lang w:eastAsia="ru-RU"/>
              </w:rPr>
              <w:t>Барсукова</w:t>
            </w:r>
            <w:proofErr w:type="spellEnd"/>
            <w:r w:rsidRPr="00EF5385">
              <w:rPr>
                <w:rFonts w:eastAsia="Times New Roman"/>
                <w:sz w:val="20"/>
                <w:szCs w:val="20"/>
                <w:lang w:eastAsia="ru-RU"/>
              </w:rPr>
              <w:t xml:space="preserve"> Г.</w:t>
            </w:r>
            <w:proofErr w:type="gramStart"/>
            <w:r w:rsidRPr="00EF5385">
              <w:rPr>
                <w:rFonts w:eastAsia="Times New Roman"/>
                <w:sz w:val="20"/>
                <w:szCs w:val="20"/>
                <w:lang w:eastAsia="ru-RU"/>
              </w:rPr>
              <w:t>Ш</w:t>
            </w:r>
            <w:proofErr w:type="gramEnd"/>
            <w:r w:rsidRPr="00EF5385">
              <w:rPr>
                <w:rFonts w:eastAsia="Times New Roman"/>
                <w:sz w:val="20"/>
                <w:szCs w:val="20"/>
                <w:lang w:eastAsia="ru-RU"/>
              </w:rPr>
              <w:t>/"</w:t>
            </w:r>
          </w:p>
          <w:p w:rsidR="00EF5385" w:rsidRPr="00EF5385" w:rsidRDefault="00EF5385" w:rsidP="00EF5385">
            <w:pPr>
              <w:suppressAutoHyphens w:val="0"/>
              <w:spacing w:line="240" w:lineRule="auto"/>
              <w:ind w:firstLine="0"/>
              <w:jc w:val="right"/>
              <w:rPr>
                <w:rFonts w:eastAsia="Times New Roman"/>
                <w:sz w:val="20"/>
                <w:szCs w:val="20"/>
                <w:lang w:eastAsia="ru-RU"/>
              </w:rPr>
            </w:pPr>
            <w:r w:rsidRPr="00EF5385">
              <w:rPr>
                <w:rFonts w:eastAsia="Times New Roman"/>
                <w:sz w:val="20"/>
                <w:szCs w:val="20"/>
                <w:lang w:eastAsia="ru-RU"/>
              </w:rPr>
              <w:t>приказ от 28.05.2020г. № 93</w:t>
            </w:r>
          </w:p>
          <w:p w:rsidR="00EF5385" w:rsidRPr="00EF5385" w:rsidRDefault="00EF5385" w:rsidP="00EF5385">
            <w:pPr>
              <w:suppressAutoHyphens w:val="0"/>
              <w:spacing w:line="240" w:lineRule="auto"/>
              <w:ind w:firstLine="0"/>
              <w:jc w:val="right"/>
              <w:rPr>
                <w:rFonts w:eastAsia="Times New Roman"/>
                <w:sz w:val="20"/>
                <w:szCs w:val="20"/>
                <w:lang w:eastAsia="ru-RU"/>
              </w:rPr>
            </w:pPr>
          </w:p>
          <w:p w:rsidR="00EF5385" w:rsidRPr="00EF5385" w:rsidRDefault="00EF5385" w:rsidP="00EF5385">
            <w:pPr>
              <w:suppressAutoHyphens w:val="0"/>
              <w:spacing w:line="240" w:lineRule="auto"/>
              <w:ind w:firstLine="0"/>
              <w:jc w:val="right"/>
              <w:rPr>
                <w:rFonts w:eastAsia="Times New Roman"/>
                <w:sz w:val="20"/>
                <w:szCs w:val="20"/>
                <w:lang w:eastAsia="ru-RU"/>
              </w:rPr>
            </w:pPr>
          </w:p>
        </w:tc>
      </w:tr>
    </w:tbl>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spacing w:line="240" w:lineRule="auto"/>
        <w:ind w:firstLine="0"/>
        <w:jc w:val="left"/>
        <w:rPr>
          <w:rFonts w:eastAsia="Times New Roman"/>
          <w:sz w:val="24"/>
          <w:szCs w:val="24"/>
          <w:lang w:eastAsia="ru-RU"/>
        </w:rPr>
      </w:pPr>
    </w:p>
    <w:p w:rsidR="00EF5385" w:rsidRPr="00EF5385" w:rsidRDefault="00EF5385" w:rsidP="00EF5385">
      <w:pPr>
        <w:suppressAutoHyphens w:val="0"/>
        <w:ind w:firstLine="0"/>
        <w:jc w:val="center"/>
        <w:rPr>
          <w:rFonts w:eastAsia="Times New Roman"/>
          <w:b/>
          <w:sz w:val="40"/>
          <w:szCs w:val="40"/>
          <w:lang w:eastAsia="ru-RU"/>
        </w:rPr>
      </w:pPr>
      <w:r w:rsidRPr="00EF5385">
        <w:rPr>
          <w:rFonts w:eastAsia="Times New Roman"/>
          <w:b/>
          <w:sz w:val="40"/>
          <w:szCs w:val="40"/>
          <w:lang w:eastAsia="ru-RU"/>
        </w:rPr>
        <w:t>УЧЕБНЫЙ ПЛАН СОО</w:t>
      </w:r>
      <w:r>
        <w:rPr>
          <w:rFonts w:eastAsia="Times New Roman"/>
          <w:b/>
          <w:sz w:val="40"/>
          <w:szCs w:val="40"/>
          <w:lang w:eastAsia="ru-RU"/>
        </w:rPr>
        <w:t xml:space="preserve"> (10</w:t>
      </w:r>
      <w:r w:rsidRPr="00EF5385">
        <w:rPr>
          <w:rFonts w:eastAsia="Times New Roman"/>
          <w:b/>
          <w:sz w:val="40"/>
          <w:szCs w:val="40"/>
          <w:lang w:eastAsia="ru-RU"/>
        </w:rPr>
        <w:t>класс)</w:t>
      </w:r>
    </w:p>
    <w:p w:rsidR="00EF5385" w:rsidRPr="00EF5385" w:rsidRDefault="00EF5385" w:rsidP="00EF5385">
      <w:pPr>
        <w:suppressAutoHyphens w:val="0"/>
        <w:ind w:firstLine="0"/>
        <w:jc w:val="center"/>
        <w:rPr>
          <w:rFonts w:eastAsia="Times New Roman"/>
          <w:b/>
          <w:sz w:val="40"/>
          <w:szCs w:val="40"/>
          <w:lang w:eastAsia="ru-RU"/>
        </w:rPr>
      </w:pPr>
      <w:r w:rsidRPr="00EF5385">
        <w:rPr>
          <w:rFonts w:eastAsia="Times New Roman"/>
          <w:b/>
          <w:sz w:val="40"/>
          <w:szCs w:val="40"/>
          <w:lang w:eastAsia="ru-RU"/>
        </w:rPr>
        <w:t>МУНИЦИПАЛЬНОГО АВТОНОМНОГО ОБЩЕОБРАЗОВАТЕЛЬНОГО  УЧРЕЖДЕНИЯ «АЧИРСКАЯ  СРЕДНЯЯ ОБЩЕОБРАЗОВАТЕЛЬНАЯ ШКОЛА»</w:t>
      </w:r>
    </w:p>
    <w:p w:rsidR="00EF5385" w:rsidRPr="00EF5385" w:rsidRDefault="00EF5385" w:rsidP="00EF5385">
      <w:pPr>
        <w:suppressAutoHyphens w:val="0"/>
        <w:ind w:firstLine="0"/>
        <w:jc w:val="center"/>
        <w:rPr>
          <w:rFonts w:eastAsia="Times New Roman"/>
          <w:sz w:val="40"/>
          <w:szCs w:val="40"/>
          <w:lang w:eastAsia="ru-RU"/>
        </w:rPr>
      </w:pPr>
      <w:r w:rsidRPr="00EF5385">
        <w:rPr>
          <w:rFonts w:eastAsia="Times New Roman"/>
          <w:sz w:val="40"/>
          <w:szCs w:val="40"/>
          <w:lang w:eastAsia="ru-RU"/>
        </w:rPr>
        <w:t>на 2020-2021 учебный год</w:t>
      </w:r>
    </w:p>
    <w:p w:rsidR="00EF5385" w:rsidRPr="00EF5385" w:rsidRDefault="00EF5385" w:rsidP="00EF5385">
      <w:pPr>
        <w:suppressAutoHyphens w:val="0"/>
        <w:spacing w:line="240" w:lineRule="auto"/>
        <w:ind w:firstLine="0"/>
        <w:jc w:val="center"/>
        <w:rPr>
          <w:rFonts w:eastAsia="Times New Roman"/>
          <w:b/>
          <w:sz w:val="40"/>
          <w:szCs w:val="40"/>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Cs w:val="28"/>
          <w:lang w:eastAsia="ru-RU"/>
        </w:rPr>
      </w:pPr>
    </w:p>
    <w:p w:rsidR="00EF5385" w:rsidRPr="00EF5385" w:rsidRDefault="00EF5385" w:rsidP="00EF5385">
      <w:pPr>
        <w:suppressAutoHyphens w:val="0"/>
        <w:spacing w:line="240" w:lineRule="auto"/>
        <w:ind w:firstLine="0"/>
        <w:jc w:val="left"/>
        <w:rPr>
          <w:rFonts w:eastAsia="Times New Roman"/>
          <w:szCs w:val="28"/>
          <w:lang w:eastAsia="ru-RU"/>
        </w:rPr>
      </w:pPr>
    </w:p>
    <w:p w:rsidR="00EF5385" w:rsidRPr="00EF5385" w:rsidRDefault="00EF5385" w:rsidP="00EF5385">
      <w:pPr>
        <w:suppressAutoHyphens w:val="0"/>
        <w:spacing w:line="240" w:lineRule="auto"/>
        <w:ind w:firstLine="0"/>
        <w:jc w:val="left"/>
        <w:rPr>
          <w:rFonts w:eastAsia="Times New Roman"/>
          <w:szCs w:val="28"/>
          <w:lang w:eastAsia="ru-RU"/>
        </w:rPr>
      </w:pPr>
    </w:p>
    <w:p w:rsidR="00EF5385" w:rsidRPr="00EF5385" w:rsidRDefault="00EF5385" w:rsidP="00EF5385">
      <w:pPr>
        <w:suppressAutoHyphens w:val="0"/>
        <w:spacing w:line="240" w:lineRule="auto"/>
        <w:ind w:firstLine="0"/>
        <w:jc w:val="center"/>
        <w:rPr>
          <w:rFonts w:eastAsia="Times New Roman"/>
          <w:sz w:val="26"/>
          <w:szCs w:val="26"/>
          <w:lang w:eastAsia="ru-RU"/>
        </w:rPr>
      </w:pPr>
      <w:proofErr w:type="spellStart"/>
      <w:r w:rsidRPr="00EF5385">
        <w:rPr>
          <w:rFonts w:eastAsia="Times New Roman"/>
          <w:sz w:val="26"/>
          <w:szCs w:val="26"/>
          <w:lang w:eastAsia="ru-RU"/>
        </w:rPr>
        <w:t>д</w:t>
      </w:r>
      <w:proofErr w:type="gramStart"/>
      <w:r w:rsidRPr="00EF5385">
        <w:rPr>
          <w:rFonts w:eastAsia="Times New Roman"/>
          <w:sz w:val="26"/>
          <w:szCs w:val="26"/>
          <w:lang w:eastAsia="ru-RU"/>
        </w:rPr>
        <w:t>.А</w:t>
      </w:r>
      <w:proofErr w:type="gramEnd"/>
      <w:r w:rsidRPr="00EF5385">
        <w:rPr>
          <w:rFonts w:eastAsia="Times New Roman"/>
          <w:sz w:val="26"/>
          <w:szCs w:val="26"/>
          <w:lang w:eastAsia="ru-RU"/>
        </w:rPr>
        <w:t>чиры</w:t>
      </w:r>
      <w:proofErr w:type="spellEnd"/>
    </w:p>
    <w:p w:rsidR="00EF5385" w:rsidRPr="00EF5385" w:rsidRDefault="00EF5385" w:rsidP="00EF5385">
      <w:pPr>
        <w:suppressAutoHyphens w:val="0"/>
        <w:spacing w:line="240" w:lineRule="auto"/>
        <w:ind w:firstLine="0"/>
        <w:jc w:val="center"/>
        <w:rPr>
          <w:rFonts w:eastAsia="Times New Roman"/>
          <w:sz w:val="26"/>
          <w:szCs w:val="26"/>
          <w:lang w:eastAsia="ru-RU"/>
        </w:rPr>
      </w:pPr>
      <w:r w:rsidRPr="00EF5385">
        <w:rPr>
          <w:rFonts w:eastAsia="Times New Roman"/>
          <w:sz w:val="26"/>
          <w:szCs w:val="26"/>
          <w:lang w:eastAsia="ru-RU"/>
        </w:rPr>
        <w:t>2020</w:t>
      </w:r>
    </w:p>
    <w:p w:rsidR="00EF5385" w:rsidRDefault="00EF5385" w:rsidP="00EF5385">
      <w:pPr>
        <w:suppressAutoHyphens w:val="0"/>
        <w:spacing w:line="240" w:lineRule="auto"/>
        <w:ind w:firstLine="0"/>
        <w:rPr>
          <w:rFonts w:eastAsia="Times New Roman"/>
          <w:sz w:val="24"/>
          <w:szCs w:val="24"/>
          <w:lang w:eastAsia="ru-RU"/>
        </w:rPr>
      </w:pPr>
    </w:p>
    <w:p w:rsidR="00505325" w:rsidRDefault="00505325" w:rsidP="00EF5385">
      <w:pPr>
        <w:suppressAutoHyphens w:val="0"/>
        <w:spacing w:line="240" w:lineRule="auto"/>
        <w:ind w:firstLine="0"/>
        <w:rPr>
          <w:rFonts w:eastAsia="Times New Roman"/>
          <w:sz w:val="24"/>
          <w:szCs w:val="24"/>
          <w:lang w:eastAsia="ru-RU"/>
        </w:rPr>
      </w:pPr>
    </w:p>
    <w:p w:rsidR="00505325" w:rsidRDefault="00505325" w:rsidP="00EF5385">
      <w:pPr>
        <w:suppressAutoHyphens w:val="0"/>
        <w:spacing w:line="240" w:lineRule="auto"/>
        <w:ind w:firstLine="0"/>
        <w:rPr>
          <w:rFonts w:eastAsia="Times New Roman"/>
          <w:sz w:val="24"/>
          <w:szCs w:val="24"/>
          <w:lang w:eastAsia="ru-RU"/>
        </w:rPr>
      </w:pPr>
    </w:p>
    <w:p w:rsidR="00505325" w:rsidRPr="00505325" w:rsidRDefault="00505325" w:rsidP="00505325">
      <w:pPr>
        <w:suppressAutoHyphens w:val="0"/>
        <w:spacing w:line="240" w:lineRule="auto"/>
        <w:ind w:firstLine="0"/>
        <w:jc w:val="center"/>
        <w:rPr>
          <w:rFonts w:eastAsia="Times New Roman"/>
          <w:b/>
          <w:sz w:val="24"/>
          <w:szCs w:val="24"/>
          <w:lang w:eastAsia="ru-RU"/>
        </w:rPr>
      </w:pPr>
      <w:r w:rsidRPr="00505325">
        <w:rPr>
          <w:rFonts w:eastAsia="Times New Roman"/>
          <w:b/>
          <w:sz w:val="24"/>
          <w:szCs w:val="24"/>
          <w:lang w:eastAsia="ru-RU"/>
        </w:rPr>
        <w:lastRenderedPageBreak/>
        <w:t>Пояснительная записка</w:t>
      </w:r>
    </w:p>
    <w:p w:rsidR="00505325" w:rsidRPr="00505325" w:rsidRDefault="00505325" w:rsidP="00505325">
      <w:pPr>
        <w:suppressAutoHyphens w:val="0"/>
        <w:spacing w:line="240" w:lineRule="auto"/>
        <w:ind w:firstLine="0"/>
        <w:jc w:val="center"/>
        <w:rPr>
          <w:rFonts w:eastAsia="Times New Roman"/>
          <w:b/>
          <w:sz w:val="24"/>
          <w:szCs w:val="24"/>
          <w:lang w:eastAsia="ru-RU"/>
        </w:rPr>
      </w:pPr>
      <w:r w:rsidRPr="00505325">
        <w:rPr>
          <w:rFonts w:eastAsia="Times New Roman"/>
          <w:b/>
          <w:sz w:val="24"/>
          <w:szCs w:val="24"/>
          <w:lang w:eastAsia="ru-RU"/>
        </w:rPr>
        <w:t xml:space="preserve"> к  учебному плану среднего общего образования МАОУ «</w:t>
      </w:r>
      <w:proofErr w:type="spellStart"/>
      <w:r w:rsidRPr="00505325">
        <w:rPr>
          <w:rFonts w:eastAsia="Times New Roman"/>
          <w:b/>
          <w:sz w:val="24"/>
          <w:szCs w:val="24"/>
          <w:lang w:eastAsia="ru-RU"/>
        </w:rPr>
        <w:t>Ачирская</w:t>
      </w:r>
      <w:proofErr w:type="spellEnd"/>
      <w:r w:rsidRPr="00505325">
        <w:rPr>
          <w:rFonts w:eastAsia="Times New Roman"/>
          <w:b/>
          <w:sz w:val="24"/>
          <w:szCs w:val="24"/>
          <w:lang w:eastAsia="ru-RU"/>
        </w:rPr>
        <w:t xml:space="preserve"> СОШ»</w:t>
      </w:r>
      <w:r w:rsidR="00516E68">
        <w:rPr>
          <w:rFonts w:eastAsia="Times New Roman"/>
          <w:b/>
          <w:sz w:val="24"/>
          <w:szCs w:val="24"/>
          <w:lang w:eastAsia="ru-RU"/>
        </w:rPr>
        <w:t xml:space="preserve"> (10класс)</w:t>
      </w:r>
    </w:p>
    <w:p w:rsidR="00505325" w:rsidRPr="00505325" w:rsidRDefault="00505325" w:rsidP="00505325">
      <w:pPr>
        <w:suppressAutoHyphens w:val="0"/>
        <w:spacing w:line="240" w:lineRule="auto"/>
        <w:ind w:firstLine="0"/>
        <w:jc w:val="center"/>
        <w:rPr>
          <w:rFonts w:eastAsia="Times New Roman"/>
          <w:b/>
          <w:sz w:val="24"/>
          <w:szCs w:val="24"/>
          <w:lang w:eastAsia="ru-RU"/>
        </w:rPr>
      </w:pPr>
      <w:r w:rsidRPr="00505325">
        <w:rPr>
          <w:rFonts w:eastAsia="Times New Roman"/>
          <w:b/>
          <w:sz w:val="24"/>
          <w:szCs w:val="24"/>
          <w:lang w:eastAsia="ru-RU"/>
        </w:rPr>
        <w:t>на 2020-2021учебный год</w:t>
      </w:r>
    </w:p>
    <w:p w:rsidR="00B158D3" w:rsidRPr="00B158D3" w:rsidRDefault="00B158D3" w:rsidP="00B158D3">
      <w:pPr>
        <w:ind w:firstLine="0"/>
      </w:pPr>
    </w:p>
    <w:p w:rsidR="00B158D3" w:rsidRPr="00B158D3" w:rsidRDefault="00B158D3" w:rsidP="00B158D3">
      <w:pPr>
        <w:spacing w:line="240" w:lineRule="auto"/>
      </w:pPr>
      <w:r w:rsidRPr="00B158D3">
        <w:t xml:space="preserve">Учебный план среднего общего образования является одним из </w:t>
      </w:r>
      <w:proofErr w:type="gramStart"/>
      <w:r w:rsidRPr="00B158D3">
        <w:t>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 и обеспечивает</w:t>
      </w:r>
      <w:proofErr w:type="gramEnd"/>
      <w:r w:rsidRPr="00B158D3">
        <w:t xml:space="preserve"> возможность обучения на государственном языке Российской Федерации и родном (национальном) языке. </w:t>
      </w:r>
    </w:p>
    <w:p w:rsidR="00B158D3" w:rsidRPr="00B158D3" w:rsidRDefault="00B158D3" w:rsidP="00B158D3">
      <w:pPr>
        <w:spacing w:line="240" w:lineRule="auto"/>
      </w:pPr>
      <w:r w:rsidRPr="00B158D3">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B158D3" w:rsidRPr="00B158D3" w:rsidRDefault="00B158D3" w:rsidP="00B158D3">
      <w:pPr>
        <w:suppressAutoHyphens w:val="0"/>
        <w:autoSpaceDE w:val="0"/>
        <w:autoSpaceDN w:val="0"/>
        <w:adjustRightInd w:val="0"/>
        <w:spacing w:line="240" w:lineRule="auto"/>
        <w:ind w:firstLine="0"/>
        <w:rPr>
          <w:rFonts w:eastAsia="Times New Roman"/>
          <w:color w:val="000000"/>
          <w:szCs w:val="28"/>
          <w:lang w:eastAsia="ru-RU"/>
        </w:rPr>
      </w:pPr>
      <w:r w:rsidRPr="00B158D3">
        <w:rPr>
          <w:rFonts w:ascii="Arial" w:eastAsia="Times New Roman" w:hAnsi="Arial" w:cs="Arial"/>
          <w:color w:val="000000"/>
          <w:sz w:val="23"/>
          <w:szCs w:val="23"/>
          <w:lang w:eastAsia="ru-RU"/>
        </w:rPr>
        <w:t xml:space="preserve">            </w:t>
      </w:r>
      <w:r w:rsidRPr="00B158D3">
        <w:rPr>
          <w:rFonts w:eastAsia="Times New Roman"/>
          <w:color w:val="000000"/>
          <w:szCs w:val="28"/>
          <w:lang w:eastAsia="ru-RU"/>
        </w:rPr>
        <w:t>Учебный план МАОУ «</w:t>
      </w:r>
      <w:proofErr w:type="spellStart"/>
      <w:r w:rsidRPr="00B158D3">
        <w:rPr>
          <w:rFonts w:eastAsia="Times New Roman"/>
          <w:color w:val="000000"/>
          <w:szCs w:val="28"/>
          <w:lang w:eastAsia="ru-RU"/>
        </w:rPr>
        <w:t>Ачирская</w:t>
      </w:r>
      <w:proofErr w:type="spellEnd"/>
      <w:r w:rsidRPr="00B158D3">
        <w:rPr>
          <w:rFonts w:eastAsia="Times New Roman"/>
          <w:color w:val="000000"/>
          <w:szCs w:val="28"/>
          <w:lang w:eastAsia="ru-RU"/>
        </w:rPr>
        <w:t xml:space="preserve"> СОШ» (рассмотрен на педагогическом совете, протокол от 19.05.2020г. №5, согласован с Управляющим советом, протокол от 19.05.2020 г. №5, утвержден приказом</w:t>
      </w:r>
      <w:r>
        <w:rPr>
          <w:rFonts w:eastAsia="Times New Roman"/>
          <w:color w:val="000000"/>
          <w:szCs w:val="28"/>
          <w:lang w:eastAsia="ru-RU"/>
        </w:rPr>
        <w:t xml:space="preserve"> директора от 19.05.2020г. №93</w:t>
      </w:r>
      <w:r w:rsidRPr="00B158D3">
        <w:rPr>
          <w:rFonts w:eastAsia="Times New Roman"/>
          <w:color w:val="000000"/>
          <w:szCs w:val="28"/>
          <w:lang w:eastAsia="ru-RU"/>
        </w:rPr>
        <w:t xml:space="preserve">), реализующего образовательную программу среднего общего образования, определяет общие рамки отбора учебного материала, формирования перечня результатов образования и организации образовательной деятельности. </w:t>
      </w:r>
    </w:p>
    <w:p w:rsidR="00B158D3" w:rsidRPr="00B158D3" w:rsidRDefault="00B158D3" w:rsidP="00B158D3">
      <w:pPr>
        <w:spacing w:line="240" w:lineRule="auto"/>
      </w:pPr>
      <w:r w:rsidRPr="00B158D3">
        <w:t>Учебный план СОО МАОУ «</w:t>
      </w:r>
      <w:proofErr w:type="spellStart"/>
      <w:r w:rsidRPr="00B158D3">
        <w:t>Ачирская</w:t>
      </w:r>
      <w:proofErr w:type="spellEnd"/>
      <w:r w:rsidRPr="00B158D3">
        <w:t xml:space="preserve"> СОШ»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 Внеурочная деятельность </w:t>
      </w:r>
      <w:proofErr w:type="gramStart"/>
      <w:r w:rsidRPr="00B158D3">
        <w:t>обучающихся</w:t>
      </w:r>
      <w:proofErr w:type="gramEnd"/>
      <w:r w:rsidRPr="00B158D3">
        <w:t xml:space="preserve"> организуется отдельной программой. </w:t>
      </w:r>
    </w:p>
    <w:p w:rsidR="00B158D3" w:rsidRPr="00B158D3" w:rsidRDefault="00B158D3" w:rsidP="00B158D3">
      <w:pPr>
        <w:spacing w:line="240" w:lineRule="auto"/>
      </w:pPr>
      <w:r w:rsidRPr="00B158D3">
        <w:t xml:space="preserve">Учебный план состоит из двух частей: обязательной части и части, формируемой участниками образовательных отношений. Соотношение обязательной части и части, формируемой участниками образовательных отношений, составляет 60% и 40%. </w:t>
      </w:r>
    </w:p>
    <w:p w:rsidR="00B158D3" w:rsidRPr="00B158D3" w:rsidRDefault="00B158D3" w:rsidP="00B158D3">
      <w:pPr>
        <w:spacing w:line="240" w:lineRule="auto"/>
      </w:pPr>
      <w:r w:rsidRPr="00B158D3">
        <w:t xml:space="preserve">Количество учебных занятий не может составлять менее 2170 часов и более 2590 часов (не более 37 часов в неделю). </w:t>
      </w:r>
    </w:p>
    <w:p w:rsidR="00B158D3" w:rsidRPr="00B158D3" w:rsidRDefault="00B158D3" w:rsidP="00B158D3">
      <w:pPr>
        <w:spacing w:line="240" w:lineRule="auto"/>
      </w:pPr>
    </w:p>
    <w:p w:rsidR="00B158D3" w:rsidRPr="00B158D3" w:rsidRDefault="00B158D3" w:rsidP="00B158D3">
      <w:pPr>
        <w:spacing w:line="240" w:lineRule="auto"/>
        <w:rPr>
          <w:b/>
        </w:rPr>
      </w:pPr>
      <w:r w:rsidRPr="00B158D3">
        <w:rPr>
          <w:b/>
        </w:rPr>
        <w:t>Особенности учебного плана МАОУ «</w:t>
      </w:r>
      <w:proofErr w:type="spellStart"/>
      <w:r w:rsidRPr="00B158D3">
        <w:rPr>
          <w:b/>
        </w:rPr>
        <w:t>Ачирская</w:t>
      </w:r>
      <w:proofErr w:type="spellEnd"/>
      <w:r w:rsidRPr="00B158D3">
        <w:rPr>
          <w:b/>
        </w:rPr>
        <w:t xml:space="preserve"> СОШ»  в соответствии с ФГОС.</w:t>
      </w:r>
    </w:p>
    <w:p w:rsidR="00B158D3" w:rsidRPr="00B158D3" w:rsidRDefault="00B158D3" w:rsidP="00B158D3">
      <w:pPr>
        <w:spacing w:line="240" w:lineRule="auto"/>
      </w:pPr>
    </w:p>
    <w:p w:rsidR="00B158D3" w:rsidRPr="00B158D3" w:rsidRDefault="00B158D3" w:rsidP="00B158D3">
      <w:pPr>
        <w:spacing w:line="240" w:lineRule="auto"/>
      </w:pPr>
      <w:r w:rsidRPr="00B158D3">
        <w:t>На основании запросов учащихся и их родителей, в соответствии с федеральным государственным образовательным стандартом среднего общего образования в МАОУ «</w:t>
      </w:r>
      <w:proofErr w:type="spellStart"/>
      <w:r w:rsidRPr="00B158D3">
        <w:t>Ачирская</w:t>
      </w:r>
      <w:proofErr w:type="spellEnd"/>
      <w:r w:rsidRPr="00B158D3">
        <w:t xml:space="preserve"> СОШ»  обучение в 2020-2021 </w:t>
      </w:r>
      <w:r w:rsidRPr="00B158D3">
        <w:lastRenderedPageBreak/>
        <w:t xml:space="preserve">учебном году будет организовано по учебному плану универсального профиля. </w:t>
      </w:r>
    </w:p>
    <w:p w:rsidR="00B158D3" w:rsidRPr="00B158D3" w:rsidRDefault="00B158D3" w:rsidP="00B158D3">
      <w:pPr>
        <w:spacing w:line="240" w:lineRule="auto"/>
        <w:rPr>
          <w:lang w:eastAsia="ru-RU"/>
        </w:rPr>
      </w:pPr>
      <w:proofErr w:type="gramStart"/>
      <w:r w:rsidRPr="00B158D3">
        <w:rPr>
          <w:b/>
          <w:lang w:eastAsia="ru-RU"/>
        </w:rPr>
        <w:t xml:space="preserve">Универсальный профиль </w:t>
      </w:r>
      <w:r w:rsidRPr="00B158D3">
        <w:rPr>
          <w:lang w:eastAsia="ru-RU"/>
        </w:rPr>
        <w:t>ориентирован, в первую очередь, на обучающихся, чей выбор «не вписывается» в рамки заданных выше профилей.</w:t>
      </w:r>
      <w:proofErr w:type="gramEnd"/>
      <w:r w:rsidRPr="00B158D3">
        <w:rPr>
          <w:lang w:eastAsia="ru-RU"/>
        </w:rPr>
        <w:t xml:space="preserve"> Он позволяет ограничиться базовым уровнем изучения учебных предметов, однако ученик также может выбрать учебные предметы на углубленном уровне.</w:t>
      </w:r>
      <w:r w:rsidRPr="00B158D3">
        <w:rPr>
          <w:b/>
          <w:lang w:eastAsia="ru-RU"/>
        </w:rPr>
        <w:t xml:space="preserve"> </w:t>
      </w:r>
    </w:p>
    <w:p w:rsidR="00B158D3" w:rsidRPr="00B158D3" w:rsidRDefault="00B158D3" w:rsidP="00B158D3">
      <w:pPr>
        <w:spacing w:line="240" w:lineRule="auto"/>
      </w:pPr>
      <w:r w:rsidRPr="00B158D3">
        <w:t>Учитывая пожелания учащихся, выявленные в ходе анкетирования в МАОУ «</w:t>
      </w:r>
      <w:proofErr w:type="spellStart"/>
      <w:r w:rsidRPr="00B158D3">
        <w:t>Ачирская</w:t>
      </w:r>
      <w:proofErr w:type="spellEnd"/>
      <w:r w:rsidRPr="00B158D3">
        <w:t xml:space="preserve"> СОШ» был разработан вариант универсального профиля обучения. При формировании учебного плана также были учтены пожелания учащихся по изучению дополнительных учебных предметов и курсов по выбору. </w:t>
      </w:r>
    </w:p>
    <w:p w:rsidR="00B158D3" w:rsidRPr="00B158D3" w:rsidRDefault="00B158D3" w:rsidP="00B158D3">
      <w:pPr>
        <w:spacing w:line="240" w:lineRule="auto"/>
        <w:rPr>
          <w:b/>
          <w:lang w:eastAsia="ru-RU"/>
        </w:rPr>
      </w:pPr>
      <w:r w:rsidRPr="00B158D3">
        <w:t>Учебный план универсального профиля обучения предусматривает изучение не менее одного учебного предмета из каждой предметной области, определенной ФГОС.</w:t>
      </w:r>
      <w:r w:rsidRPr="00B158D3">
        <w:rPr>
          <w:lang w:eastAsia="ru-RU"/>
        </w:rPr>
        <w:t xml:space="preserve"> Общими для включения во все учебные планы являются учебные предметы: </w:t>
      </w:r>
      <w:proofErr w:type="gramStart"/>
      <w:r w:rsidRPr="00B158D3">
        <w:rPr>
          <w:lang w:eastAsia="ru-RU"/>
        </w:rPr>
        <w:t xml:space="preserve">«Русский язык», «Литература», «Иностранный язык», «Математика», «История» (или «Россия в мире»), «Биология», «География», «Физика», «Химия»,  «Физическая культура», «Основы безопасности жизнедеятельности», </w:t>
      </w:r>
      <w:r w:rsidRPr="00B158D3">
        <w:rPr>
          <w:b/>
          <w:lang w:eastAsia="ru-RU"/>
        </w:rPr>
        <w:t>«</w:t>
      </w:r>
      <w:r w:rsidRPr="00B158D3">
        <w:rPr>
          <w:lang w:eastAsia="ru-RU"/>
        </w:rPr>
        <w:t>Астрономия».</w:t>
      </w:r>
      <w:r w:rsidRPr="00B158D3">
        <w:rPr>
          <w:b/>
          <w:lang w:eastAsia="ru-RU"/>
        </w:rPr>
        <w:t xml:space="preserve"> </w:t>
      </w:r>
      <w:proofErr w:type="gramEnd"/>
    </w:p>
    <w:p w:rsidR="00B158D3" w:rsidRPr="00B158D3" w:rsidRDefault="00B158D3" w:rsidP="00B158D3">
      <w:pPr>
        <w:spacing w:line="240" w:lineRule="auto"/>
      </w:pPr>
      <w:r w:rsidRPr="00B158D3">
        <w:t xml:space="preserve">С целью определения потребности в изучении родного языка и родной литературы учащимися образовательной организацией было проведено анкетирование. Анализ результатов анкетирования показал, что учащиеся выбрали для обязательного изучения родной (татарский) язык, родную литературу (татарская литература). Родной язык и родная литература будет изучаться по 1 часу в неделю в 10классе. </w:t>
      </w:r>
    </w:p>
    <w:p w:rsidR="00B158D3" w:rsidRPr="00B158D3" w:rsidRDefault="00B158D3" w:rsidP="00B158D3">
      <w:pPr>
        <w:spacing w:line="240" w:lineRule="auto"/>
        <w:rPr>
          <w:lang w:eastAsia="ru-RU"/>
        </w:rPr>
      </w:pPr>
      <w:r w:rsidRPr="00B158D3">
        <w:t xml:space="preserve">Обязательным компонентом учебного плана среднего общего образования является «Индивидуальный проект», который представляет собой особую форму организации деятельности </w:t>
      </w:r>
      <w:proofErr w:type="gramStart"/>
      <w:r w:rsidRPr="00B158D3">
        <w:t>обучающихся</w:t>
      </w:r>
      <w:proofErr w:type="gramEnd"/>
      <w:r w:rsidRPr="00B158D3">
        <w:t xml:space="preserve"> (учебное исследование или учебный проект).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w:t>
      </w:r>
      <w:proofErr w:type="gramStart"/>
      <w:r w:rsidRPr="00B158D3">
        <w:t>о-</w:t>
      </w:r>
      <w:proofErr w:type="gramEnd"/>
      <w:r w:rsidRPr="00B158D3">
        <w:t xml:space="preserve"> исследовательской, социальной, художественно-творческой, иной. </w:t>
      </w:r>
      <w:proofErr w:type="gramStart"/>
      <w:r w:rsidRPr="00B158D3">
        <w:t>Индивидуальный проект</w:t>
      </w:r>
      <w:proofErr w:type="gramEnd"/>
      <w:r w:rsidRPr="00B158D3">
        <w:t xml:space="preserve"> выполняется обучающимся в течение одного года  или двух лет в рамках учебного времени, специально отведенного учебным планом. </w:t>
      </w:r>
      <w:proofErr w:type="gramStart"/>
      <w:r w:rsidRPr="00B158D3">
        <w:t>Индивидуальный проект</w:t>
      </w:r>
      <w:proofErr w:type="gramEnd"/>
      <w:r w:rsidRPr="00B158D3">
        <w:t xml:space="preserve"> предполагает </w:t>
      </w:r>
      <w:proofErr w:type="spellStart"/>
      <w:r w:rsidRPr="00B158D3">
        <w:t>безотметочную</w:t>
      </w:r>
      <w:proofErr w:type="spellEnd"/>
      <w:r w:rsidRPr="00B158D3">
        <w:t xml:space="preserve"> (качественную) систему оценивания в форме зачета в 10 классе (</w:t>
      </w:r>
      <w:r w:rsidRPr="00B158D3">
        <w:rPr>
          <w:lang w:eastAsia="ru-RU"/>
        </w:rPr>
        <w:t>в 2020-2021учебном году).</w:t>
      </w:r>
    </w:p>
    <w:p w:rsidR="00B158D3" w:rsidRPr="00B158D3" w:rsidRDefault="00B158D3" w:rsidP="00B158D3">
      <w:pPr>
        <w:spacing w:line="240" w:lineRule="auto"/>
        <w:rPr>
          <w:szCs w:val="28"/>
        </w:rPr>
      </w:pPr>
      <w:r w:rsidRPr="00B158D3">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Pr="00B158D3">
        <w:rPr>
          <w:rFonts w:eastAsia="Times New Roman"/>
          <w:lang w:eastAsia="ru-RU"/>
        </w:rPr>
        <w:t xml:space="preserve"> </w:t>
      </w:r>
    </w:p>
    <w:p w:rsidR="00B158D3" w:rsidRPr="00B158D3" w:rsidRDefault="00B158D3" w:rsidP="00B158D3">
      <w:pPr>
        <w:spacing w:line="240" w:lineRule="auto"/>
        <w:rPr>
          <w:rFonts w:eastAsia="Times New Roman"/>
          <w:color w:val="000000"/>
          <w:szCs w:val="28"/>
          <w:lang w:eastAsia="ru-RU"/>
        </w:rPr>
      </w:pPr>
      <w:r w:rsidRPr="00B158D3">
        <w:rPr>
          <w:rFonts w:eastAsia="Times New Roman"/>
          <w:color w:val="000000"/>
          <w:szCs w:val="28"/>
          <w:lang w:eastAsia="ru-RU"/>
        </w:rPr>
        <w:lastRenderedPageBreak/>
        <w:t>В учебных планах МАОУ «</w:t>
      </w:r>
      <w:proofErr w:type="spellStart"/>
      <w:r w:rsidRPr="00B158D3">
        <w:rPr>
          <w:rFonts w:eastAsia="Times New Roman"/>
          <w:color w:val="000000"/>
          <w:szCs w:val="28"/>
          <w:lang w:eastAsia="ru-RU"/>
        </w:rPr>
        <w:t>Ачирская</w:t>
      </w:r>
      <w:proofErr w:type="spellEnd"/>
      <w:r w:rsidRPr="00B158D3">
        <w:rPr>
          <w:rFonts w:eastAsia="Times New Roman"/>
          <w:color w:val="000000"/>
          <w:szCs w:val="28"/>
          <w:lang w:eastAsia="ru-RU"/>
        </w:rPr>
        <w:t xml:space="preserve"> СОШ» предусмотрено следующее распределение часов части, формируемой участниками образовательных отношений:</w:t>
      </w:r>
    </w:p>
    <w:p w:rsidR="00B158D3" w:rsidRPr="00B158D3" w:rsidRDefault="00B158D3" w:rsidP="00B158D3">
      <w:pPr>
        <w:numPr>
          <w:ilvl w:val="0"/>
          <w:numId w:val="10"/>
        </w:numPr>
        <w:suppressAutoHyphens w:val="0"/>
        <w:autoSpaceDE w:val="0"/>
        <w:autoSpaceDN w:val="0"/>
        <w:adjustRightInd w:val="0"/>
        <w:spacing w:after="37" w:line="240" w:lineRule="auto"/>
        <w:rPr>
          <w:rFonts w:eastAsia="Times New Roman"/>
          <w:color w:val="000000"/>
          <w:szCs w:val="28"/>
          <w:lang w:eastAsia="ru-RU"/>
        </w:rPr>
      </w:pPr>
      <w:r w:rsidRPr="00B158D3">
        <w:rPr>
          <w:rFonts w:eastAsia="Times New Roman"/>
          <w:color w:val="000000"/>
          <w:szCs w:val="28"/>
          <w:lang w:eastAsia="ru-RU"/>
        </w:rPr>
        <w:t>0,5часов на элективный курс «</w:t>
      </w:r>
      <w:proofErr w:type="spellStart"/>
      <w:r w:rsidRPr="00B158D3">
        <w:rPr>
          <w:rFonts w:eastAsia="Times New Roman"/>
          <w:color w:val="000000"/>
          <w:szCs w:val="28"/>
          <w:lang w:eastAsia="ru-RU"/>
        </w:rPr>
        <w:t>Биоэкология</w:t>
      </w:r>
      <w:proofErr w:type="spellEnd"/>
      <w:r w:rsidRPr="00B158D3">
        <w:rPr>
          <w:rFonts w:eastAsia="Times New Roman"/>
          <w:color w:val="000000"/>
          <w:szCs w:val="28"/>
          <w:lang w:eastAsia="ru-RU"/>
        </w:rPr>
        <w:t xml:space="preserve">», </w:t>
      </w:r>
      <w:r w:rsidRPr="00B158D3">
        <w:t>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17часов в год;</w:t>
      </w:r>
    </w:p>
    <w:p w:rsidR="00B158D3" w:rsidRPr="00B158D3" w:rsidRDefault="00B158D3" w:rsidP="00B158D3">
      <w:pPr>
        <w:numPr>
          <w:ilvl w:val="0"/>
          <w:numId w:val="10"/>
        </w:numPr>
        <w:suppressAutoHyphens w:val="0"/>
        <w:autoSpaceDE w:val="0"/>
        <w:autoSpaceDN w:val="0"/>
        <w:adjustRightInd w:val="0"/>
        <w:spacing w:after="37" w:line="240" w:lineRule="auto"/>
        <w:rPr>
          <w:rFonts w:eastAsia="Times New Roman"/>
          <w:color w:val="000000"/>
          <w:szCs w:val="28"/>
          <w:lang w:eastAsia="ru-RU"/>
        </w:rPr>
      </w:pPr>
      <w:r w:rsidRPr="00B158D3">
        <w:t>0,5часов на элективный курс «Теория познания», 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17часов в год;</w:t>
      </w:r>
    </w:p>
    <w:p w:rsidR="00B158D3" w:rsidRPr="00B158D3" w:rsidRDefault="00B158D3" w:rsidP="00B158D3">
      <w:pPr>
        <w:numPr>
          <w:ilvl w:val="0"/>
          <w:numId w:val="10"/>
        </w:numPr>
        <w:suppressAutoHyphens w:val="0"/>
        <w:autoSpaceDE w:val="0"/>
        <w:autoSpaceDN w:val="0"/>
        <w:adjustRightInd w:val="0"/>
        <w:spacing w:after="37" w:line="240" w:lineRule="auto"/>
        <w:rPr>
          <w:rFonts w:eastAsia="Times New Roman"/>
          <w:color w:val="000000"/>
          <w:szCs w:val="28"/>
          <w:lang w:eastAsia="ru-RU"/>
        </w:rPr>
      </w:pPr>
      <w:r w:rsidRPr="00B158D3">
        <w:rPr>
          <w:rFonts w:eastAsia="Times New Roman"/>
          <w:color w:val="000000"/>
          <w:szCs w:val="28"/>
          <w:lang w:eastAsia="ru-RU"/>
        </w:rPr>
        <w:t xml:space="preserve">1час на элективный курс «Практикум по математике», </w:t>
      </w:r>
      <w:r w:rsidRPr="00B158D3">
        <w:t>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34часа в год;</w:t>
      </w:r>
    </w:p>
    <w:p w:rsidR="00B158D3" w:rsidRPr="00B158D3" w:rsidRDefault="00B158D3" w:rsidP="00B158D3">
      <w:pPr>
        <w:numPr>
          <w:ilvl w:val="0"/>
          <w:numId w:val="10"/>
        </w:numPr>
        <w:suppressAutoHyphens w:val="0"/>
        <w:autoSpaceDE w:val="0"/>
        <w:autoSpaceDN w:val="0"/>
        <w:adjustRightInd w:val="0"/>
        <w:spacing w:after="37" w:line="240" w:lineRule="auto"/>
        <w:rPr>
          <w:rFonts w:eastAsia="Times New Roman"/>
          <w:color w:val="000000"/>
          <w:szCs w:val="28"/>
          <w:lang w:eastAsia="ru-RU"/>
        </w:rPr>
      </w:pPr>
      <w:r w:rsidRPr="00B158D3">
        <w:rPr>
          <w:rFonts w:eastAsia="Times New Roman"/>
          <w:color w:val="000000"/>
          <w:szCs w:val="28"/>
          <w:lang w:eastAsia="ru-RU"/>
        </w:rPr>
        <w:t xml:space="preserve">1час на элективный курс «Практикум по русскому языку», </w:t>
      </w:r>
      <w:r w:rsidRPr="00B158D3">
        <w:t>направленный на расширение знаний и развитие учебных навыков по предметам, которые учащиеся планируют сдавать в ходе государственной (итоговой) аттестации; 34часа в год;</w:t>
      </w:r>
    </w:p>
    <w:p w:rsidR="00B158D3" w:rsidRPr="00B158D3" w:rsidRDefault="00B158D3" w:rsidP="00B158D3">
      <w:pPr>
        <w:spacing w:line="240" w:lineRule="auto"/>
        <w:rPr>
          <w:rFonts w:eastAsia="Times New Roman"/>
          <w:color w:val="000000"/>
          <w:szCs w:val="28"/>
          <w:lang w:eastAsia="ru-RU"/>
        </w:rPr>
      </w:pPr>
      <w:r w:rsidRPr="00B158D3">
        <w:rPr>
          <w:rFonts w:eastAsia="Times New Roman"/>
          <w:color w:val="000000"/>
          <w:szCs w:val="28"/>
          <w:lang w:eastAsia="ru-RU"/>
        </w:rPr>
        <w:t xml:space="preserve">Предмет «Физическая культура» включен в обязательную часть учебного плана для X класса, его преподавание осуществляется в соответствии с «Комплексной программой физического воспитания учащихся 1-11 классов» В.И. Ляха, А.А. </w:t>
      </w:r>
      <w:proofErr w:type="spellStart"/>
      <w:r w:rsidRPr="00B158D3">
        <w:rPr>
          <w:rFonts w:eastAsia="Times New Roman"/>
          <w:color w:val="000000"/>
          <w:szCs w:val="28"/>
          <w:lang w:eastAsia="ru-RU"/>
        </w:rPr>
        <w:t>Зданевича</w:t>
      </w:r>
      <w:proofErr w:type="spellEnd"/>
      <w:r w:rsidRPr="00B158D3">
        <w:rPr>
          <w:rFonts w:eastAsia="Times New Roman"/>
          <w:color w:val="000000"/>
          <w:szCs w:val="28"/>
          <w:lang w:eastAsia="ru-RU"/>
        </w:rPr>
        <w:t>, ориентированной на трехчасовой вариант прохождения материала (102 часа в год):</w:t>
      </w:r>
    </w:p>
    <w:p w:rsidR="00B158D3" w:rsidRPr="00B158D3" w:rsidRDefault="00B158D3" w:rsidP="00B158D3">
      <w:pPr>
        <w:tabs>
          <w:tab w:val="left" w:pos="480"/>
          <w:tab w:val="center" w:pos="1637"/>
        </w:tabs>
        <w:spacing w:line="240" w:lineRule="auto"/>
        <w:ind w:left="-284" w:firstLine="710"/>
      </w:pPr>
      <w:r w:rsidRPr="00B158D3">
        <w:t>-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«Основы безопасности жизнедеятельности»;</w:t>
      </w:r>
    </w:p>
    <w:p w:rsidR="00B158D3" w:rsidRDefault="00B158D3" w:rsidP="00B158D3">
      <w:pPr>
        <w:tabs>
          <w:tab w:val="left" w:pos="480"/>
          <w:tab w:val="center" w:pos="1637"/>
        </w:tabs>
        <w:spacing w:line="240" w:lineRule="auto"/>
        <w:ind w:left="-284" w:firstLine="710"/>
      </w:pPr>
      <w:r w:rsidRPr="00B158D3">
        <w:t xml:space="preserve">- предмет </w:t>
      </w:r>
      <w:r w:rsidR="008224CA">
        <w:t>«О</w:t>
      </w:r>
      <w:r w:rsidRPr="00B158D3">
        <w:t>бществознание</w:t>
      </w:r>
      <w:r w:rsidR="008224CA">
        <w:t>»</w:t>
      </w:r>
      <w:r w:rsidRPr="00B158D3">
        <w:t xml:space="preserve"> изучается </w:t>
      </w:r>
      <w:proofErr w:type="spellStart"/>
      <w:r w:rsidRPr="00B158D3">
        <w:t>интегрированно</w:t>
      </w:r>
      <w:proofErr w:type="spellEnd"/>
      <w:r w:rsidRPr="00B158D3">
        <w:t>, в содержание пред</w:t>
      </w:r>
      <w:r w:rsidR="008224CA">
        <w:t>мета включены право и экономика;</w:t>
      </w:r>
    </w:p>
    <w:p w:rsidR="008224CA" w:rsidRPr="00B158D3" w:rsidRDefault="008224CA" w:rsidP="008224CA">
      <w:pPr>
        <w:tabs>
          <w:tab w:val="left" w:pos="480"/>
          <w:tab w:val="center" w:pos="1637"/>
        </w:tabs>
        <w:spacing w:line="240" w:lineRule="auto"/>
        <w:ind w:left="-284" w:firstLine="710"/>
      </w:pPr>
      <w:r>
        <w:t>-предмет «Астрономия»  включен в обязательную часть учебного плана  и изучается в 10классе в количестве 1часа в неделю.</w:t>
      </w:r>
    </w:p>
    <w:p w:rsidR="00B158D3" w:rsidRPr="00B158D3" w:rsidRDefault="00B158D3" w:rsidP="00B158D3">
      <w:pPr>
        <w:tabs>
          <w:tab w:val="left" w:pos="480"/>
          <w:tab w:val="center" w:pos="1637"/>
        </w:tabs>
        <w:spacing w:line="240" w:lineRule="auto"/>
        <w:ind w:left="-284" w:firstLine="710"/>
      </w:pPr>
      <w:r w:rsidRPr="00B158D3">
        <w:t xml:space="preserve">    В соответствии с  п.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w:t>
      </w:r>
    </w:p>
    <w:p w:rsidR="00B158D3" w:rsidRPr="00B158D3" w:rsidRDefault="00B158D3" w:rsidP="00B158D3">
      <w:pPr>
        <w:spacing w:line="240" w:lineRule="auto"/>
        <w:rPr>
          <w:rFonts w:eastAsia="Times New Roman"/>
          <w:color w:val="000000"/>
          <w:szCs w:val="28"/>
          <w:lang w:eastAsia="ru-RU"/>
        </w:rPr>
      </w:pPr>
      <w:r w:rsidRPr="00B158D3">
        <w:t>К участию в учебных сборах привлекаются все учащиеся, обучающиеся в образовательных учреждениях, за исключением имеющих освобождение от занятий по состоянию здоровья.</w:t>
      </w:r>
      <w:r w:rsidRPr="00B158D3">
        <w:rPr>
          <w:rFonts w:eastAsia="Times New Roman"/>
          <w:color w:val="000000"/>
          <w:szCs w:val="28"/>
          <w:lang w:eastAsia="ru-RU"/>
        </w:rPr>
        <w:t xml:space="preserve"> </w:t>
      </w:r>
    </w:p>
    <w:p w:rsidR="00B158D3" w:rsidRPr="00B158D3" w:rsidRDefault="00B158D3" w:rsidP="00B158D3">
      <w:pPr>
        <w:spacing w:line="240" w:lineRule="auto"/>
        <w:rPr>
          <w:rFonts w:eastAsia="Times New Roman"/>
          <w:color w:val="000000"/>
          <w:szCs w:val="28"/>
          <w:lang w:eastAsia="ru-RU"/>
        </w:rPr>
      </w:pPr>
      <w:r w:rsidRPr="00B158D3">
        <w:rPr>
          <w:rFonts w:eastAsia="Times New Roman"/>
          <w:color w:val="000000"/>
          <w:szCs w:val="28"/>
          <w:lang w:eastAsia="ru-RU"/>
        </w:rPr>
        <w:t>Для проведения уроков используется потенциал имеющейся спортивной инфраструктуры.</w:t>
      </w:r>
    </w:p>
    <w:p w:rsidR="00B158D3" w:rsidRPr="00B158D3" w:rsidRDefault="00B158D3" w:rsidP="00B158D3">
      <w:pPr>
        <w:spacing w:line="240" w:lineRule="auto"/>
      </w:pPr>
      <w:r w:rsidRPr="00B158D3">
        <w:t xml:space="preserve"> Изучение тематики национально-регионального содержания (этнокультурных, исторических, географических, языковых особенностей Тюменской области и т.д.) осуществляется модульно в рамках </w:t>
      </w:r>
      <w:r w:rsidRPr="00B158D3">
        <w:lastRenderedPageBreak/>
        <w:t xml:space="preserve">общеобразовательных предметов: литература, родная литература, искусство (10% от общего количества часов по предмету).                                 </w:t>
      </w:r>
    </w:p>
    <w:p w:rsidR="00B158D3" w:rsidRPr="00B158D3" w:rsidRDefault="00B158D3" w:rsidP="00B158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367"/>
        <w:gridCol w:w="2192"/>
        <w:gridCol w:w="2259"/>
      </w:tblGrid>
      <w:tr w:rsidR="00B158D3" w:rsidRPr="00B158D3" w:rsidTr="00B158D3">
        <w:tc>
          <w:tcPr>
            <w:tcW w:w="275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Наименование модуля</w:t>
            </w:r>
          </w:p>
        </w:tc>
        <w:tc>
          <w:tcPr>
            <w:tcW w:w="236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С каким предметом интегрировано</w:t>
            </w:r>
          </w:p>
        </w:tc>
        <w:tc>
          <w:tcPr>
            <w:tcW w:w="219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класс</w:t>
            </w:r>
          </w:p>
        </w:tc>
        <w:tc>
          <w:tcPr>
            <w:tcW w:w="22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Объем учебного времени</w:t>
            </w:r>
          </w:p>
        </w:tc>
      </w:tr>
      <w:tr w:rsidR="00B158D3" w:rsidRPr="00B158D3" w:rsidTr="00B158D3">
        <w:trPr>
          <w:trHeight w:val="997"/>
        </w:trPr>
        <w:tc>
          <w:tcPr>
            <w:tcW w:w="275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Творчество татарских поэтов и писателей  нашего края</w:t>
            </w:r>
          </w:p>
        </w:tc>
        <w:tc>
          <w:tcPr>
            <w:tcW w:w="236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Татарская  литература, литература</w:t>
            </w:r>
          </w:p>
        </w:tc>
        <w:tc>
          <w:tcPr>
            <w:tcW w:w="219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10-11</w:t>
            </w:r>
          </w:p>
        </w:tc>
        <w:tc>
          <w:tcPr>
            <w:tcW w:w="22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10%</w:t>
            </w:r>
          </w:p>
        </w:tc>
      </w:tr>
      <w:tr w:rsidR="00B158D3" w:rsidRPr="00B158D3" w:rsidTr="00B158D3">
        <w:tc>
          <w:tcPr>
            <w:tcW w:w="275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Экология и природопользование</w:t>
            </w:r>
          </w:p>
        </w:tc>
        <w:tc>
          <w:tcPr>
            <w:tcW w:w="236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биология</w:t>
            </w:r>
          </w:p>
        </w:tc>
        <w:tc>
          <w:tcPr>
            <w:tcW w:w="219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10-11</w:t>
            </w:r>
          </w:p>
        </w:tc>
        <w:tc>
          <w:tcPr>
            <w:tcW w:w="22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10%</w:t>
            </w:r>
          </w:p>
        </w:tc>
      </w:tr>
    </w:tbl>
    <w:p w:rsidR="00B158D3" w:rsidRPr="00B158D3" w:rsidRDefault="00B158D3" w:rsidP="00B158D3">
      <w:pPr>
        <w:spacing w:line="240" w:lineRule="auto"/>
      </w:pPr>
      <w:r w:rsidRPr="00B158D3">
        <w:t>Время, отведенное на изучение национально-региональных особенностей, используется</w:t>
      </w:r>
      <w:r w:rsidRPr="00B158D3">
        <w:rPr>
          <w:color w:val="FF0000"/>
        </w:rPr>
        <w:t xml:space="preserve"> </w:t>
      </w:r>
      <w:r w:rsidRPr="00B158D3">
        <w:t>комплексно:</w:t>
      </w:r>
      <w:r w:rsidRPr="00B158D3">
        <w:rPr>
          <w:color w:val="FF0000"/>
        </w:rPr>
        <w:t xml:space="preserve"> </w:t>
      </w:r>
      <w:r w:rsidRPr="00B158D3">
        <w:t>на проведение экскурсий, походов, соревнований, национальных праздников, конкурсов стихов татарских поэтов, конкурсов песен   и т.д.</w:t>
      </w:r>
    </w:p>
    <w:p w:rsidR="00B158D3" w:rsidRPr="00B158D3" w:rsidRDefault="00B158D3" w:rsidP="00B158D3">
      <w:pPr>
        <w:spacing w:line="240" w:lineRule="auto"/>
        <w:rPr>
          <w:color w:val="FF0000"/>
        </w:rPr>
      </w:pPr>
      <w:r w:rsidRPr="00B158D3">
        <w:t xml:space="preserve">   </w:t>
      </w:r>
      <w:proofErr w:type="gramStart"/>
      <w:r w:rsidRPr="00B158D3">
        <w:t>В связи с внедрением обновленных программ по физике, географии, биологии, информатике, химии с 1сентября 2017года в рабочие программы и календарно-тематическое планирование 10-11классов по данным предметам включено содержание, актуальное для региона, муниципалитета (предприятия, учреждения, учебные заведения, особо охраняемые природные территории Тюменской области</w:t>
      </w:r>
      <w:r w:rsidRPr="00B158D3">
        <w:rPr>
          <w:color w:val="FF0000"/>
        </w:rPr>
        <w:t>.</w:t>
      </w:r>
      <w:proofErr w:type="gramEnd"/>
    </w:p>
    <w:p w:rsidR="00B158D3" w:rsidRPr="00B158D3" w:rsidRDefault="00B158D3" w:rsidP="00B158D3">
      <w:pPr>
        <w:spacing w:line="240" w:lineRule="auto"/>
      </w:pPr>
      <w:r w:rsidRPr="00B158D3">
        <w:rPr>
          <w:color w:val="FF0000"/>
        </w:rPr>
        <w:t xml:space="preserve">  </w:t>
      </w:r>
      <w:r w:rsidRPr="00B158D3">
        <w:t>В целях реализации регионального проекта «</w:t>
      </w:r>
      <w:proofErr w:type="spellStart"/>
      <w:r w:rsidRPr="00B158D3">
        <w:t>КультУра</w:t>
      </w:r>
      <w:proofErr w:type="spellEnd"/>
      <w:r w:rsidRPr="00B158D3">
        <w:t xml:space="preserve"> жизни» провести  по возможности уроки в национальном парке «Исторический парк России», использовать ресурсы музея, президентской библиотеки </w:t>
      </w:r>
      <w:proofErr w:type="spellStart"/>
      <w:r w:rsidRPr="00B158D3">
        <w:t>им.Б.Ельцина</w:t>
      </w:r>
      <w:proofErr w:type="spellEnd"/>
      <w:r w:rsidRPr="00B158D3">
        <w:t>, готовые методические ресурсы, рекомендованные ТОГИРРО.</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729"/>
        <w:gridCol w:w="2661"/>
        <w:gridCol w:w="3688"/>
      </w:tblGrid>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322" w:lineRule="exact"/>
              <w:rPr>
                <w:spacing w:val="10"/>
              </w:rPr>
            </w:pPr>
            <w:r w:rsidRPr="00B158D3">
              <w:rPr>
                <w:spacing w:val="10"/>
              </w:rPr>
              <w:t>ккл</w:t>
            </w:r>
          </w:p>
        </w:tc>
        <w:tc>
          <w:tcPr>
            <w:tcW w:w="27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322" w:lineRule="exact"/>
              <w:rPr>
                <w:spacing w:val="10"/>
              </w:rPr>
            </w:pPr>
            <w:r w:rsidRPr="00B158D3">
              <w:rPr>
                <w:spacing w:val="10"/>
              </w:rPr>
              <w:t>Актуальная тема для региона</w:t>
            </w:r>
          </w:p>
        </w:tc>
        <w:tc>
          <w:tcPr>
            <w:tcW w:w="26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322" w:lineRule="exact"/>
              <w:ind w:firstLine="0"/>
              <w:rPr>
                <w:spacing w:val="10"/>
              </w:rPr>
            </w:pPr>
            <w:r w:rsidRPr="00B158D3">
              <w:rPr>
                <w:spacing w:val="10"/>
              </w:rPr>
              <w:t>Интегрированные предметы</w:t>
            </w:r>
          </w:p>
        </w:tc>
        <w:tc>
          <w:tcPr>
            <w:tcW w:w="368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322" w:lineRule="exact"/>
              <w:ind w:firstLine="0"/>
              <w:rPr>
                <w:spacing w:val="10"/>
              </w:rPr>
            </w:pPr>
            <w:r w:rsidRPr="00B158D3">
              <w:rPr>
                <w:spacing w:val="10"/>
              </w:rPr>
              <w:t>Производственный ресурс, база</w:t>
            </w:r>
          </w:p>
        </w:tc>
      </w:tr>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rPr>
                <w:spacing w:val="10"/>
                <w:szCs w:val="28"/>
              </w:rPr>
            </w:pPr>
            <w:r w:rsidRPr="00B158D3">
              <w:rPr>
                <w:spacing w:val="10"/>
                <w:szCs w:val="28"/>
              </w:rPr>
              <w:t>110</w:t>
            </w:r>
          </w:p>
        </w:tc>
        <w:tc>
          <w:tcPr>
            <w:tcW w:w="2727"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szCs w:val="28"/>
              </w:rPr>
            </w:pPr>
            <w:r w:rsidRPr="00B158D3">
              <w:rPr>
                <w:szCs w:val="28"/>
              </w:rPr>
              <w:t xml:space="preserve">Нефтяная, газовая и угольная промышленность как основа мировой энергетики. Тюменская область – крупный нефтегазовый район мира и страны.  Электроэнергетика, </w:t>
            </w:r>
            <w:proofErr w:type="gramStart"/>
            <w:r w:rsidRPr="00B158D3">
              <w:rPr>
                <w:szCs w:val="28"/>
              </w:rPr>
              <w:t>нетрадиционные</w:t>
            </w:r>
            <w:proofErr w:type="gramEnd"/>
          </w:p>
          <w:p w:rsidR="00B158D3" w:rsidRPr="00B158D3" w:rsidRDefault="00B158D3" w:rsidP="00B158D3">
            <w:pPr>
              <w:spacing w:line="240" w:lineRule="auto"/>
              <w:rPr>
                <w:szCs w:val="28"/>
              </w:rPr>
            </w:pPr>
            <w:r w:rsidRPr="00B158D3">
              <w:rPr>
                <w:szCs w:val="28"/>
              </w:rPr>
              <w:t xml:space="preserve">( </w:t>
            </w:r>
            <w:r w:rsidRPr="00B158D3">
              <w:rPr>
                <w:b/>
                <w:szCs w:val="28"/>
              </w:rPr>
              <w:t>География</w:t>
            </w:r>
            <w:r w:rsidRPr="00B158D3">
              <w:rPr>
                <w:szCs w:val="28"/>
              </w:rPr>
              <w:t>)</w:t>
            </w:r>
          </w:p>
          <w:p w:rsidR="00B158D3" w:rsidRPr="00B158D3" w:rsidRDefault="00B158D3" w:rsidP="00B158D3">
            <w:pPr>
              <w:spacing w:line="240" w:lineRule="auto"/>
              <w:rPr>
                <w:szCs w:val="28"/>
              </w:rPr>
            </w:pPr>
          </w:p>
        </w:tc>
        <w:tc>
          <w:tcPr>
            <w:tcW w:w="2659"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szCs w:val="28"/>
              </w:rPr>
            </w:pPr>
            <w:r w:rsidRPr="00B158D3">
              <w:rPr>
                <w:szCs w:val="28"/>
              </w:rPr>
              <w:t>Природные источники углеводородов. Нефть. Природный газ (</w:t>
            </w:r>
            <w:r w:rsidRPr="00B158D3">
              <w:rPr>
                <w:b/>
                <w:szCs w:val="28"/>
              </w:rPr>
              <w:t>Химия</w:t>
            </w:r>
            <w:r w:rsidRPr="00B158D3">
              <w:rPr>
                <w:szCs w:val="28"/>
              </w:rPr>
              <w:t>)</w:t>
            </w:r>
          </w:p>
          <w:p w:rsidR="00B158D3" w:rsidRPr="00B158D3" w:rsidRDefault="00B158D3" w:rsidP="00B158D3">
            <w:pPr>
              <w:widowControl w:val="0"/>
              <w:spacing w:line="240" w:lineRule="auto"/>
              <w:rPr>
                <w:spacing w:val="10"/>
                <w:szCs w:val="28"/>
              </w:rPr>
            </w:pPr>
          </w:p>
        </w:tc>
        <w:tc>
          <w:tcPr>
            <w:tcW w:w="368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b/>
                <w:i/>
                <w:szCs w:val="28"/>
              </w:rPr>
              <w:t>Виртуальная экскурсия</w:t>
            </w:r>
            <w:r w:rsidRPr="00B158D3">
              <w:rPr>
                <w:szCs w:val="28"/>
              </w:rPr>
              <w:t xml:space="preserve"> </w:t>
            </w:r>
          </w:p>
          <w:p w:rsidR="00B158D3" w:rsidRPr="00B158D3" w:rsidRDefault="00B158D3" w:rsidP="00B158D3">
            <w:pPr>
              <w:spacing w:line="240" w:lineRule="auto"/>
              <w:ind w:firstLine="0"/>
              <w:rPr>
                <w:szCs w:val="28"/>
              </w:rPr>
            </w:pPr>
            <w:r w:rsidRPr="00B158D3">
              <w:rPr>
                <w:szCs w:val="28"/>
              </w:rPr>
              <w:t xml:space="preserve">ПАО «СИБУР Холдинг» ООО «Тобольск </w:t>
            </w:r>
            <w:proofErr w:type="gramStart"/>
            <w:r w:rsidRPr="00B158D3">
              <w:rPr>
                <w:szCs w:val="28"/>
              </w:rPr>
              <w:t>-П</w:t>
            </w:r>
            <w:proofErr w:type="gramEnd"/>
            <w:r w:rsidRPr="00B158D3">
              <w:rPr>
                <w:szCs w:val="28"/>
              </w:rPr>
              <w:t>олимер»(г. Тобольск)</w:t>
            </w:r>
          </w:p>
        </w:tc>
      </w:tr>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rPr>
                <w:spacing w:val="10"/>
                <w:szCs w:val="28"/>
              </w:rPr>
            </w:pPr>
            <w:r w:rsidRPr="00B158D3">
              <w:rPr>
                <w:spacing w:val="10"/>
                <w:szCs w:val="28"/>
              </w:rPr>
              <w:t>110</w:t>
            </w:r>
          </w:p>
        </w:tc>
        <w:tc>
          <w:tcPr>
            <w:tcW w:w="27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 xml:space="preserve">Закон Ома для участка цепи. Сопротивление. </w:t>
            </w:r>
            <w:r w:rsidRPr="00B158D3">
              <w:rPr>
                <w:szCs w:val="28"/>
              </w:rPr>
              <w:lastRenderedPageBreak/>
              <w:t>Закон Ома для полной цепи. Закон Ома для неоднородного участка цепи</w:t>
            </w:r>
            <w:proofErr w:type="gramStart"/>
            <w:r w:rsidRPr="00B158D3">
              <w:rPr>
                <w:b/>
                <w:szCs w:val="28"/>
              </w:rPr>
              <w:t>.(</w:t>
            </w:r>
            <w:proofErr w:type="gramEnd"/>
            <w:r w:rsidRPr="00B158D3">
              <w:rPr>
                <w:b/>
                <w:szCs w:val="28"/>
              </w:rPr>
              <w:t>физика)</w:t>
            </w:r>
          </w:p>
        </w:tc>
        <w:tc>
          <w:tcPr>
            <w:tcW w:w="2659"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rPr>
                <w:szCs w:val="28"/>
              </w:rPr>
            </w:pPr>
          </w:p>
        </w:tc>
        <w:tc>
          <w:tcPr>
            <w:tcW w:w="368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ind w:firstLine="0"/>
              <w:rPr>
                <w:b/>
                <w:i/>
                <w:szCs w:val="28"/>
              </w:rPr>
            </w:pPr>
            <w:r w:rsidRPr="00B158D3">
              <w:rPr>
                <w:b/>
                <w:i/>
                <w:szCs w:val="28"/>
              </w:rPr>
              <w:t>Виртуальная экскурсия</w:t>
            </w:r>
          </w:p>
          <w:p w:rsidR="00B158D3" w:rsidRPr="00B158D3" w:rsidRDefault="00B158D3" w:rsidP="00B158D3">
            <w:pPr>
              <w:spacing w:line="240" w:lineRule="auto"/>
              <w:ind w:firstLine="0"/>
              <w:rPr>
                <w:b/>
                <w:i/>
                <w:szCs w:val="28"/>
              </w:rPr>
            </w:pPr>
            <w:r w:rsidRPr="00B158D3">
              <w:rPr>
                <w:szCs w:val="28"/>
              </w:rPr>
              <w:t xml:space="preserve">Производство аккумуляторов Тюменский </w:t>
            </w:r>
            <w:r w:rsidRPr="00B158D3">
              <w:rPr>
                <w:szCs w:val="28"/>
              </w:rPr>
              <w:lastRenderedPageBreak/>
              <w:t>аккумуляторный завод</w:t>
            </w:r>
          </w:p>
        </w:tc>
      </w:tr>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rPr>
                <w:spacing w:val="10"/>
                <w:szCs w:val="28"/>
              </w:rPr>
            </w:pPr>
            <w:r w:rsidRPr="00B158D3">
              <w:rPr>
                <w:spacing w:val="10"/>
                <w:szCs w:val="28"/>
              </w:rPr>
              <w:lastRenderedPageBreak/>
              <w:t>110</w:t>
            </w:r>
          </w:p>
        </w:tc>
        <w:tc>
          <w:tcPr>
            <w:tcW w:w="27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 xml:space="preserve">Собственная проводимость полупроводников. Терморезисторы. Фоторезисторы. Примесная проводимость полупроводников </w:t>
            </w:r>
            <w:r w:rsidRPr="00B158D3">
              <w:rPr>
                <w:b/>
                <w:szCs w:val="28"/>
              </w:rPr>
              <w:t>(физика).</w:t>
            </w:r>
          </w:p>
        </w:tc>
        <w:tc>
          <w:tcPr>
            <w:tcW w:w="26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ind w:firstLine="0"/>
              <w:rPr>
                <w:szCs w:val="28"/>
                <w:u w:val="single"/>
              </w:rPr>
            </w:pPr>
            <w:r w:rsidRPr="00B158D3">
              <w:rPr>
                <w:szCs w:val="28"/>
              </w:rPr>
              <w:t>Устройство компьютера, р-</w:t>
            </w:r>
            <w:r w:rsidRPr="00B158D3">
              <w:rPr>
                <w:szCs w:val="28"/>
                <w:lang w:val="en-US"/>
              </w:rPr>
              <w:t>n</w:t>
            </w:r>
            <w:r w:rsidRPr="00B158D3">
              <w:rPr>
                <w:szCs w:val="28"/>
              </w:rPr>
              <w:t xml:space="preserve">-переход-10 </w:t>
            </w:r>
            <w:proofErr w:type="spellStart"/>
            <w:r w:rsidRPr="00B158D3">
              <w:rPr>
                <w:szCs w:val="28"/>
              </w:rPr>
              <w:t>кл</w:t>
            </w:r>
            <w:proofErr w:type="spellEnd"/>
            <w:r w:rsidRPr="00B158D3">
              <w:rPr>
                <w:szCs w:val="28"/>
              </w:rPr>
              <w:t xml:space="preserve">., электронно-лучевая трубка -10 </w:t>
            </w:r>
            <w:proofErr w:type="spellStart"/>
            <w:r w:rsidRPr="00B158D3">
              <w:rPr>
                <w:szCs w:val="28"/>
              </w:rPr>
              <w:t>кл</w:t>
            </w:r>
            <w:proofErr w:type="spellEnd"/>
            <w:r w:rsidRPr="00B158D3">
              <w:rPr>
                <w:szCs w:val="28"/>
              </w:rPr>
              <w:t xml:space="preserve">., решение задач по алгоритму </w:t>
            </w:r>
            <w:r w:rsidRPr="00B158D3">
              <w:rPr>
                <w:b/>
                <w:szCs w:val="28"/>
              </w:rPr>
              <w:t>(информатика)</w:t>
            </w:r>
          </w:p>
        </w:tc>
        <w:tc>
          <w:tcPr>
            <w:tcW w:w="368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ind w:firstLine="0"/>
              <w:rPr>
                <w:szCs w:val="28"/>
              </w:rPr>
            </w:pPr>
            <w:r w:rsidRPr="00B158D3">
              <w:rPr>
                <w:szCs w:val="28"/>
              </w:rPr>
              <w:t>Составление таблицы и заполнение ее.</w:t>
            </w:r>
          </w:p>
        </w:tc>
      </w:tr>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rPr>
                <w:spacing w:val="10"/>
                <w:szCs w:val="28"/>
              </w:rPr>
            </w:pPr>
            <w:r w:rsidRPr="00B158D3">
              <w:rPr>
                <w:spacing w:val="10"/>
                <w:szCs w:val="28"/>
              </w:rPr>
              <w:t>111</w:t>
            </w:r>
          </w:p>
        </w:tc>
        <w:tc>
          <w:tcPr>
            <w:tcW w:w="2727"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szCs w:val="28"/>
              </w:rPr>
            </w:pPr>
            <w:r w:rsidRPr="00B158D3">
              <w:rPr>
                <w:szCs w:val="28"/>
              </w:rPr>
              <w:t>Особенности популяционно-видового уровня жизни</w:t>
            </w:r>
            <w:proofErr w:type="gramStart"/>
            <w:r w:rsidRPr="00B158D3">
              <w:rPr>
                <w:szCs w:val="28"/>
              </w:rPr>
              <w:t>.(</w:t>
            </w:r>
            <w:proofErr w:type="gramEnd"/>
            <w:r w:rsidRPr="00B158D3">
              <w:rPr>
                <w:b/>
                <w:szCs w:val="28"/>
              </w:rPr>
              <w:t>биология</w:t>
            </w:r>
            <w:r w:rsidRPr="00B158D3">
              <w:rPr>
                <w:szCs w:val="28"/>
              </w:rPr>
              <w:t>)</w:t>
            </w:r>
          </w:p>
          <w:p w:rsidR="00B158D3" w:rsidRPr="00B158D3" w:rsidRDefault="00B158D3" w:rsidP="00B158D3">
            <w:pPr>
              <w:spacing w:line="240" w:lineRule="auto"/>
              <w:rPr>
                <w:szCs w:val="28"/>
              </w:rPr>
            </w:pPr>
          </w:p>
        </w:tc>
        <w:tc>
          <w:tcPr>
            <w:tcW w:w="26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ind w:firstLine="0"/>
              <w:rPr>
                <w:szCs w:val="28"/>
              </w:rPr>
            </w:pPr>
            <w:r w:rsidRPr="00B158D3">
              <w:rPr>
                <w:szCs w:val="28"/>
              </w:rPr>
              <w:t>Природные ресурсы и условия (</w:t>
            </w:r>
            <w:r w:rsidRPr="00B158D3">
              <w:rPr>
                <w:b/>
                <w:szCs w:val="28"/>
              </w:rPr>
              <w:t>география</w:t>
            </w:r>
            <w:r w:rsidRPr="00B158D3">
              <w:rPr>
                <w:szCs w:val="28"/>
              </w:rPr>
              <w:t>)</w:t>
            </w:r>
          </w:p>
        </w:tc>
        <w:tc>
          <w:tcPr>
            <w:tcW w:w="3686"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szCs w:val="28"/>
              </w:rPr>
            </w:pPr>
            <w:r w:rsidRPr="00B158D3">
              <w:rPr>
                <w:b/>
                <w:i/>
                <w:szCs w:val="28"/>
              </w:rPr>
              <w:t>Виртуальная экскурсия</w:t>
            </w:r>
            <w:r w:rsidRPr="00B158D3">
              <w:rPr>
                <w:szCs w:val="28"/>
              </w:rPr>
              <w:t xml:space="preserve"> Тобольск, Биостанция РАН РФ,</w:t>
            </w:r>
          </w:p>
          <w:p w:rsidR="00B158D3" w:rsidRPr="00B158D3" w:rsidRDefault="00B158D3" w:rsidP="00B158D3">
            <w:pPr>
              <w:spacing w:line="240" w:lineRule="auto"/>
              <w:rPr>
                <w:b/>
                <w:i/>
                <w:szCs w:val="28"/>
              </w:rPr>
            </w:pPr>
          </w:p>
        </w:tc>
      </w:tr>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rPr>
                <w:spacing w:val="10"/>
                <w:szCs w:val="28"/>
              </w:rPr>
            </w:pPr>
            <w:r w:rsidRPr="00B158D3">
              <w:rPr>
                <w:spacing w:val="10"/>
                <w:szCs w:val="28"/>
              </w:rPr>
              <w:t>111</w:t>
            </w:r>
          </w:p>
        </w:tc>
        <w:tc>
          <w:tcPr>
            <w:tcW w:w="27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 xml:space="preserve">Полимеры органические и неорганические </w:t>
            </w:r>
            <w:r w:rsidRPr="00B158D3">
              <w:rPr>
                <w:b/>
                <w:szCs w:val="28"/>
              </w:rPr>
              <w:t>(химия)</w:t>
            </w:r>
            <w:r w:rsidRPr="00B158D3">
              <w:rPr>
                <w:szCs w:val="28"/>
              </w:rPr>
              <w:t xml:space="preserve"> </w:t>
            </w:r>
          </w:p>
        </w:tc>
        <w:tc>
          <w:tcPr>
            <w:tcW w:w="26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ind w:firstLine="0"/>
              <w:rPr>
                <w:szCs w:val="28"/>
              </w:rPr>
            </w:pPr>
            <w:r w:rsidRPr="00B158D3">
              <w:rPr>
                <w:szCs w:val="28"/>
              </w:rPr>
              <w:t>Биополимеры: целлюлоза, крахмал, белки (</w:t>
            </w:r>
            <w:r w:rsidRPr="00B158D3">
              <w:rPr>
                <w:b/>
                <w:szCs w:val="28"/>
              </w:rPr>
              <w:t>биология</w:t>
            </w:r>
            <w:r w:rsidRPr="00B158D3">
              <w:rPr>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i/>
                <w:szCs w:val="28"/>
              </w:rPr>
            </w:pPr>
            <w:r w:rsidRPr="00B158D3">
              <w:rPr>
                <w:b/>
                <w:i/>
                <w:szCs w:val="28"/>
              </w:rPr>
              <w:t>Виртуальная экскурсия</w:t>
            </w:r>
            <w:r w:rsidRPr="00B158D3">
              <w:rPr>
                <w:szCs w:val="28"/>
              </w:rPr>
              <w:t xml:space="preserve"> ПАО «СИБУР Холдинг». ООО «Тобольск – Полимер», ООО «Тобольск </w:t>
            </w:r>
            <w:proofErr w:type="gramStart"/>
            <w:r w:rsidRPr="00B158D3">
              <w:rPr>
                <w:szCs w:val="28"/>
              </w:rPr>
              <w:t>–</w:t>
            </w:r>
            <w:proofErr w:type="spellStart"/>
            <w:r w:rsidRPr="00B158D3">
              <w:rPr>
                <w:szCs w:val="28"/>
              </w:rPr>
              <w:t>Н</w:t>
            </w:r>
            <w:proofErr w:type="gramEnd"/>
            <w:r w:rsidRPr="00B158D3">
              <w:rPr>
                <w:szCs w:val="28"/>
              </w:rPr>
              <w:t>ефтехим</w:t>
            </w:r>
            <w:proofErr w:type="spellEnd"/>
          </w:p>
        </w:tc>
      </w:tr>
      <w:tr w:rsidR="00B158D3" w:rsidRPr="00B158D3" w:rsidTr="00B158D3">
        <w:tc>
          <w:tcPr>
            <w:tcW w:w="53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rPr>
                <w:spacing w:val="10"/>
                <w:szCs w:val="28"/>
              </w:rPr>
            </w:pPr>
            <w:r w:rsidRPr="00B158D3">
              <w:rPr>
                <w:spacing w:val="10"/>
                <w:szCs w:val="28"/>
              </w:rPr>
              <w:t>111</w:t>
            </w:r>
          </w:p>
        </w:tc>
        <w:tc>
          <w:tcPr>
            <w:tcW w:w="27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Классификация химических реакций</w:t>
            </w:r>
            <w:proofErr w:type="gramStart"/>
            <w:r w:rsidRPr="00B158D3">
              <w:rPr>
                <w:szCs w:val="28"/>
              </w:rPr>
              <w:t>.(</w:t>
            </w:r>
            <w:proofErr w:type="gramEnd"/>
            <w:r w:rsidRPr="00B158D3">
              <w:rPr>
                <w:b/>
                <w:szCs w:val="28"/>
              </w:rPr>
              <w:t>химия</w:t>
            </w:r>
            <w:r w:rsidRPr="00B158D3">
              <w:rPr>
                <w:szCs w:val="28"/>
              </w:rPr>
              <w:t>)</w:t>
            </w:r>
          </w:p>
        </w:tc>
        <w:tc>
          <w:tcPr>
            <w:tcW w:w="2659"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widowControl w:val="0"/>
              <w:spacing w:line="240" w:lineRule="auto"/>
              <w:ind w:firstLine="0"/>
              <w:rPr>
                <w:szCs w:val="28"/>
              </w:rPr>
            </w:pPr>
            <w:r w:rsidRPr="00B158D3">
              <w:rPr>
                <w:szCs w:val="28"/>
              </w:rPr>
              <w:t>Тепловая энергия. Топливо (</w:t>
            </w:r>
            <w:r w:rsidRPr="00B158D3">
              <w:rPr>
                <w:b/>
                <w:szCs w:val="28"/>
              </w:rPr>
              <w:t>физика</w:t>
            </w:r>
            <w:r w:rsidRPr="00B158D3">
              <w:rPr>
                <w:szCs w:val="28"/>
              </w:rPr>
              <w:t>)</w:t>
            </w:r>
          </w:p>
        </w:tc>
        <w:tc>
          <w:tcPr>
            <w:tcW w:w="368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i/>
                <w:szCs w:val="28"/>
              </w:rPr>
            </w:pPr>
            <w:r w:rsidRPr="00B158D3">
              <w:rPr>
                <w:szCs w:val="28"/>
              </w:rPr>
              <w:t xml:space="preserve"> </w:t>
            </w:r>
            <w:r w:rsidRPr="00B158D3">
              <w:rPr>
                <w:b/>
                <w:i/>
                <w:szCs w:val="28"/>
              </w:rPr>
              <w:t>Виртуальная экскурсия</w:t>
            </w:r>
            <w:r w:rsidRPr="00B158D3">
              <w:rPr>
                <w:szCs w:val="28"/>
              </w:rPr>
              <w:t xml:space="preserve"> ООО «Тобольск – Полимер», ООО «Тобольск </w:t>
            </w:r>
            <w:proofErr w:type="gramStart"/>
            <w:r w:rsidRPr="00B158D3">
              <w:rPr>
                <w:szCs w:val="28"/>
              </w:rPr>
              <w:t>–</w:t>
            </w:r>
            <w:proofErr w:type="spellStart"/>
            <w:r w:rsidRPr="00B158D3">
              <w:rPr>
                <w:szCs w:val="28"/>
              </w:rPr>
              <w:t>Н</w:t>
            </w:r>
            <w:proofErr w:type="gramEnd"/>
            <w:r w:rsidRPr="00B158D3">
              <w:rPr>
                <w:szCs w:val="28"/>
              </w:rPr>
              <w:t>ефтехим</w:t>
            </w:r>
            <w:proofErr w:type="spellEnd"/>
            <w:r w:rsidRPr="00B158D3">
              <w:rPr>
                <w:szCs w:val="28"/>
              </w:rPr>
              <w:t>»;</w:t>
            </w:r>
          </w:p>
        </w:tc>
      </w:tr>
    </w:tbl>
    <w:p w:rsidR="00B158D3" w:rsidRPr="00B158D3" w:rsidRDefault="00B158D3" w:rsidP="00B158D3">
      <w:pPr>
        <w:spacing w:line="240" w:lineRule="auto"/>
        <w:ind w:firstLine="0"/>
        <w:rPr>
          <w:b/>
        </w:rPr>
      </w:pPr>
      <w:r w:rsidRPr="00B158D3">
        <w:rPr>
          <w:b/>
        </w:rPr>
        <w:t xml:space="preserve">          Формы промежуточной аттестации </w:t>
      </w:r>
    </w:p>
    <w:p w:rsidR="00B158D3" w:rsidRPr="00B158D3" w:rsidRDefault="00B158D3" w:rsidP="00B158D3">
      <w:pPr>
        <w:spacing w:line="240" w:lineRule="auto"/>
        <w:rPr>
          <w:color w:val="FF0000"/>
        </w:rPr>
      </w:pPr>
      <w:r w:rsidRPr="00B158D3">
        <w:t xml:space="preserve">Промежуточная аттестация обучающихся проводится в соответствии с локальным актом «Положение о формах, периодичности и порядке текущего контроля успеваемости и промежуточной </w:t>
      </w:r>
      <w:proofErr w:type="gramStart"/>
      <w:r w:rsidRPr="00B158D3">
        <w:t>аттестации</w:t>
      </w:r>
      <w:proofErr w:type="gramEnd"/>
      <w:r w:rsidRPr="00B158D3">
        <w:t xml:space="preserve"> обучающихся МАОУ «</w:t>
      </w:r>
      <w:proofErr w:type="spellStart"/>
      <w:r w:rsidRPr="00B158D3">
        <w:t>Ачирская</w:t>
      </w:r>
      <w:proofErr w:type="spellEnd"/>
      <w:r w:rsidRPr="00B158D3">
        <w:t xml:space="preserve"> СОШ» в сроки, установленные календарным учебным графиком школы и устанавливает уровень освоения учащимися на конец учебного года предметов, курсов (модулей), включенных в учебный план. Промежуточная аттестация проводится в конце учебного года по всем предметам учебного плана и выставляется в журнал в качестве годовой отметки. Годовая отметка определяется как среднее арифметическое отметок за полугодия и итоговые работы по предметам и выставляется целым числом в соответствии с правилами математического округления. Конкретные формы проведения промежуточной аттестации по предметам</w:t>
      </w:r>
      <w:r w:rsidRPr="00B158D3">
        <w:rPr>
          <w:color w:val="FF0000"/>
        </w:rPr>
        <w:t xml:space="preserve">  </w:t>
      </w:r>
      <w:r w:rsidRPr="00B158D3">
        <w:t xml:space="preserve">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w:t>
      </w:r>
      <w:r w:rsidRPr="00B158D3">
        <w:lastRenderedPageBreak/>
        <w:t>сроках проведения и участниках промежуточной аттестации в завершении первой четверти.</w:t>
      </w:r>
    </w:p>
    <w:p w:rsidR="00B158D3" w:rsidRPr="00B158D3" w:rsidRDefault="00B158D3" w:rsidP="00B158D3">
      <w:pPr>
        <w:spacing w:line="240" w:lineRule="auto"/>
      </w:pPr>
      <w:r w:rsidRPr="00B158D3">
        <w:t xml:space="preserve">По внеурочной деятельности, по элективным курсам  промежуточная аттестация проходит в форме защиты проектов, исследовательских работ. </w:t>
      </w:r>
    </w:p>
    <w:p w:rsidR="00B158D3" w:rsidRPr="00B158D3" w:rsidRDefault="00B158D3" w:rsidP="00B158D3"/>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3217"/>
        <w:gridCol w:w="1574"/>
        <w:gridCol w:w="3477"/>
      </w:tblGrid>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w:t>
            </w:r>
          </w:p>
          <w:p w:rsidR="00B158D3" w:rsidRPr="00B158D3" w:rsidRDefault="00B158D3" w:rsidP="00B158D3">
            <w:pPr>
              <w:spacing w:line="240" w:lineRule="auto"/>
            </w:pPr>
            <w:proofErr w:type="gramStart"/>
            <w:r w:rsidRPr="00B158D3">
              <w:t>п</w:t>
            </w:r>
            <w:proofErr w:type="gramEnd"/>
            <w:r w:rsidRPr="00B158D3">
              <w:t>/п</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Предмет</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класс</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Форма аттестации</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Математика</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контрольная работа в формате ЕГЭ</w:t>
            </w:r>
          </w:p>
        </w:tc>
      </w:tr>
      <w:tr w:rsidR="00B158D3" w:rsidRPr="00B158D3" w:rsidTr="00B158D3">
        <w:trPr>
          <w:trHeight w:val="331"/>
        </w:trPr>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2</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Русский язык</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Контрольная работа в формате ЕГЭ</w:t>
            </w:r>
          </w:p>
        </w:tc>
      </w:tr>
      <w:tr w:rsidR="00B158D3" w:rsidRPr="00B158D3" w:rsidTr="00B158D3">
        <w:trPr>
          <w:trHeight w:val="301"/>
        </w:trPr>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3</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Литература</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Контрольное тестирование с анализом текста, сочинение</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4</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 xml:space="preserve">Родной язык </w:t>
            </w:r>
          </w:p>
          <w:p w:rsidR="00B158D3" w:rsidRPr="00B158D3" w:rsidRDefault="00B158D3" w:rsidP="00B158D3">
            <w:pPr>
              <w:spacing w:line="240" w:lineRule="auto"/>
              <w:ind w:firstLine="0"/>
            </w:pPr>
            <w:r w:rsidRPr="00B158D3">
              <w:t>(татарский язык)</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диктант</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5</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Родная литература (татарская литература)</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6</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Немецкий язык,  английский язык</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тестирование</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7</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Биология</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Контрольная работа в формате ЕГЭ</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8</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география</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тестирование</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9</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Химия</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Итоговое тестирование</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10</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Физика</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Контрольная работа, тестирование</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11</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информатика</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12</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История</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тестирование</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13</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Обществознание</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 в формате ЕГЭ</w:t>
            </w:r>
          </w:p>
        </w:tc>
      </w:tr>
      <w:tr w:rsidR="00B158D3" w:rsidRPr="00B158D3" w:rsidTr="00B158D3">
        <w:tc>
          <w:tcPr>
            <w:tcW w:w="0" w:type="auto"/>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pacing w:line="240" w:lineRule="auto"/>
            </w:pPr>
            <w:r w:rsidRPr="00B158D3">
              <w:t>14</w:t>
            </w:r>
          </w:p>
        </w:tc>
        <w:tc>
          <w:tcPr>
            <w:tcW w:w="0" w:type="auto"/>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ОБЖ</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15</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физкультура</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зачет</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16</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технология</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тест</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17</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Элективные курсы</w:t>
            </w:r>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Защита рефератов, проектов</w:t>
            </w:r>
          </w:p>
        </w:tc>
      </w:tr>
      <w:tr w:rsidR="00B158D3" w:rsidRPr="00B158D3" w:rsidTr="00B158D3">
        <w:tc>
          <w:tcPr>
            <w:tcW w:w="130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pPr>
            <w:r w:rsidRPr="00B158D3">
              <w:t>18</w:t>
            </w:r>
          </w:p>
        </w:tc>
        <w:tc>
          <w:tcPr>
            <w:tcW w:w="32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Индивидуальный проект</w:t>
            </w:r>
            <w:proofErr w:type="gramEnd"/>
          </w:p>
        </w:tc>
        <w:tc>
          <w:tcPr>
            <w:tcW w:w="157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10-11</w:t>
            </w:r>
          </w:p>
        </w:tc>
        <w:tc>
          <w:tcPr>
            <w:tcW w:w="3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Защита проекта</w:t>
            </w:r>
          </w:p>
        </w:tc>
      </w:tr>
    </w:tbl>
    <w:p w:rsidR="00B158D3" w:rsidRPr="00B158D3" w:rsidRDefault="00B158D3" w:rsidP="00B158D3">
      <w:pPr>
        <w:spacing w:line="240" w:lineRule="auto"/>
        <w:rPr>
          <w:color w:val="FF0000"/>
        </w:rPr>
      </w:pPr>
    </w:p>
    <w:p w:rsidR="00B158D3" w:rsidRPr="00B158D3" w:rsidRDefault="00B158D3" w:rsidP="00B158D3">
      <w:pPr>
        <w:spacing w:line="240" w:lineRule="auto"/>
      </w:pPr>
      <w:r w:rsidRPr="00B158D3">
        <w:rPr>
          <w:color w:val="FF0000"/>
        </w:rPr>
        <w:t xml:space="preserve">       </w:t>
      </w:r>
      <w:r w:rsidRPr="00B158D3">
        <w:t xml:space="preserve">Обучающиеся 11класса сдают экзамены в форме единого государственного экзамена. Обязательные предметы: русский язык и математика, по остальным предметам - по выбору </w:t>
      </w:r>
      <w:proofErr w:type="gramStart"/>
      <w:r w:rsidRPr="00B158D3">
        <w:t>обучающихся</w:t>
      </w:r>
      <w:proofErr w:type="gramEnd"/>
      <w:r w:rsidRPr="00B158D3">
        <w:t xml:space="preserve"> в сроки, установленные </w:t>
      </w:r>
      <w:proofErr w:type="spellStart"/>
      <w:r w:rsidRPr="00B158D3">
        <w:t>Рособрнадзором</w:t>
      </w:r>
      <w:proofErr w:type="spellEnd"/>
      <w:r w:rsidRPr="00B158D3">
        <w:t>.</w:t>
      </w:r>
    </w:p>
    <w:p w:rsidR="00B158D3" w:rsidRPr="00B158D3" w:rsidRDefault="00B158D3" w:rsidP="00B158D3">
      <w:pPr>
        <w:spacing w:line="240" w:lineRule="auto"/>
        <w:ind w:firstLine="0"/>
      </w:pPr>
      <w:r w:rsidRPr="00B158D3">
        <w:rPr>
          <w:color w:val="FF0000"/>
        </w:rPr>
        <w:t xml:space="preserve">       </w:t>
      </w:r>
      <w:r w:rsidRPr="00B158D3">
        <w:t xml:space="preserve">Итоговая оценка </w:t>
      </w:r>
      <w:proofErr w:type="gramStart"/>
      <w:r w:rsidRPr="00B158D3">
        <w:t>индивидуальных проектов</w:t>
      </w:r>
      <w:proofErr w:type="gramEnd"/>
      <w:r w:rsidRPr="00B158D3">
        <w:t xml:space="preserve"> осуществляется специально созданной комиссией в 10 классе и в 11 классе (при условии работы над проектом в течение 2лет). Результаты выполнения проекта оцениваются по итогам рассмотрения комиссией представленного продукта </w:t>
      </w:r>
      <w:proofErr w:type="gramStart"/>
      <w:r w:rsidRPr="00B158D3">
        <w:t>с</w:t>
      </w:r>
      <w:proofErr w:type="gramEnd"/>
      <w:r w:rsidRPr="00B158D3">
        <w:t>:</w:t>
      </w:r>
    </w:p>
    <w:p w:rsidR="00B158D3" w:rsidRPr="00B158D3" w:rsidRDefault="00B158D3" w:rsidP="00B158D3">
      <w:pPr>
        <w:spacing w:line="240" w:lineRule="auto"/>
      </w:pPr>
      <w:r w:rsidRPr="00B158D3">
        <w:lastRenderedPageBreak/>
        <w:t xml:space="preserve"> - краткой пояснительной запиской; </w:t>
      </w:r>
    </w:p>
    <w:p w:rsidR="00B158D3" w:rsidRPr="00B158D3" w:rsidRDefault="00B158D3" w:rsidP="00B158D3">
      <w:pPr>
        <w:spacing w:line="240" w:lineRule="auto"/>
      </w:pPr>
      <w:r w:rsidRPr="00B158D3">
        <w:t xml:space="preserve">- презентацией </w:t>
      </w:r>
      <w:proofErr w:type="gramStart"/>
      <w:r w:rsidRPr="00B158D3">
        <w:t>обучающегося</w:t>
      </w:r>
      <w:proofErr w:type="gramEnd"/>
      <w:r w:rsidRPr="00B158D3">
        <w:t xml:space="preserve">; </w:t>
      </w:r>
    </w:p>
    <w:p w:rsidR="00B158D3" w:rsidRPr="00B158D3" w:rsidRDefault="00B158D3" w:rsidP="00B158D3">
      <w:pPr>
        <w:spacing w:line="240" w:lineRule="auto"/>
      </w:pPr>
      <w:r w:rsidRPr="00B158D3">
        <w:t xml:space="preserve">- отзывом руководителя в соответствии с критериями. </w:t>
      </w:r>
    </w:p>
    <w:p w:rsidR="00B158D3" w:rsidRPr="00B158D3" w:rsidRDefault="00B158D3" w:rsidP="00B158D3">
      <w:pPr>
        <w:spacing w:line="240" w:lineRule="auto"/>
      </w:pPr>
      <w:r w:rsidRPr="00B158D3">
        <w:t xml:space="preserve">На итоговой аттестации (защита </w:t>
      </w:r>
      <w:proofErr w:type="gramStart"/>
      <w:r w:rsidRPr="00B158D3">
        <w:t>индивидуального проекта</w:t>
      </w:r>
      <w:proofErr w:type="gramEnd"/>
      <w:r w:rsidRPr="00B158D3">
        <w:t>) комиссия учитывает выполнение всех критериев оценивания проектной деятельности и выставляет отметку, которая является годовой.</w:t>
      </w:r>
    </w:p>
    <w:p w:rsidR="00B158D3" w:rsidRPr="00B158D3" w:rsidRDefault="00B158D3" w:rsidP="00B158D3">
      <w:pPr>
        <w:spacing w:line="240" w:lineRule="auto"/>
      </w:pPr>
      <w:r w:rsidRPr="00B158D3">
        <w:t xml:space="preserve"> Содержание вариативной части учебного плана согласовано на заседании Управляющего совета школы</w:t>
      </w:r>
      <w:r w:rsidRPr="00B158D3">
        <w:rPr>
          <w:color w:val="FF0000"/>
        </w:rPr>
        <w:t xml:space="preserve"> </w:t>
      </w:r>
      <w:r w:rsidRPr="00B158D3">
        <w:t>(Протокол от</w:t>
      </w:r>
      <w:r w:rsidRPr="00B158D3">
        <w:rPr>
          <w:color w:val="FF0000"/>
        </w:rPr>
        <w:t xml:space="preserve"> </w:t>
      </w:r>
      <w:r w:rsidRPr="00B158D3">
        <w:t>25.05.2020г.№5),рассмотрено на родительском собрании (протокол №4 от 25</w:t>
      </w:r>
      <w:r w:rsidRPr="00B158D3">
        <w:rPr>
          <w:color w:val="FF0000"/>
        </w:rPr>
        <w:t>.</w:t>
      </w:r>
      <w:r w:rsidRPr="00B158D3">
        <w:t>05.2020г).</w:t>
      </w:r>
    </w:p>
    <w:p w:rsidR="00B158D3" w:rsidRPr="00B158D3" w:rsidRDefault="00B158D3" w:rsidP="00B158D3">
      <w:pPr>
        <w:suppressAutoHyphens w:val="0"/>
        <w:autoSpaceDE w:val="0"/>
        <w:autoSpaceDN w:val="0"/>
        <w:adjustRightInd w:val="0"/>
        <w:spacing w:line="240" w:lineRule="auto"/>
        <w:ind w:firstLine="0"/>
        <w:jc w:val="left"/>
        <w:rPr>
          <w:rFonts w:eastAsia="Times New Roman"/>
          <w:color w:val="000000"/>
          <w:sz w:val="24"/>
          <w:szCs w:val="24"/>
          <w:lang w:eastAsia="ru-RU"/>
        </w:rPr>
      </w:pPr>
    </w:p>
    <w:p w:rsidR="00B158D3" w:rsidRPr="00B158D3" w:rsidRDefault="00B158D3" w:rsidP="00B158D3">
      <w:pPr>
        <w:suppressAutoHyphens w:val="0"/>
        <w:autoSpaceDE w:val="0"/>
        <w:autoSpaceDN w:val="0"/>
        <w:adjustRightInd w:val="0"/>
        <w:spacing w:line="240" w:lineRule="auto"/>
        <w:ind w:firstLine="0"/>
        <w:jc w:val="left"/>
        <w:rPr>
          <w:rFonts w:eastAsia="Times New Roman"/>
          <w:color w:val="000000"/>
          <w:szCs w:val="28"/>
          <w:lang w:eastAsia="ru-RU"/>
        </w:rPr>
      </w:pPr>
      <w:r w:rsidRPr="00B158D3">
        <w:rPr>
          <w:rFonts w:eastAsia="Times New Roman"/>
          <w:b/>
          <w:bCs/>
          <w:color w:val="000000"/>
          <w:szCs w:val="28"/>
          <w:lang w:eastAsia="ru-RU"/>
        </w:rPr>
        <w:t xml:space="preserve">ОЖИДАЕМЫЕ РЕЗУЛЬТАТЫ </w:t>
      </w:r>
    </w:p>
    <w:p w:rsidR="00B158D3" w:rsidRPr="00B158D3" w:rsidRDefault="00B158D3" w:rsidP="00B158D3">
      <w:pPr>
        <w:suppressAutoHyphens w:val="0"/>
        <w:autoSpaceDE w:val="0"/>
        <w:autoSpaceDN w:val="0"/>
        <w:adjustRightInd w:val="0"/>
        <w:spacing w:line="240" w:lineRule="auto"/>
        <w:ind w:firstLine="0"/>
        <w:rPr>
          <w:rFonts w:eastAsia="Times New Roman"/>
          <w:color w:val="000000"/>
          <w:szCs w:val="28"/>
          <w:lang w:eastAsia="ru-RU"/>
        </w:rPr>
      </w:pPr>
      <w:r w:rsidRPr="00B158D3">
        <w:rPr>
          <w:rFonts w:eastAsia="Times New Roman"/>
          <w:color w:val="000000"/>
          <w:szCs w:val="28"/>
          <w:lang w:eastAsia="ru-RU"/>
        </w:rPr>
        <w:t xml:space="preserve">        На уровне среднего общего образования в соответствии с ФГОС СОО результаты представлены в виде «Выпускник научится – базовый уровень», «Выпускник получит возможность научиться» </w:t>
      </w:r>
      <w:proofErr w:type="gramStart"/>
      <w:r w:rsidRPr="00B158D3">
        <w:rPr>
          <w:rFonts w:eastAsia="Times New Roman"/>
          <w:color w:val="000000"/>
          <w:szCs w:val="28"/>
          <w:lang w:eastAsia="ru-RU"/>
        </w:rPr>
        <w:t>-б</w:t>
      </w:r>
      <w:proofErr w:type="gramEnd"/>
      <w:r w:rsidRPr="00B158D3">
        <w:rPr>
          <w:rFonts w:eastAsia="Times New Roman"/>
          <w:color w:val="000000"/>
          <w:szCs w:val="28"/>
          <w:lang w:eastAsia="ru-RU"/>
        </w:rPr>
        <w:t xml:space="preserve">азовый уровень, «Выпускник научится» -углубленный уровень», «Выпускник получит возможность научиться – углубленный уровень». </w:t>
      </w:r>
    </w:p>
    <w:p w:rsidR="00B158D3" w:rsidRPr="00B158D3" w:rsidRDefault="00B158D3" w:rsidP="00B158D3">
      <w:pPr>
        <w:suppressAutoHyphens w:val="0"/>
        <w:autoSpaceDE w:val="0"/>
        <w:autoSpaceDN w:val="0"/>
        <w:adjustRightInd w:val="0"/>
        <w:spacing w:line="240" w:lineRule="auto"/>
        <w:ind w:firstLine="0"/>
        <w:rPr>
          <w:rFonts w:eastAsia="Times New Roman"/>
          <w:color w:val="000000"/>
          <w:szCs w:val="28"/>
          <w:lang w:eastAsia="ru-RU"/>
        </w:rPr>
      </w:pPr>
      <w:r w:rsidRPr="00B158D3">
        <w:rPr>
          <w:rFonts w:eastAsia="Times New Roman"/>
          <w:color w:val="000000"/>
          <w:szCs w:val="28"/>
          <w:lang w:eastAsia="ru-RU"/>
        </w:rPr>
        <w:t xml:space="preserve">        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B158D3" w:rsidRPr="00B158D3" w:rsidRDefault="00B158D3" w:rsidP="00B158D3">
      <w:pPr>
        <w:spacing w:line="240" w:lineRule="auto"/>
        <w:rPr>
          <w:szCs w:val="28"/>
        </w:rPr>
      </w:pPr>
      <w:r w:rsidRPr="00B158D3">
        <w:rPr>
          <w:rFonts w:eastAsia="Times New Roman"/>
          <w:color w:val="000000"/>
          <w:szCs w:val="28"/>
          <w:lang w:eastAsia="ru-RU"/>
        </w:rPr>
        <w:t xml:space="preserve">Принципиальным отличием результатов базового уровня от результатов </w:t>
      </w:r>
      <w:r w:rsidRPr="00B158D3">
        <w:rPr>
          <w:szCs w:val="28"/>
        </w:rPr>
        <w:t xml:space="preserve">          </w:t>
      </w:r>
    </w:p>
    <w:p w:rsidR="00B158D3" w:rsidRPr="00B158D3" w:rsidRDefault="00B158D3" w:rsidP="00B158D3">
      <w:pPr>
        <w:suppressAutoHyphens w:val="0"/>
        <w:autoSpaceDE w:val="0"/>
        <w:autoSpaceDN w:val="0"/>
        <w:adjustRightInd w:val="0"/>
        <w:spacing w:line="240" w:lineRule="auto"/>
        <w:ind w:firstLine="0"/>
        <w:rPr>
          <w:rFonts w:eastAsia="Times New Roman"/>
          <w:color w:val="000000"/>
          <w:szCs w:val="28"/>
          <w:lang w:eastAsia="ru-RU"/>
        </w:rPr>
      </w:pPr>
      <w:r w:rsidRPr="00B158D3">
        <w:rPr>
          <w:rFonts w:eastAsia="Times New Roman"/>
          <w:color w:val="000000"/>
          <w:szCs w:val="28"/>
          <w:lang w:eastAsia="ru-RU"/>
        </w:rPr>
        <w:t xml:space="preserve">углубленного уровня является их целевая направленность. Результаты </w:t>
      </w:r>
      <w:r w:rsidRPr="00B158D3">
        <w:rPr>
          <w:rFonts w:eastAsia="Times New Roman"/>
          <w:b/>
          <w:bCs/>
          <w:color w:val="000000"/>
          <w:szCs w:val="28"/>
          <w:lang w:eastAsia="ru-RU"/>
        </w:rPr>
        <w:t xml:space="preserve">базового </w:t>
      </w:r>
      <w:r w:rsidRPr="00B158D3">
        <w:rPr>
          <w:rFonts w:eastAsia="Times New Roman"/>
          <w:color w:val="000000"/>
          <w:szCs w:val="28"/>
          <w:lang w:eastAsia="ru-RU"/>
        </w:rPr>
        <w:t xml:space="preserve">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 </w:t>
      </w:r>
    </w:p>
    <w:p w:rsidR="00B158D3" w:rsidRPr="00B158D3" w:rsidRDefault="00B158D3" w:rsidP="00B158D3">
      <w:pPr>
        <w:numPr>
          <w:ilvl w:val="0"/>
          <w:numId w:val="11"/>
        </w:numPr>
        <w:tabs>
          <w:tab w:val="num" w:pos="0"/>
        </w:tabs>
        <w:suppressAutoHyphens w:val="0"/>
        <w:autoSpaceDE w:val="0"/>
        <w:autoSpaceDN w:val="0"/>
        <w:adjustRightInd w:val="0"/>
        <w:spacing w:line="240" w:lineRule="auto"/>
        <w:ind w:left="0" w:firstLine="0"/>
        <w:rPr>
          <w:rFonts w:eastAsia="Times New Roman"/>
          <w:color w:val="000000"/>
          <w:szCs w:val="28"/>
          <w:lang w:eastAsia="ru-RU"/>
        </w:rPr>
      </w:pPr>
      <w:r w:rsidRPr="00B158D3">
        <w:rPr>
          <w:rFonts w:eastAsia="Times New Roman"/>
          <w:color w:val="000000"/>
          <w:szCs w:val="28"/>
          <w:lang w:eastAsia="ru-RU"/>
        </w:rPr>
        <w:t xml:space="preserve">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 </w:t>
      </w:r>
    </w:p>
    <w:p w:rsidR="00B158D3" w:rsidRPr="00B158D3" w:rsidRDefault="00B158D3" w:rsidP="00B158D3">
      <w:pPr>
        <w:numPr>
          <w:ilvl w:val="0"/>
          <w:numId w:val="11"/>
        </w:numPr>
        <w:tabs>
          <w:tab w:val="num" w:pos="0"/>
        </w:tabs>
        <w:suppressAutoHyphens w:val="0"/>
        <w:autoSpaceDE w:val="0"/>
        <w:autoSpaceDN w:val="0"/>
        <w:adjustRightInd w:val="0"/>
        <w:spacing w:line="240" w:lineRule="auto"/>
        <w:ind w:left="0" w:firstLine="0"/>
        <w:rPr>
          <w:rFonts w:eastAsia="Times New Roman"/>
          <w:color w:val="000000"/>
          <w:szCs w:val="28"/>
          <w:lang w:eastAsia="ru-RU"/>
        </w:rPr>
      </w:pPr>
      <w:r w:rsidRPr="00B158D3">
        <w:rPr>
          <w:rFonts w:eastAsia="Times New Roman"/>
          <w:color w:val="000000"/>
          <w:szCs w:val="28"/>
          <w:lang w:eastAsia="ru-RU"/>
        </w:rPr>
        <w:t xml:space="preserve">умение решать основные практические задачи, характерные для использования методов и инструментария данной предметной области; </w:t>
      </w:r>
    </w:p>
    <w:p w:rsidR="00B158D3" w:rsidRPr="00B158D3" w:rsidRDefault="00B158D3" w:rsidP="00B158D3">
      <w:pPr>
        <w:numPr>
          <w:ilvl w:val="0"/>
          <w:numId w:val="11"/>
        </w:numPr>
        <w:tabs>
          <w:tab w:val="num" w:pos="0"/>
        </w:tabs>
        <w:suppressAutoHyphens w:val="0"/>
        <w:autoSpaceDE w:val="0"/>
        <w:autoSpaceDN w:val="0"/>
        <w:adjustRightInd w:val="0"/>
        <w:spacing w:line="240" w:lineRule="auto"/>
        <w:ind w:left="0" w:firstLine="0"/>
        <w:rPr>
          <w:rFonts w:eastAsia="Times New Roman"/>
          <w:color w:val="000000"/>
          <w:szCs w:val="28"/>
          <w:lang w:eastAsia="ru-RU"/>
        </w:rPr>
      </w:pPr>
      <w:r w:rsidRPr="00B158D3">
        <w:rPr>
          <w:rFonts w:eastAsia="Times New Roman"/>
          <w:color w:val="000000"/>
          <w:szCs w:val="28"/>
          <w:lang w:eastAsia="ru-RU"/>
        </w:rPr>
        <w:lastRenderedPageBreak/>
        <w:t xml:space="preserve">осознание рамок изучаемой предметной области, ограниченности методов и инструментов, типичных связей с некоторыми другими областями знания. </w:t>
      </w:r>
    </w:p>
    <w:p w:rsidR="00B158D3" w:rsidRPr="00B158D3" w:rsidRDefault="00B158D3" w:rsidP="00B158D3">
      <w:pPr>
        <w:suppressAutoHyphens w:val="0"/>
        <w:autoSpaceDE w:val="0"/>
        <w:autoSpaceDN w:val="0"/>
        <w:adjustRightInd w:val="0"/>
        <w:spacing w:line="240" w:lineRule="auto"/>
        <w:ind w:firstLine="0"/>
        <w:rPr>
          <w:rFonts w:eastAsia="Times New Roman"/>
          <w:color w:val="000000"/>
          <w:szCs w:val="28"/>
          <w:lang w:eastAsia="ru-RU"/>
        </w:rPr>
      </w:pPr>
      <w:r w:rsidRPr="00B158D3">
        <w:rPr>
          <w:rFonts w:ascii="Arial" w:eastAsia="Times New Roman" w:hAnsi="Arial" w:cs="Arial"/>
          <w:color w:val="000000"/>
          <w:sz w:val="23"/>
          <w:szCs w:val="23"/>
          <w:lang w:eastAsia="ru-RU"/>
        </w:rPr>
        <w:t xml:space="preserve">       </w:t>
      </w:r>
      <w:r w:rsidRPr="00B158D3">
        <w:rPr>
          <w:rFonts w:eastAsia="Times New Roman"/>
          <w:color w:val="000000"/>
          <w:szCs w:val="28"/>
          <w:lang w:eastAsia="ru-RU"/>
        </w:rPr>
        <w:t xml:space="preserve">Результаты </w:t>
      </w:r>
      <w:r w:rsidRPr="00B158D3">
        <w:rPr>
          <w:rFonts w:eastAsia="Times New Roman"/>
          <w:b/>
          <w:bCs/>
          <w:color w:val="000000"/>
          <w:szCs w:val="28"/>
          <w:lang w:eastAsia="ru-RU"/>
        </w:rPr>
        <w:t xml:space="preserve">углубленного </w:t>
      </w:r>
      <w:r w:rsidRPr="00B158D3">
        <w:rPr>
          <w:rFonts w:eastAsia="Times New Roman"/>
          <w:color w:val="000000"/>
          <w:szCs w:val="28"/>
          <w:lang w:eastAsia="ru-RU"/>
        </w:rPr>
        <w:t xml:space="preserve">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 </w:t>
      </w:r>
    </w:p>
    <w:p w:rsidR="00B158D3" w:rsidRPr="00B158D3" w:rsidRDefault="00B158D3" w:rsidP="00B158D3">
      <w:pPr>
        <w:numPr>
          <w:ilvl w:val="0"/>
          <w:numId w:val="12"/>
        </w:numPr>
        <w:tabs>
          <w:tab w:val="num" w:pos="360"/>
        </w:tabs>
        <w:suppressAutoHyphens w:val="0"/>
        <w:autoSpaceDE w:val="0"/>
        <w:autoSpaceDN w:val="0"/>
        <w:adjustRightInd w:val="0"/>
        <w:spacing w:line="240" w:lineRule="auto"/>
        <w:ind w:left="0" w:firstLine="0"/>
        <w:rPr>
          <w:rFonts w:eastAsia="Times New Roman"/>
          <w:color w:val="000000"/>
          <w:szCs w:val="28"/>
          <w:lang w:eastAsia="ru-RU"/>
        </w:rPr>
      </w:pPr>
      <w:r w:rsidRPr="00B158D3">
        <w:rPr>
          <w:color w:val="000000"/>
          <w:szCs w:val="28"/>
          <w:lang w:eastAsia="ru-RU"/>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158D3" w:rsidRPr="00B158D3" w:rsidRDefault="00B158D3" w:rsidP="00B158D3">
      <w:pPr>
        <w:numPr>
          <w:ilvl w:val="0"/>
          <w:numId w:val="12"/>
        </w:numPr>
        <w:tabs>
          <w:tab w:val="num" w:pos="360"/>
        </w:tabs>
        <w:suppressAutoHyphens w:val="0"/>
        <w:autoSpaceDE w:val="0"/>
        <w:autoSpaceDN w:val="0"/>
        <w:adjustRightInd w:val="0"/>
        <w:spacing w:line="240" w:lineRule="auto"/>
        <w:ind w:left="0" w:firstLine="0"/>
        <w:rPr>
          <w:rFonts w:eastAsia="Times New Roman"/>
          <w:color w:val="000000"/>
          <w:szCs w:val="28"/>
          <w:lang w:eastAsia="ru-RU"/>
        </w:rPr>
      </w:pPr>
      <w:r w:rsidRPr="00B158D3">
        <w:rPr>
          <w:color w:val="000000"/>
          <w:szCs w:val="28"/>
          <w:lang w:eastAsia="ru-RU"/>
        </w:rPr>
        <w:t xml:space="preserve">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 </w:t>
      </w:r>
    </w:p>
    <w:p w:rsidR="00B158D3" w:rsidRPr="00B158D3" w:rsidRDefault="00B158D3" w:rsidP="00B158D3">
      <w:pPr>
        <w:numPr>
          <w:ilvl w:val="0"/>
          <w:numId w:val="12"/>
        </w:numPr>
        <w:tabs>
          <w:tab w:val="num" w:pos="360"/>
        </w:tabs>
        <w:suppressAutoHyphens w:val="0"/>
        <w:autoSpaceDE w:val="0"/>
        <w:autoSpaceDN w:val="0"/>
        <w:adjustRightInd w:val="0"/>
        <w:spacing w:line="240" w:lineRule="auto"/>
        <w:ind w:left="0" w:firstLine="0"/>
        <w:rPr>
          <w:rFonts w:eastAsia="Times New Roman"/>
          <w:color w:val="000000"/>
          <w:szCs w:val="28"/>
          <w:lang w:eastAsia="ru-RU"/>
        </w:rPr>
      </w:pPr>
      <w:r w:rsidRPr="00B158D3">
        <w:rPr>
          <w:color w:val="000000"/>
          <w:szCs w:val="28"/>
          <w:lang w:eastAsia="ru-RU"/>
        </w:rPr>
        <w:t xml:space="preserve">наличие представлений о данной предметной области как целостной теории (совокупности теорий), об основных связях с иными смежными областями знаний. </w:t>
      </w:r>
    </w:p>
    <w:p w:rsidR="00B158D3" w:rsidRPr="00B158D3" w:rsidRDefault="00B158D3" w:rsidP="00B158D3">
      <w:pPr>
        <w:suppressAutoHyphens w:val="0"/>
        <w:autoSpaceDE w:val="0"/>
        <w:autoSpaceDN w:val="0"/>
        <w:adjustRightInd w:val="0"/>
        <w:spacing w:line="240" w:lineRule="auto"/>
        <w:ind w:firstLine="0"/>
        <w:rPr>
          <w:rFonts w:eastAsia="Times New Roman"/>
          <w:color w:val="000000"/>
          <w:szCs w:val="28"/>
          <w:lang w:eastAsia="ru-RU"/>
        </w:rPr>
      </w:pPr>
      <w:r w:rsidRPr="00B158D3">
        <w:rPr>
          <w:rFonts w:ascii="Arial" w:eastAsia="Times New Roman" w:hAnsi="Arial" w:cs="Arial"/>
          <w:color w:val="000000"/>
          <w:sz w:val="23"/>
          <w:szCs w:val="23"/>
          <w:lang w:eastAsia="ru-RU"/>
        </w:rPr>
        <w:t xml:space="preserve">      </w:t>
      </w:r>
      <w:r w:rsidRPr="00B158D3">
        <w:rPr>
          <w:rFonts w:eastAsia="Times New Roman"/>
          <w:color w:val="000000"/>
          <w:szCs w:val="28"/>
          <w:lang w:eastAsia="ru-RU"/>
        </w:rP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предоставлена каждому обучающемуся. </w:t>
      </w:r>
    </w:p>
    <w:p w:rsidR="00B158D3" w:rsidRPr="00B158D3" w:rsidRDefault="00B158D3" w:rsidP="00B158D3">
      <w:pPr>
        <w:spacing w:line="240" w:lineRule="auto"/>
        <w:rPr>
          <w:b/>
        </w:rPr>
      </w:pPr>
      <w:r w:rsidRPr="00B158D3">
        <w:rPr>
          <w:b/>
        </w:rPr>
        <w:t xml:space="preserve">Материально-технические и кадровые ресурсы, обеспечивающие реализацию учебного плана </w:t>
      </w:r>
    </w:p>
    <w:p w:rsidR="00B158D3" w:rsidRPr="00B158D3" w:rsidRDefault="00B158D3" w:rsidP="00B158D3">
      <w:pPr>
        <w:spacing w:line="240" w:lineRule="auto"/>
      </w:pPr>
      <w:r w:rsidRPr="00B158D3">
        <w:t>Материально-техническое обеспечение образовательной деятельности (библиотечный фонд, технические средства обучения, экранно-звуковые пособия, наглядные средства) способствуют успешной реализации ФГОС СОО. УМК предметов, включенных в учебный план для учащихся 10-11-х классов, соответствуют федеральному перечню учебников, утвержденных приказом Министерства образования и науки РФ. Реализация данного учебного плана позволит достичь целей образовательной программы среднего общего образования МАОУ «</w:t>
      </w:r>
      <w:proofErr w:type="spellStart"/>
      <w:r w:rsidRPr="00B158D3">
        <w:t>Ачирская</w:t>
      </w:r>
      <w:proofErr w:type="spellEnd"/>
      <w:r w:rsidRPr="00B158D3">
        <w:t xml:space="preserve"> СОШ», удовлетворить социальный заказ родителей (законных представителей), образовательные запросы и познавательные интересы школьников. Соблюдены требования к кадровому обеспечению образовательной деятельности. Все учителя-предметники, работающие на уровне среднего общего образования, прошли курсовую переподготовку в соответствии с ФГОС, что значительно повысило компетентность педагогов в вопросах введения ФГОС СОО.</w:t>
      </w:r>
    </w:p>
    <w:p w:rsidR="00B158D3" w:rsidRPr="00B158D3" w:rsidRDefault="00B158D3" w:rsidP="00B158D3">
      <w:pPr>
        <w:spacing w:line="240" w:lineRule="auto"/>
        <w:ind w:firstLine="0"/>
      </w:pPr>
    </w:p>
    <w:p w:rsidR="008224CA" w:rsidRDefault="008224CA" w:rsidP="00B158D3">
      <w:pPr>
        <w:spacing w:line="240" w:lineRule="auto"/>
      </w:pPr>
    </w:p>
    <w:p w:rsidR="008224CA" w:rsidRDefault="008224CA" w:rsidP="00B158D3">
      <w:pPr>
        <w:spacing w:line="240" w:lineRule="auto"/>
      </w:pPr>
    </w:p>
    <w:p w:rsidR="008224CA" w:rsidRDefault="008224CA" w:rsidP="00B158D3">
      <w:pPr>
        <w:spacing w:line="240" w:lineRule="auto"/>
      </w:pPr>
    </w:p>
    <w:p w:rsidR="00F0752C" w:rsidRDefault="00F0752C" w:rsidP="00B158D3">
      <w:pPr>
        <w:spacing w:line="240" w:lineRule="auto"/>
      </w:pPr>
    </w:p>
    <w:p w:rsidR="00F0752C" w:rsidRPr="00F0752C" w:rsidRDefault="00F0752C" w:rsidP="00F0752C">
      <w:pPr>
        <w:jc w:val="right"/>
        <w:rPr>
          <w:rFonts w:eastAsia="Times New Roman"/>
          <w:sz w:val="24"/>
          <w:szCs w:val="24"/>
          <w:lang w:eastAsia="ru-RU"/>
        </w:rPr>
      </w:pPr>
      <w:r>
        <w:lastRenderedPageBreak/>
        <w:t xml:space="preserve">                    </w:t>
      </w:r>
      <w:bookmarkStart w:id="0" w:name="_GoBack"/>
      <w:bookmarkEnd w:id="0"/>
      <w:r>
        <w:t xml:space="preserve">                                                   </w:t>
      </w:r>
      <w:r w:rsidRPr="00F0752C">
        <w:rPr>
          <w:rFonts w:ascii="Arial" w:eastAsia="Times New Roman" w:hAnsi="Arial" w:cs="Arial"/>
          <w:color w:val="FF0000"/>
          <w:sz w:val="20"/>
          <w:szCs w:val="20"/>
          <w:lang w:eastAsia="ru-RU"/>
        </w:rPr>
        <w:t xml:space="preserve">                            </w:t>
      </w:r>
      <w:r w:rsidRPr="00F0752C">
        <w:rPr>
          <w:rFonts w:eastAsia="Times New Roman"/>
          <w:sz w:val="24"/>
          <w:szCs w:val="24"/>
          <w:lang w:eastAsia="ru-RU"/>
        </w:rPr>
        <w:t xml:space="preserve">Приложение </w:t>
      </w:r>
      <w:r>
        <w:rPr>
          <w:rFonts w:eastAsia="Times New Roman"/>
          <w:sz w:val="24"/>
          <w:szCs w:val="24"/>
          <w:lang w:eastAsia="ru-RU"/>
        </w:rPr>
        <w:t>4</w:t>
      </w:r>
    </w:p>
    <w:p w:rsidR="00F0752C" w:rsidRPr="00F0752C" w:rsidRDefault="00F0752C" w:rsidP="00F0752C">
      <w:pPr>
        <w:suppressAutoHyphens w:val="0"/>
        <w:spacing w:line="240" w:lineRule="auto"/>
        <w:ind w:firstLine="0"/>
        <w:jc w:val="right"/>
        <w:rPr>
          <w:rFonts w:eastAsia="Times New Roman"/>
          <w:sz w:val="24"/>
          <w:szCs w:val="24"/>
          <w:lang w:eastAsia="ru-RU"/>
        </w:rPr>
      </w:pPr>
      <w:r>
        <w:rPr>
          <w:rFonts w:eastAsia="Times New Roman"/>
          <w:sz w:val="24"/>
          <w:szCs w:val="24"/>
          <w:lang w:eastAsia="ru-RU"/>
        </w:rPr>
        <w:t xml:space="preserve">             </w:t>
      </w:r>
      <w:r w:rsidRPr="00F0752C">
        <w:rPr>
          <w:rFonts w:eastAsia="Times New Roman"/>
          <w:sz w:val="24"/>
          <w:szCs w:val="24"/>
          <w:lang w:eastAsia="ru-RU"/>
        </w:rPr>
        <w:t>к приказу директора МАОУ «</w:t>
      </w:r>
      <w:proofErr w:type="spellStart"/>
      <w:r w:rsidRPr="00F0752C">
        <w:rPr>
          <w:rFonts w:eastAsia="Times New Roman"/>
          <w:sz w:val="24"/>
          <w:szCs w:val="24"/>
          <w:lang w:eastAsia="ru-RU"/>
        </w:rPr>
        <w:t>Ачирская</w:t>
      </w:r>
      <w:proofErr w:type="spellEnd"/>
    </w:p>
    <w:p w:rsidR="00F0752C" w:rsidRPr="00F0752C" w:rsidRDefault="00F0752C" w:rsidP="00F0752C">
      <w:pPr>
        <w:suppressAutoHyphens w:val="0"/>
        <w:spacing w:line="240" w:lineRule="auto"/>
        <w:ind w:firstLine="0"/>
        <w:jc w:val="center"/>
        <w:rPr>
          <w:rFonts w:eastAsia="Times New Roman"/>
          <w:sz w:val="24"/>
          <w:szCs w:val="24"/>
          <w:lang w:eastAsia="ru-RU"/>
        </w:rPr>
      </w:pPr>
      <w:r w:rsidRPr="00F0752C">
        <w:rPr>
          <w:rFonts w:eastAsia="Times New Roman"/>
          <w:sz w:val="24"/>
          <w:szCs w:val="24"/>
          <w:lang w:eastAsia="ru-RU"/>
        </w:rPr>
        <w:t xml:space="preserve">                                                                                       средняя  общеобразовательная школа»                                                                                                                                                                                                              </w:t>
      </w:r>
    </w:p>
    <w:p w:rsidR="00F0752C" w:rsidRPr="00F0752C" w:rsidRDefault="00F0752C" w:rsidP="00F0752C">
      <w:pPr>
        <w:suppressAutoHyphens w:val="0"/>
        <w:spacing w:line="240" w:lineRule="auto"/>
        <w:ind w:firstLine="0"/>
        <w:rPr>
          <w:rFonts w:eastAsia="Times New Roman"/>
          <w:sz w:val="24"/>
          <w:szCs w:val="24"/>
          <w:lang w:eastAsia="ru-RU"/>
        </w:rPr>
      </w:pPr>
      <w:r w:rsidRPr="00F0752C">
        <w:rPr>
          <w:rFonts w:eastAsia="Times New Roman"/>
          <w:sz w:val="24"/>
          <w:szCs w:val="24"/>
          <w:lang w:eastAsia="ru-RU"/>
        </w:rPr>
        <w:t xml:space="preserve">                                                                                                                     от 28.05.2020г №93                                                                                                                       </w:t>
      </w:r>
    </w:p>
    <w:p w:rsidR="00F0752C" w:rsidRDefault="00F0752C" w:rsidP="00B158D3">
      <w:pPr>
        <w:spacing w:line="240" w:lineRule="auto"/>
      </w:pPr>
      <w:r>
        <w:t xml:space="preserve">   </w:t>
      </w:r>
    </w:p>
    <w:p w:rsidR="00B158D3" w:rsidRPr="00B158D3" w:rsidRDefault="00B158D3" w:rsidP="00B158D3">
      <w:pPr>
        <w:spacing w:line="240" w:lineRule="auto"/>
        <w:rPr>
          <w:b/>
        </w:rPr>
      </w:pPr>
      <w:r w:rsidRPr="00B158D3">
        <w:t xml:space="preserve"> </w:t>
      </w:r>
      <w:r w:rsidRPr="00B158D3">
        <w:rPr>
          <w:b/>
        </w:rPr>
        <w:t>Универсальный учебный план для учащихся 10-класса МАОУ  «</w:t>
      </w:r>
      <w:proofErr w:type="spellStart"/>
      <w:r w:rsidRPr="00B158D3">
        <w:rPr>
          <w:b/>
        </w:rPr>
        <w:t>Ачирская</w:t>
      </w:r>
      <w:proofErr w:type="spellEnd"/>
      <w:r w:rsidRPr="00B158D3">
        <w:rPr>
          <w:b/>
        </w:rPr>
        <w:t xml:space="preserve"> СОШ» на 2020-2021учебный год</w:t>
      </w:r>
      <w:r w:rsidR="00516E68">
        <w:rPr>
          <w:b/>
        </w:rPr>
        <w:t xml:space="preserve"> </w:t>
      </w:r>
      <w:r w:rsidR="00516E68" w:rsidRPr="00516E68">
        <w:t>(согласно ФГОС)</w:t>
      </w:r>
    </w:p>
    <w:p w:rsidR="00B158D3" w:rsidRPr="00B158D3" w:rsidRDefault="00B158D3" w:rsidP="00B158D3">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0"/>
        <w:gridCol w:w="4228"/>
        <w:gridCol w:w="900"/>
        <w:gridCol w:w="1080"/>
        <w:gridCol w:w="1106"/>
      </w:tblGrid>
      <w:tr w:rsidR="00B158D3" w:rsidRPr="00B158D3" w:rsidTr="00B158D3">
        <w:tc>
          <w:tcPr>
            <w:tcW w:w="25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center"/>
              <w:rPr>
                <w:b/>
              </w:rPr>
            </w:pPr>
            <w:r w:rsidRPr="00B158D3">
              <w:rPr>
                <w:b/>
              </w:rPr>
              <w:t>Предметная область</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center"/>
              <w:rPr>
                <w:b/>
              </w:rPr>
            </w:pPr>
            <w:r w:rsidRPr="00B158D3">
              <w:rPr>
                <w:b/>
              </w:rPr>
              <w:t>Учебный предмет</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уровень</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Количество часов в неделю</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Количество часов в год</w:t>
            </w:r>
          </w:p>
        </w:tc>
      </w:tr>
      <w:tr w:rsidR="00B158D3" w:rsidRPr="00B158D3" w:rsidTr="00B158D3">
        <w:tc>
          <w:tcPr>
            <w:tcW w:w="9854"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center"/>
              <w:rPr>
                <w:i/>
              </w:rPr>
            </w:pPr>
            <w:r w:rsidRPr="00B158D3">
              <w:rPr>
                <w:b/>
                <w:i/>
              </w:rPr>
              <w:t>Обязательная часть</w:t>
            </w:r>
          </w:p>
        </w:tc>
      </w:tr>
      <w:tr w:rsidR="00B158D3" w:rsidRPr="00B158D3" w:rsidTr="00B158D3">
        <w:tc>
          <w:tcPr>
            <w:tcW w:w="254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Русский язык и литература</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Русский язык</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Литература</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102</w:t>
            </w:r>
          </w:p>
        </w:tc>
      </w:tr>
      <w:tr w:rsidR="00B158D3" w:rsidRPr="00B158D3" w:rsidTr="00B158D3">
        <w:tc>
          <w:tcPr>
            <w:tcW w:w="254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Родной язык и родная литература</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 xml:space="preserve">Родной язык </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 xml:space="preserve">Родная литература </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rPr>
          <w:trHeight w:val="654"/>
        </w:trPr>
        <w:tc>
          <w:tcPr>
            <w:tcW w:w="25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Иностранные языки</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 xml:space="preserve">Иностранный язык </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102</w:t>
            </w:r>
          </w:p>
        </w:tc>
      </w:tr>
      <w:tr w:rsidR="00B158D3" w:rsidRPr="00B158D3" w:rsidTr="00B158D3">
        <w:tc>
          <w:tcPr>
            <w:tcW w:w="254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Общественные науки</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История</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2</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68</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 xml:space="preserve">Обществознание </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2</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68</w:t>
            </w:r>
          </w:p>
        </w:tc>
      </w:tr>
      <w:tr w:rsidR="00B158D3" w:rsidRPr="00B158D3" w:rsidTr="00B158D3">
        <w:tc>
          <w:tcPr>
            <w:tcW w:w="254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Математика и информатика</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Математика: алгебра и начала математического анализа, геометрия</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4</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136</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Информатика</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254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Естественные науки</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Физика</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2</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68</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Химия</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Биология</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 xml:space="preserve">География </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Астрономия</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254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Физическая культура, экология и основы безопасности жизнедеятельности</w:t>
            </w: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Физическая культура</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102</w:t>
            </w:r>
          </w:p>
        </w:tc>
      </w:tr>
      <w:tr w:rsidR="00B158D3" w:rsidRPr="00B158D3" w:rsidTr="00B158D3">
        <w:tc>
          <w:tcPr>
            <w:tcW w:w="9854"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Основы безопасности жизнедеятельности</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Итого по обязательной части</w:t>
            </w:r>
          </w:p>
        </w:tc>
        <w:tc>
          <w:tcPr>
            <w:tcW w:w="4228"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90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pP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28</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918</w:t>
            </w:r>
          </w:p>
        </w:tc>
      </w:tr>
      <w:tr w:rsidR="00B158D3" w:rsidRPr="00B158D3" w:rsidTr="00B158D3">
        <w:tc>
          <w:tcPr>
            <w:tcW w:w="9854"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center"/>
            </w:pPr>
            <w:r w:rsidRPr="00B158D3">
              <w:rPr>
                <w:b/>
                <w:i/>
              </w:rPr>
              <w:t>Вариативная часть</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proofErr w:type="gramStart"/>
            <w:r w:rsidRPr="00B158D3">
              <w:t>Индивидуальный проект</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ЭК</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2</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68</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Предметы и курсы по выбору:</w:t>
            </w:r>
          </w:p>
        </w:tc>
        <w:tc>
          <w:tcPr>
            <w:tcW w:w="90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pP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102</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Практикум по математике</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ЭК</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Практикум по русскому языку</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ЭК</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34</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proofErr w:type="spellStart"/>
            <w:r w:rsidRPr="00B158D3">
              <w:t>Биоэкология</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ЭК</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0,5</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17</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42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Теория познания</w:t>
            </w:r>
          </w:p>
        </w:tc>
        <w:tc>
          <w:tcPr>
            <w:tcW w:w="9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ЭК</w:t>
            </w:r>
            <w:proofErr w:type="gramEnd"/>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0,5</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17</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left"/>
            </w:pPr>
            <w:r w:rsidRPr="00B158D3">
              <w:t>Итого по вариативной части</w:t>
            </w:r>
          </w:p>
        </w:tc>
        <w:tc>
          <w:tcPr>
            <w:tcW w:w="4228"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jc w:val="left"/>
            </w:pPr>
          </w:p>
        </w:tc>
        <w:tc>
          <w:tcPr>
            <w:tcW w:w="90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pP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5</w:t>
            </w:r>
          </w:p>
        </w:tc>
        <w:tc>
          <w:tcPr>
            <w:tcW w:w="1106"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170</w:t>
            </w:r>
          </w:p>
        </w:tc>
      </w:tr>
      <w:tr w:rsidR="00B158D3" w:rsidRPr="00B158D3" w:rsidTr="00B158D3">
        <w:tc>
          <w:tcPr>
            <w:tcW w:w="2540" w:type="dxa"/>
            <w:tcBorders>
              <w:top w:val="single" w:sz="4" w:space="0" w:color="auto"/>
              <w:left w:val="single" w:sz="4" w:space="0" w:color="auto"/>
              <w:bottom w:val="single" w:sz="4" w:space="0" w:color="auto"/>
              <w:right w:val="single" w:sz="4" w:space="0" w:color="auto"/>
            </w:tcBorders>
            <w:hideMark/>
          </w:tcPr>
          <w:p w:rsidR="00B158D3" w:rsidRPr="008224CA" w:rsidRDefault="00B158D3" w:rsidP="00B158D3">
            <w:pPr>
              <w:spacing w:line="240" w:lineRule="auto"/>
              <w:ind w:firstLine="0"/>
              <w:jc w:val="left"/>
              <w:rPr>
                <w:szCs w:val="28"/>
              </w:rPr>
            </w:pPr>
            <w:r w:rsidRPr="008224CA">
              <w:rPr>
                <w:szCs w:val="28"/>
              </w:rPr>
              <w:t>Итого часов</w:t>
            </w:r>
          </w:p>
        </w:tc>
        <w:tc>
          <w:tcPr>
            <w:tcW w:w="4228" w:type="dxa"/>
            <w:tcBorders>
              <w:top w:val="single" w:sz="4" w:space="0" w:color="auto"/>
              <w:left w:val="single" w:sz="4" w:space="0" w:color="auto"/>
              <w:bottom w:val="single" w:sz="4" w:space="0" w:color="auto"/>
              <w:right w:val="single" w:sz="4" w:space="0" w:color="auto"/>
            </w:tcBorders>
          </w:tcPr>
          <w:p w:rsidR="00B158D3" w:rsidRPr="008224CA" w:rsidRDefault="00B158D3" w:rsidP="00B158D3">
            <w:pPr>
              <w:spacing w:line="240" w:lineRule="auto"/>
              <w:ind w:firstLine="0"/>
              <w:jc w:val="left"/>
              <w:rPr>
                <w:szCs w:val="28"/>
              </w:rPr>
            </w:pPr>
          </w:p>
        </w:tc>
        <w:tc>
          <w:tcPr>
            <w:tcW w:w="900" w:type="dxa"/>
            <w:tcBorders>
              <w:top w:val="single" w:sz="4" w:space="0" w:color="auto"/>
              <w:left w:val="single" w:sz="4" w:space="0" w:color="auto"/>
              <w:bottom w:val="single" w:sz="4" w:space="0" w:color="auto"/>
              <w:right w:val="single" w:sz="4" w:space="0" w:color="auto"/>
            </w:tcBorders>
          </w:tcPr>
          <w:p w:rsidR="00B158D3" w:rsidRPr="008224CA" w:rsidRDefault="00B158D3" w:rsidP="00B158D3">
            <w:pPr>
              <w:spacing w:line="240" w:lineRule="auto"/>
              <w:ind w:firstLine="0"/>
              <w:rPr>
                <w:szCs w:val="28"/>
              </w:rPr>
            </w:pPr>
          </w:p>
        </w:tc>
        <w:tc>
          <w:tcPr>
            <w:tcW w:w="1080" w:type="dxa"/>
            <w:tcBorders>
              <w:top w:val="single" w:sz="4" w:space="0" w:color="auto"/>
              <w:left w:val="single" w:sz="4" w:space="0" w:color="auto"/>
              <w:bottom w:val="single" w:sz="4" w:space="0" w:color="auto"/>
              <w:right w:val="single" w:sz="4" w:space="0" w:color="auto"/>
            </w:tcBorders>
            <w:hideMark/>
          </w:tcPr>
          <w:p w:rsidR="00B158D3" w:rsidRPr="008224CA" w:rsidRDefault="00B158D3" w:rsidP="00B158D3">
            <w:pPr>
              <w:spacing w:line="240" w:lineRule="auto"/>
              <w:ind w:firstLine="0"/>
              <w:rPr>
                <w:szCs w:val="28"/>
              </w:rPr>
            </w:pPr>
            <w:r w:rsidRPr="008224CA">
              <w:rPr>
                <w:szCs w:val="28"/>
              </w:rPr>
              <w:t>33</w:t>
            </w:r>
          </w:p>
        </w:tc>
        <w:tc>
          <w:tcPr>
            <w:tcW w:w="1106" w:type="dxa"/>
            <w:tcBorders>
              <w:top w:val="single" w:sz="4" w:space="0" w:color="auto"/>
              <w:left w:val="single" w:sz="4" w:space="0" w:color="auto"/>
              <w:bottom w:val="single" w:sz="4" w:space="0" w:color="auto"/>
              <w:right w:val="single" w:sz="4" w:space="0" w:color="auto"/>
            </w:tcBorders>
            <w:hideMark/>
          </w:tcPr>
          <w:p w:rsidR="00B158D3" w:rsidRPr="008224CA" w:rsidRDefault="00B158D3" w:rsidP="00B158D3">
            <w:pPr>
              <w:spacing w:line="240" w:lineRule="auto"/>
              <w:ind w:firstLine="0"/>
              <w:rPr>
                <w:szCs w:val="28"/>
              </w:rPr>
            </w:pPr>
            <w:r w:rsidRPr="008224CA">
              <w:rPr>
                <w:szCs w:val="28"/>
              </w:rPr>
              <w:t>1088 за 1год</w:t>
            </w:r>
          </w:p>
        </w:tc>
      </w:tr>
    </w:tbl>
    <w:p w:rsidR="00B158D3" w:rsidRPr="00B158D3" w:rsidRDefault="00B158D3" w:rsidP="00B158D3">
      <w:pPr>
        <w:spacing w:line="240" w:lineRule="auto"/>
        <w:ind w:firstLine="0"/>
      </w:pPr>
    </w:p>
    <w:p w:rsidR="00B158D3" w:rsidRPr="00B158D3" w:rsidRDefault="00B158D3" w:rsidP="00B158D3">
      <w:pPr>
        <w:spacing w:line="240" w:lineRule="auto"/>
        <w:ind w:firstLine="0"/>
        <w:rPr>
          <w:b/>
          <w:lang w:eastAsia="ru-RU"/>
        </w:rPr>
      </w:pPr>
      <w:r w:rsidRPr="00B158D3">
        <w:rPr>
          <w:b/>
          <w:color w:val="000000"/>
          <w:lang w:eastAsia="ru-RU"/>
        </w:rPr>
        <w:t>Календарный учебный график МАОУ «</w:t>
      </w:r>
      <w:proofErr w:type="spellStart"/>
      <w:r w:rsidRPr="00B158D3">
        <w:rPr>
          <w:b/>
          <w:color w:val="000000"/>
          <w:lang w:eastAsia="ru-RU"/>
        </w:rPr>
        <w:t>Ачирская</w:t>
      </w:r>
      <w:proofErr w:type="spellEnd"/>
      <w:r w:rsidRPr="00B158D3">
        <w:rPr>
          <w:b/>
          <w:color w:val="000000"/>
          <w:lang w:eastAsia="ru-RU"/>
        </w:rPr>
        <w:t xml:space="preserve"> СОШ» для учащихся 10классов на 2020-2021учебный год</w:t>
      </w:r>
    </w:p>
    <w:p w:rsidR="00B158D3" w:rsidRPr="00B158D3" w:rsidRDefault="00B158D3" w:rsidP="00B158D3">
      <w:pPr>
        <w:ind w:firstLine="0"/>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0"/>
        <w:gridCol w:w="4761"/>
      </w:tblGrid>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rPr>
                <w:szCs w:val="28"/>
              </w:rPr>
            </w:pPr>
            <w:r w:rsidRPr="00B158D3">
              <w:rPr>
                <w:rFonts w:eastAsia="Times New Roman"/>
                <w:bCs/>
                <w:szCs w:val="28"/>
                <w:lang w:eastAsia="ru-RU"/>
              </w:rPr>
              <w:t>Начало учебного года</w:t>
            </w: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01.09.2020г</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rPr>
                <w:szCs w:val="28"/>
              </w:rPr>
            </w:pPr>
            <w:r w:rsidRPr="00B158D3">
              <w:rPr>
                <w:rFonts w:eastAsia="Times New Roman"/>
                <w:bCs/>
                <w:szCs w:val="28"/>
                <w:lang w:eastAsia="ru-RU"/>
              </w:rPr>
              <w:t>Окончание учебного года</w:t>
            </w: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31.05.2021г</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 xml:space="preserve">Продолжительность </w:t>
            </w:r>
            <w:proofErr w:type="gramStart"/>
            <w:r w:rsidRPr="00B158D3">
              <w:rPr>
                <w:rFonts w:eastAsia="Times New Roman"/>
                <w:bCs/>
                <w:szCs w:val="28"/>
                <w:lang w:eastAsia="ru-RU"/>
              </w:rPr>
              <w:t>учебного</w:t>
            </w:r>
            <w:proofErr w:type="gramEnd"/>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года</w:t>
            </w: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34недели</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Продолжительность</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полугодий</w:t>
            </w:r>
          </w:p>
          <w:p w:rsidR="00B158D3" w:rsidRPr="00B158D3" w:rsidRDefault="00B158D3" w:rsidP="00B158D3">
            <w:pPr>
              <w:ind w:firstLine="0"/>
            </w:pP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i/>
                <w:iCs/>
                <w:szCs w:val="28"/>
                <w:lang w:eastAsia="ru-RU"/>
              </w:rPr>
              <w:t xml:space="preserve">1 полугодие: </w:t>
            </w:r>
            <w:r w:rsidRPr="00B158D3">
              <w:rPr>
                <w:rFonts w:eastAsia="Times New Roman"/>
                <w:bCs/>
                <w:szCs w:val="28"/>
                <w:lang w:eastAsia="ru-RU"/>
              </w:rPr>
              <w:t>с 01.09.2020 по 29.12.2020г;</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i/>
                <w:iCs/>
                <w:szCs w:val="28"/>
                <w:lang w:eastAsia="ru-RU"/>
              </w:rPr>
              <w:t xml:space="preserve">2 полугодие: </w:t>
            </w:r>
            <w:r w:rsidRPr="00B158D3">
              <w:rPr>
                <w:rFonts w:eastAsia="Times New Roman"/>
                <w:bCs/>
                <w:szCs w:val="28"/>
                <w:lang w:eastAsia="ru-RU"/>
              </w:rPr>
              <w:t>с 11.01.2021 по 31.05.2021г</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Продолжительность</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рабочей недели</w:t>
            </w:r>
          </w:p>
        </w:tc>
        <w:tc>
          <w:tcPr>
            <w:tcW w:w="4927"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5 дней</w:t>
            </w:r>
          </w:p>
          <w:p w:rsidR="00B158D3" w:rsidRPr="00B158D3" w:rsidRDefault="00B158D3" w:rsidP="00B158D3">
            <w:pPr>
              <w:ind w:firstLine="0"/>
              <w:rPr>
                <w:szCs w:val="28"/>
              </w:rPr>
            </w:pP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rPr>
                <w:szCs w:val="28"/>
              </w:rPr>
            </w:pPr>
            <w:r w:rsidRPr="00B158D3">
              <w:rPr>
                <w:rFonts w:eastAsia="Times New Roman"/>
                <w:bCs/>
                <w:szCs w:val="28"/>
                <w:lang w:eastAsia="ru-RU"/>
              </w:rPr>
              <w:t>Сменность занятий</w:t>
            </w: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1 смена</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rPr>
                <w:szCs w:val="28"/>
              </w:rPr>
            </w:pPr>
            <w:r w:rsidRPr="00B158D3">
              <w:rPr>
                <w:rFonts w:eastAsia="Times New Roman"/>
                <w:bCs/>
                <w:szCs w:val="28"/>
                <w:lang w:eastAsia="ru-RU"/>
              </w:rPr>
              <w:t>Продолжительность урока</w:t>
            </w: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40 мин</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Сроки и продолжительность</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каникул</w:t>
            </w:r>
          </w:p>
          <w:p w:rsidR="00B158D3" w:rsidRPr="00B158D3" w:rsidRDefault="00B158D3" w:rsidP="00B158D3">
            <w:pPr>
              <w:ind w:firstLine="0"/>
              <w:rPr>
                <w:szCs w:val="28"/>
              </w:rPr>
            </w:pP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Осенние каникулы: со 2 ноября по 08 ноября 2021г. (7дней);</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Зимние каникулы: с 30 декабря по 09 января 2021 г. (12 дней);</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Весенние каникулы: с 22 марта по 1апреля 2021 г. (11дней).</w:t>
            </w:r>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Летние каникулы: с 1июня по 31 августа 2021г. (92 дня).</w:t>
            </w:r>
          </w:p>
        </w:tc>
      </w:tr>
      <w:tr w:rsidR="00B158D3" w:rsidRPr="00B158D3" w:rsidTr="00B158D3">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 xml:space="preserve">Сроки проведения </w:t>
            </w:r>
            <w:proofErr w:type="gramStart"/>
            <w:r w:rsidRPr="00B158D3">
              <w:rPr>
                <w:rFonts w:eastAsia="Times New Roman"/>
                <w:bCs/>
                <w:szCs w:val="28"/>
                <w:lang w:eastAsia="ru-RU"/>
              </w:rPr>
              <w:t>промежуточной</w:t>
            </w:r>
            <w:proofErr w:type="gramEnd"/>
          </w:p>
          <w:p w:rsidR="00B158D3" w:rsidRPr="00B158D3" w:rsidRDefault="00B158D3" w:rsidP="00B158D3">
            <w:pPr>
              <w:suppressAutoHyphens w:val="0"/>
              <w:autoSpaceDE w:val="0"/>
              <w:autoSpaceDN w:val="0"/>
              <w:adjustRightInd w:val="0"/>
              <w:spacing w:line="240" w:lineRule="auto"/>
              <w:ind w:firstLine="0"/>
              <w:jc w:val="left"/>
              <w:rPr>
                <w:rFonts w:eastAsia="Times New Roman"/>
                <w:bCs/>
                <w:szCs w:val="28"/>
                <w:lang w:eastAsia="ru-RU"/>
              </w:rPr>
            </w:pPr>
            <w:r w:rsidRPr="00B158D3">
              <w:rPr>
                <w:rFonts w:eastAsia="Times New Roman"/>
                <w:bCs/>
                <w:szCs w:val="28"/>
                <w:lang w:eastAsia="ru-RU"/>
              </w:rPr>
              <w:t>аттестации</w:t>
            </w:r>
          </w:p>
        </w:tc>
        <w:tc>
          <w:tcPr>
            <w:tcW w:w="492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rPr>
                <w:szCs w:val="28"/>
              </w:rPr>
            </w:pPr>
            <w:r w:rsidRPr="00B158D3">
              <w:rPr>
                <w:rFonts w:eastAsia="Times New Roman"/>
                <w:bCs/>
                <w:szCs w:val="28"/>
                <w:lang w:eastAsia="ru-RU"/>
              </w:rPr>
              <w:t>апрель, май 2021г.</w:t>
            </w:r>
          </w:p>
        </w:tc>
      </w:tr>
    </w:tbl>
    <w:p w:rsidR="00B158D3" w:rsidRPr="00B158D3" w:rsidRDefault="00B158D3" w:rsidP="00B158D3">
      <w:pPr>
        <w:suppressAutoHyphens w:val="0"/>
        <w:autoSpaceDE w:val="0"/>
        <w:autoSpaceDN w:val="0"/>
        <w:adjustRightInd w:val="0"/>
        <w:spacing w:line="240" w:lineRule="auto"/>
        <w:ind w:firstLine="0"/>
        <w:jc w:val="left"/>
        <w:rPr>
          <w:rFonts w:eastAsia="Times New Roman"/>
          <w:b/>
          <w:bCs/>
          <w:sz w:val="19"/>
          <w:szCs w:val="19"/>
          <w:lang w:eastAsia="ru-RU"/>
        </w:rPr>
      </w:pPr>
    </w:p>
    <w:p w:rsidR="00B158D3" w:rsidRPr="00B158D3" w:rsidRDefault="00B158D3" w:rsidP="00B158D3">
      <w:pPr>
        <w:keepNext/>
        <w:keepLines/>
        <w:tabs>
          <w:tab w:val="left" w:pos="142"/>
        </w:tabs>
        <w:outlineLvl w:val="1"/>
        <w:rPr>
          <w:rFonts w:eastAsia="Times New Roman"/>
          <w:b/>
          <w:szCs w:val="26"/>
        </w:rPr>
      </w:pPr>
      <w:bookmarkStart w:id="1" w:name="_Toc453968216"/>
      <w:bookmarkStart w:id="2" w:name="_Toc447669075"/>
      <w:r w:rsidRPr="00B158D3">
        <w:rPr>
          <w:rFonts w:eastAsia="Times New Roman"/>
          <w:b/>
          <w:szCs w:val="26"/>
        </w:rPr>
        <w:t>III.2. План внеурочной деятельности</w:t>
      </w:r>
      <w:bookmarkEnd w:id="1"/>
      <w:bookmarkEnd w:id="2"/>
      <w:r w:rsidRPr="00B158D3">
        <w:rPr>
          <w:rFonts w:eastAsia="Times New Roman"/>
          <w:b/>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6477"/>
        <w:gridCol w:w="2233"/>
      </w:tblGrid>
      <w:tr w:rsidR="00B158D3" w:rsidRPr="00B158D3" w:rsidTr="00B158D3">
        <w:tc>
          <w:tcPr>
            <w:tcW w:w="86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w:t>
            </w:r>
            <w:proofErr w:type="gramStart"/>
            <w:r w:rsidRPr="00B158D3">
              <w:t>п</w:t>
            </w:r>
            <w:proofErr w:type="gramEnd"/>
            <w:r w:rsidRPr="00B158D3">
              <w:t>/п</w:t>
            </w: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proofErr w:type="gramStart"/>
            <w:r w:rsidRPr="00B158D3">
              <w:t>Направления (формы работы-кружки, секции, экскурсии, выставки, акции, конференции, проекты, общественно-полезные практики и т.д.)</w:t>
            </w:r>
            <w:proofErr w:type="gramEnd"/>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Количество часов в неделю</w:t>
            </w:r>
          </w:p>
        </w:tc>
      </w:tr>
      <w:tr w:rsidR="00B158D3" w:rsidRPr="00B158D3" w:rsidTr="00B158D3">
        <w:tc>
          <w:tcPr>
            <w:tcW w:w="86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1</w:t>
            </w: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Спортивно-оздоровительное</w:t>
            </w:r>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2</w:t>
            </w:r>
          </w:p>
        </w:tc>
      </w:tr>
      <w:tr w:rsidR="00B158D3" w:rsidRPr="00B158D3" w:rsidTr="00B158D3">
        <w:tc>
          <w:tcPr>
            <w:tcW w:w="86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2</w:t>
            </w: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Духовно-нравственное</w:t>
            </w:r>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2</w:t>
            </w:r>
          </w:p>
        </w:tc>
      </w:tr>
      <w:tr w:rsidR="00B158D3" w:rsidRPr="00B158D3" w:rsidTr="00B158D3">
        <w:tc>
          <w:tcPr>
            <w:tcW w:w="86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lastRenderedPageBreak/>
              <w:t>3</w:t>
            </w: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общекультурное</w:t>
            </w:r>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2</w:t>
            </w:r>
          </w:p>
        </w:tc>
      </w:tr>
      <w:tr w:rsidR="00B158D3" w:rsidRPr="00B158D3" w:rsidTr="00B158D3">
        <w:tc>
          <w:tcPr>
            <w:tcW w:w="86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4</w:t>
            </w: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общеинтеллектуальное</w:t>
            </w:r>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2</w:t>
            </w:r>
          </w:p>
        </w:tc>
      </w:tr>
      <w:tr w:rsidR="00B158D3" w:rsidRPr="00B158D3" w:rsidTr="00B158D3">
        <w:tc>
          <w:tcPr>
            <w:tcW w:w="86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5</w:t>
            </w: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социальное</w:t>
            </w:r>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2</w:t>
            </w:r>
          </w:p>
        </w:tc>
      </w:tr>
      <w:tr w:rsidR="00B158D3" w:rsidRPr="00B158D3" w:rsidTr="00B158D3">
        <w:tc>
          <w:tcPr>
            <w:tcW w:w="861"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ind w:firstLine="0"/>
            </w:pPr>
          </w:p>
        </w:tc>
        <w:tc>
          <w:tcPr>
            <w:tcW w:w="647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Объём нагрузки при 5-дневной учебной неделе</w:t>
            </w:r>
          </w:p>
        </w:tc>
        <w:tc>
          <w:tcPr>
            <w:tcW w:w="223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ind w:firstLine="0"/>
            </w:pPr>
            <w:r w:rsidRPr="00B158D3">
              <w:t>10ч</w:t>
            </w:r>
          </w:p>
        </w:tc>
      </w:tr>
    </w:tbl>
    <w:p w:rsidR="00B158D3" w:rsidRPr="00B158D3" w:rsidRDefault="00B158D3" w:rsidP="00B158D3"/>
    <w:p w:rsidR="00B158D3" w:rsidRPr="00B158D3" w:rsidRDefault="00B158D3" w:rsidP="00B158D3">
      <w:pPr>
        <w:spacing w:line="240" w:lineRule="auto"/>
        <w:rPr>
          <w:szCs w:val="28"/>
        </w:rPr>
      </w:pPr>
      <w:r w:rsidRPr="00B158D3">
        <w:rPr>
          <w:szCs w:val="28"/>
        </w:rPr>
        <w:t>План внеурочной деятельности является частью организационного раздела основной образовательной программы среднего общего образования МАОУ «</w:t>
      </w:r>
      <w:proofErr w:type="spellStart"/>
      <w:r w:rsidRPr="00B158D3">
        <w:rPr>
          <w:szCs w:val="28"/>
        </w:rPr>
        <w:t>Ачирская</w:t>
      </w:r>
      <w:proofErr w:type="spellEnd"/>
      <w:r w:rsidRPr="00B158D3">
        <w:rPr>
          <w:szCs w:val="28"/>
        </w:rPr>
        <w:t xml:space="preserve"> СОШ»  и представляет собой описание целостной системы функционирования образовательной организации в сфере внеурочной деятельности и включает:</w:t>
      </w:r>
    </w:p>
    <w:p w:rsidR="00B158D3" w:rsidRPr="00B158D3" w:rsidRDefault="00B158D3" w:rsidP="00B158D3">
      <w:pPr>
        <w:numPr>
          <w:ilvl w:val="0"/>
          <w:numId w:val="9"/>
        </w:numPr>
        <w:spacing w:line="240" w:lineRule="auto"/>
        <w:ind w:left="0" w:firstLine="284"/>
        <w:rPr>
          <w:rFonts w:eastAsia="Times New Roman"/>
          <w:u w:color="000000"/>
          <w:bdr w:val="none" w:sz="0" w:space="0" w:color="auto" w:frame="1"/>
          <w:lang w:eastAsia="ru-RU"/>
        </w:rPr>
      </w:pPr>
      <w:r w:rsidRPr="00B158D3">
        <w:rPr>
          <w:rFonts w:eastAsia="Times New Roman"/>
          <w:u w:color="000000"/>
          <w:bdr w:val="none" w:sz="0" w:space="0" w:color="auto" w:frame="1"/>
          <w:lang w:eastAsia="ru-RU"/>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158D3" w:rsidRPr="00B158D3" w:rsidRDefault="00B158D3" w:rsidP="00B158D3">
      <w:pPr>
        <w:numPr>
          <w:ilvl w:val="0"/>
          <w:numId w:val="9"/>
        </w:numPr>
        <w:spacing w:line="240" w:lineRule="auto"/>
        <w:ind w:left="0" w:firstLine="284"/>
        <w:rPr>
          <w:rFonts w:eastAsia="Times New Roman"/>
          <w:u w:color="000000"/>
          <w:bdr w:val="none" w:sz="0" w:space="0" w:color="auto" w:frame="1"/>
          <w:lang w:eastAsia="ru-RU"/>
        </w:rPr>
      </w:pPr>
      <w:r w:rsidRPr="00B158D3">
        <w:rPr>
          <w:rFonts w:eastAsia="Times New Roman"/>
          <w:u w:color="000000"/>
          <w:bdr w:val="none" w:sz="0" w:space="0" w:color="auto" w:frame="1"/>
          <w:lang w:eastAsia="ru-RU"/>
        </w:rPr>
        <w:t xml:space="preserve">план реализации курсов внеурочной </w:t>
      </w:r>
      <w:proofErr w:type="gramStart"/>
      <w:r w:rsidRPr="00B158D3">
        <w:rPr>
          <w:rFonts w:eastAsia="Times New Roman"/>
          <w:u w:color="000000"/>
          <w:bdr w:val="none" w:sz="0" w:space="0" w:color="auto" w:frame="1"/>
          <w:lang w:eastAsia="ru-RU"/>
        </w:rPr>
        <w:t>деятельности</w:t>
      </w:r>
      <w:proofErr w:type="gramEnd"/>
      <w:r w:rsidRPr="00B158D3">
        <w:rPr>
          <w:rFonts w:eastAsia="Times New Roman"/>
          <w:u w:color="000000"/>
          <w:bdr w:val="none" w:sz="0" w:space="0" w:color="auto" w:frame="1"/>
          <w:lang w:eastAsia="ru-RU"/>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B158D3" w:rsidRPr="00B158D3" w:rsidRDefault="00B158D3" w:rsidP="00B158D3">
      <w:pPr>
        <w:numPr>
          <w:ilvl w:val="0"/>
          <w:numId w:val="9"/>
        </w:numPr>
        <w:spacing w:line="240" w:lineRule="auto"/>
        <w:ind w:left="0" w:firstLine="284"/>
        <w:rPr>
          <w:rFonts w:eastAsia="Times New Roman"/>
          <w:u w:color="000000"/>
          <w:bdr w:val="none" w:sz="0" w:space="0" w:color="auto" w:frame="1"/>
          <w:lang w:eastAsia="ru-RU"/>
        </w:rPr>
      </w:pPr>
      <w:r w:rsidRPr="00B158D3">
        <w:rPr>
          <w:rFonts w:eastAsia="Times New Roman"/>
          <w:u w:color="000000"/>
          <w:bdr w:val="none" w:sz="0" w:space="0" w:color="auto" w:frame="1"/>
          <w:lang w:eastAsia="ru-RU"/>
        </w:rPr>
        <w:t>план воспитательных мероприятий.</w:t>
      </w:r>
    </w:p>
    <w:p w:rsidR="00B158D3" w:rsidRPr="00B158D3" w:rsidRDefault="00B158D3" w:rsidP="00B158D3">
      <w:pPr>
        <w:spacing w:line="240" w:lineRule="auto"/>
        <w:rPr>
          <w:szCs w:val="28"/>
        </w:rPr>
      </w:pPr>
      <w:r w:rsidRPr="00B158D3">
        <w:rPr>
          <w:szCs w:val="28"/>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158D3" w:rsidRPr="00B158D3" w:rsidRDefault="00B158D3" w:rsidP="00B158D3">
      <w:pPr>
        <w:spacing w:line="240" w:lineRule="auto"/>
        <w:rPr>
          <w:szCs w:val="28"/>
        </w:rPr>
      </w:pPr>
      <w:r w:rsidRPr="00B158D3">
        <w:rPr>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158D3" w:rsidRPr="00B158D3" w:rsidRDefault="00B158D3" w:rsidP="00B158D3">
      <w:pPr>
        <w:suppressAutoHyphens w:val="0"/>
        <w:autoSpaceDE w:val="0"/>
        <w:autoSpaceDN w:val="0"/>
        <w:adjustRightInd w:val="0"/>
        <w:spacing w:line="240" w:lineRule="auto"/>
        <w:ind w:firstLine="0"/>
        <w:rPr>
          <w:szCs w:val="28"/>
          <w:lang w:eastAsia="ru-RU"/>
        </w:rPr>
      </w:pPr>
      <w:r w:rsidRPr="00B158D3">
        <w:rPr>
          <w:rFonts w:ascii="Arial" w:hAnsi="Arial" w:cs="Arial"/>
          <w:color w:val="000000"/>
          <w:sz w:val="23"/>
          <w:szCs w:val="23"/>
          <w:lang w:eastAsia="ru-RU"/>
        </w:rPr>
        <w:t xml:space="preserve">           </w:t>
      </w:r>
      <w:r w:rsidRPr="00B158D3">
        <w:rPr>
          <w:color w:val="000000"/>
          <w:szCs w:val="28"/>
          <w:lang w:eastAsia="ru-RU"/>
        </w:rPr>
        <w:t xml:space="preserve">На курсы внеурочной деятельности по выбору обучающихся еженедельно расходуется </w:t>
      </w:r>
      <w:r w:rsidRPr="00B158D3">
        <w:rPr>
          <w:szCs w:val="28"/>
          <w:lang w:eastAsia="ru-RU"/>
        </w:rPr>
        <w:t xml:space="preserve">до </w:t>
      </w:r>
      <w:r>
        <w:rPr>
          <w:szCs w:val="28"/>
          <w:lang w:eastAsia="ru-RU"/>
        </w:rPr>
        <w:t>6</w:t>
      </w:r>
      <w:r w:rsidRPr="00B158D3">
        <w:rPr>
          <w:szCs w:val="28"/>
          <w:lang w:eastAsia="ru-RU"/>
        </w:rPr>
        <w:t xml:space="preserve"> часов, на организационное обеспечение учебной деятельности, на обеспечение благополучия об</w:t>
      </w:r>
      <w:r>
        <w:rPr>
          <w:szCs w:val="28"/>
          <w:lang w:eastAsia="ru-RU"/>
        </w:rPr>
        <w:t>учающегося еженедельно до 4часов</w:t>
      </w:r>
      <w:r w:rsidRPr="00B158D3">
        <w:rPr>
          <w:szCs w:val="28"/>
          <w:lang w:eastAsia="ru-RU"/>
        </w:rPr>
        <w:t xml:space="preserve">. </w:t>
      </w:r>
    </w:p>
    <w:p w:rsidR="00B158D3" w:rsidRPr="00B158D3" w:rsidRDefault="00B158D3" w:rsidP="00B158D3">
      <w:pPr>
        <w:suppressAutoHyphens w:val="0"/>
        <w:autoSpaceDE w:val="0"/>
        <w:autoSpaceDN w:val="0"/>
        <w:adjustRightInd w:val="0"/>
        <w:spacing w:line="240" w:lineRule="auto"/>
        <w:ind w:firstLine="0"/>
        <w:rPr>
          <w:color w:val="000000"/>
          <w:szCs w:val="28"/>
          <w:lang w:eastAsia="ru-RU"/>
        </w:rPr>
      </w:pPr>
      <w:r w:rsidRPr="00B158D3">
        <w:rPr>
          <w:color w:val="000000"/>
          <w:szCs w:val="28"/>
          <w:lang w:eastAsia="ru-RU"/>
        </w:rPr>
        <w:t xml:space="preserve">        В зависимости от задач на каждом этапе</w:t>
      </w:r>
      <w:r>
        <w:rPr>
          <w:color w:val="000000"/>
          <w:szCs w:val="28"/>
          <w:lang w:eastAsia="ru-RU"/>
        </w:rPr>
        <w:t xml:space="preserve"> реализации образовательной про</w:t>
      </w:r>
      <w:r w:rsidRPr="00B158D3">
        <w:rPr>
          <w:color w:val="000000"/>
          <w:szCs w:val="28"/>
          <w:lang w:eastAsia="ru-RU"/>
        </w:rPr>
        <w:t>граммы количество часов, отводимых на внеурочную деятельность, изменяется. В Х классе для обеспечения адаптации обучающихся к изменившейся образовательной ситуации выделено больше часов, чем в Х</w:t>
      </w:r>
      <w:proofErr w:type="gramStart"/>
      <w:r w:rsidRPr="00B158D3">
        <w:rPr>
          <w:color w:val="000000"/>
          <w:szCs w:val="28"/>
          <w:lang w:eastAsia="ru-RU"/>
        </w:rPr>
        <w:t>I</w:t>
      </w:r>
      <w:proofErr w:type="gramEnd"/>
      <w:r w:rsidRPr="00B158D3">
        <w:rPr>
          <w:color w:val="000000"/>
          <w:szCs w:val="28"/>
          <w:lang w:eastAsia="ru-RU"/>
        </w:rPr>
        <w:t xml:space="preserve"> классе. </w:t>
      </w:r>
    </w:p>
    <w:p w:rsidR="00B158D3" w:rsidRPr="00B158D3" w:rsidRDefault="00B158D3" w:rsidP="00B158D3">
      <w:pPr>
        <w:spacing w:line="240" w:lineRule="auto"/>
        <w:rPr>
          <w:color w:val="000000"/>
          <w:szCs w:val="28"/>
          <w:lang w:eastAsia="ru-RU"/>
        </w:rPr>
      </w:pPr>
      <w:proofErr w:type="gramStart"/>
      <w:r w:rsidRPr="00B158D3">
        <w:rPr>
          <w:color w:val="000000"/>
          <w:szCs w:val="28"/>
          <w:lang w:eastAsia="ru-RU"/>
        </w:rPr>
        <w:lastRenderedPageBreak/>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B158D3" w:rsidRPr="00B158D3" w:rsidRDefault="00B158D3" w:rsidP="00B158D3">
      <w:pPr>
        <w:numPr>
          <w:ilvl w:val="0"/>
          <w:numId w:val="13"/>
        </w:numPr>
        <w:suppressAutoHyphens w:val="0"/>
        <w:autoSpaceDE w:val="0"/>
        <w:autoSpaceDN w:val="0"/>
        <w:adjustRightInd w:val="0"/>
        <w:spacing w:after="37" w:line="240" w:lineRule="auto"/>
        <w:rPr>
          <w:color w:val="000000"/>
          <w:szCs w:val="28"/>
          <w:lang w:eastAsia="ru-RU"/>
        </w:rPr>
      </w:pPr>
      <w:r w:rsidRPr="00B158D3">
        <w:rPr>
          <w:color w:val="000000"/>
          <w:szCs w:val="28"/>
          <w:lang w:eastAsia="ru-RU"/>
        </w:rPr>
        <w:t xml:space="preserve">компетенция конструктивного, успешного и ответственного поведения в обществе с учетом правовых норм, установленных российским законодательством; </w:t>
      </w:r>
    </w:p>
    <w:p w:rsidR="00B158D3" w:rsidRPr="00B158D3" w:rsidRDefault="00B158D3" w:rsidP="00B158D3">
      <w:pPr>
        <w:numPr>
          <w:ilvl w:val="0"/>
          <w:numId w:val="13"/>
        </w:numPr>
        <w:suppressAutoHyphens w:val="0"/>
        <w:autoSpaceDE w:val="0"/>
        <w:autoSpaceDN w:val="0"/>
        <w:adjustRightInd w:val="0"/>
        <w:spacing w:after="37" w:line="240" w:lineRule="auto"/>
        <w:rPr>
          <w:color w:val="000000"/>
          <w:szCs w:val="28"/>
          <w:lang w:eastAsia="ru-RU"/>
        </w:rPr>
      </w:pPr>
      <w:r w:rsidRPr="00B158D3">
        <w:rPr>
          <w:color w:val="000000"/>
          <w:szCs w:val="28"/>
          <w:lang w:eastAsia="ru-RU"/>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B158D3" w:rsidRPr="00B158D3" w:rsidRDefault="00B158D3" w:rsidP="00B158D3">
      <w:pPr>
        <w:numPr>
          <w:ilvl w:val="0"/>
          <w:numId w:val="13"/>
        </w:numPr>
        <w:suppressAutoHyphens w:val="0"/>
        <w:autoSpaceDE w:val="0"/>
        <w:autoSpaceDN w:val="0"/>
        <w:adjustRightInd w:val="0"/>
        <w:spacing w:after="37" w:line="240" w:lineRule="auto"/>
        <w:rPr>
          <w:color w:val="000000"/>
          <w:szCs w:val="28"/>
          <w:lang w:eastAsia="ru-RU"/>
        </w:rPr>
      </w:pPr>
      <w:r w:rsidRPr="00B158D3">
        <w:rPr>
          <w:color w:val="000000"/>
          <w:szCs w:val="28"/>
          <w:lang w:eastAsia="ru-RU"/>
        </w:rPr>
        <w:t xml:space="preserve">компетенция в сфере общественной самоорганизации, участия в общественно значимой совместной деятельности. </w:t>
      </w:r>
    </w:p>
    <w:p w:rsidR="00B158D3" w:rsidRPr="00B158D3" w:rsidRDefault="00B158D3" w:rsidP="00B158D3">
      <w:pPr>
        <w:suppressAutoHyphens w:val="0"/>
        <w:autoSpaceDE w:val="0"/>
        <w:autoSpaceDN w:val="0"/>
        <w:adjustRightInd w:val="0"/>
        <w:spacing w:line="240" w:lineRule="auto"/>
        <w:ind w:firstLine="0"/>
        <w:rPr>
          <w:color w:val="000000"/>
          <w:szCs w:val="28"/>
          <w:lang w:eastAsia="ru-RU"/>
        </w:rPr>
      </w:pPr>
      <w:r w:rsidRPr="00B158D3">
        <w:rPr>
          <w:color w:val="000000"/>
          <w:szCs w:val="28"/>
          <w:lang w:eastAsia="ru-RU"/>
        </w:rPr>
        <w:t xml:space="preserve">      Организация жизни ученических сообще</w:t>
      </w:r>
      <w:proofErr w:type="gramStart"/>
      <w:r w:rsidRPr="00B158D3">
        <w:rPr>
          <w:color w:val="000000"/>
          <w:szCs w:val="28"/>
          <w:lang w:eastAsia="ru-RU"/>
        </w:rPr>
        <w:t>ств пр</w:t>
      </w:r>
      <w:proofErr w:type="gramEnd"/>
      <w:r w:rsidRPr="00B158D3">
        <w:rPr>
          <w:color w:val="000000"/>
          <w:szCs w:val="28"/>
          <w:lang w:eastAsia="ru-RU"/>
        </w:rPr>
        <w:t xml:space="preserve">оисходит: </w:t>
      </w:r>
    </w:p>
    <w:p w:rsidR="00B158D3" w:rsidRPr="00B158D3" w:rsidRDefault="00B158D3" w:rsidP="00B158D3">
      <w:pPr>
        <w:numPr>
          <w:ilvl w:val="0"/>
          <w:numId w:val="14"/>
        </w:numPr>
        <w:suppressAutoHyphens w:val="0"/>
        <w:autoSpaceDE w:val="0"/>
        <w:autoSpaceDN w:val="0"/>
        <w:adjustRightInd w:val="0"/>
        <w:spacing w:after="37" w:line="240" w:lineRule="auto"/>
        <w:rPr>
          <w:color w:val="000000"/>
          <w:szCs w:val="28"/>
          <w:lang w:eastAsia="ru-RU"/>
        </w:rPr>
      </w:pPr>
      <w:r w:rsidRPr="00B158D3">
        <w:rPr>
          <w:color w:val="000000"/>
          <w:szCs w:val="28"/>
          <w:lang w:eastAsia="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B158D3" w:rsidRPr="00B158D3" w:rsidRDefault="00B158D3" w:rsidP="00B158D3">
      <w:pPr>
        <w:numPr>
          <w:ilvl w:val="0"/>
          <w:numId w:val="14"/>
        </w:numPr>
        <w:suppressAutoHyphens w:val="0"/>
        <w:autoSpaceDE w:val="0"/>
        <w:autoSpaceDN w:val="0"/>
        <w:adjustRightInd w:val="0"/>
        <w:spacing w:after="37" w:line="240" w:lineRule="auto"/>
        <w:rPr>
          <w:color w:val="000000"/>
          <w:szCs w:val="28"/>
          <w:lang w:eastAsia="ru-RU"/>
        </w:rPr>
      </w:pPr>
      <w:r w:rsidRPr="00B158D3">
        <w:rPr>
          <w:color w:val="000000"/>
          <w:szCs w:val="28"/>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158D3" w:rsidRPr="00B158D3" w:rsidRDefault="00B158D3" w:rsidP="00B158D3">
      <w:pPr>
        <w:numPr>
          <w:ilvl w:val="0"/>
          <w:numId w:val="14"/>
        </w:numPr>
        <w:suppressAutoHyphens w:val="0"/>
        <w:autoSpaceDE w:val="0"/>
        <w:autoSpaceDN w:val="0"/>
        <w:adjustRightInd w:val="0"/>
        <w:spacing w:after="37" w:line="240" w:lineRule="auto"/>
        <w:rPr>
          <w:color w:val="000000"/>
          <w:szCs w:val="28"/>
          <w:lang w:eastAsia="ru-RU"/>
        </w:rPr>
      </w:pPr>
      <w:r w:rsidRPr="00B158D3">
        <w:rPr>
          <w:color w:val="000000"/>
          <w:szCs w:val="28"/>
          <w:lang w:eastAsia="ru-RU"/>
        </w:rPr>
        <w:t xml:space="preserve"> через участие в экологическом просвещении сверстников, родителей, населения, в благоустройстве школы, класса, сельского поселения, в ходе партнерства с общественными организациями и объединениями. </w:t>
      </w:r>
    </w:p>
    <w:p w:rsidR="00B158D3" w:rsidRPr="00B158D3" w:rsidRDefault="00B158D3" w:rsidP="00B158D3">
      <w:pPr>
        <w:suppressAutoHyphens w:val="0"/>
        <w:autoSpaceDE w:val="0"/>
        <w:autoSpaceDN w:val="0"/>
        <w:adjustRightInd w:val="0"/>
        <w:spacing w:line="240" w:lineRule="auto"/>
        <w:ind w:firstLine="0"/>
        <w:rPr>
          <w:color w:val="000000"/>
          <w:szCs w:val="28"/>
          <w:lang w:eastAsia="ru-RU"/>
        </w:rPr>
      </w:pPr>
      <w:r w:rsidRPr="00B158D3">
        <w:rPr>
          <w:color w:val="000000"/>
          <w:szCs w:val="28"/>
          <w:lang w:eastAsia="ru-RU"/>
        </w:rPr>
        <w:t xml:space="preserve">        Организация жизни ученических сообществ осуществляется в формате </w:t>
      </w:r>
      <w:r w:rsidRPr="00B158D3">
        <w:rPr>
          <w:b/>
          <w:color w:val="000000"/>
          <w:szCs w:val="28"/>
          <w:lang w:eastAsia="ru-RU"/>
        </w:rPr>
        <w:t>«Календарь школьных событий»</w:t>
      </w:r>
      <w:r w:rsidRPr="00B158D3">
        <w:rPr>
          <w:color w:val="000000"/>
          <w:szCs w:val="28"/>
          <w:lang w:eastAsia="ru-RU"/>
        </w:rPr>
        <w:t xml:space="preserve"> (</w:t>
      </w:r>
      <w:r w:rsidRPr="00B158D3">
        <w:rPr>
          <w:i/>
          <w:color w:val="000000"/>
          <w:szCs w:val="28"/>
          <w:lang w:eastAsia="ru-RU"/>
        </w:rPr>
        <w:t xml:space="preserve">подробно описан в разделе «Программа воспитания и </w:t>
      </w:r>
      <w:proofErr w:type="gramStart"/>
      <w:r w:rsidRPr="00B158D3">
        <w:rPr>
          <w:i/>
          <w:color w:val="000000"/>
          <w:szCs w:val="28"/>
          <w:lang w:eastAsia="ru-RU"/>
        </w:rPr>
        <w:t>социализации</w:t>
      </w:r>
      <w:proofErr w:type="gramEnd"/>
      <w:r w:rsidRPr="00B158D3">
        <w:rPr>
          <w:i/>
          <w:color w:val="000000"/>
          <w:szCs w:val="28"/>
          <w:lang w:eastAsia="ru-RU"/>
        </w:rPr>
        <w:t xml:space="preserve"> обучающихся при получении среднего общего образования»</w:t>
      </w:r>
      <w:r w:rsidRPr="00B158D3">
        <w:rPr>
          <w:color w:val="000000"/>
          <w:szCs w:val="28"/>
          <w:lang w:eastAsia="ru-RU"/>
        </w:rPr>
        <w:t>)</w:t>
      </w:r>
      <w:r>
        <w:rPr>
          <w:color w:val="000000"/>
          <w:szCs w:val="28"/>
          <w:lang w:eastAsia="ru-RU"/>
        </w:rPr>
        <w:t xml:space="preserve">, </w:t>
      </w:r>
      <w:r w:rsidRPr="00B158D3">
        <w:rPr>
          <w:color w:val="000000"/>
          <w:szCs w:val="28"/>
          <w:lang w:eastAsia="ru-RU"/>
        </w:rPr>
        <w:t xml:space="preserve">который предусматривает: </w:t>
      </w:r>
    </w:p>
    <w:p w:rsidR="00B158D3" w:rsidRPr="00B158D3" w:rsidRDefault="00B158D3" w:rsidP="00B158D3">
      <w:pPr>
        <w:numPr>
          <w:ilvl w:val="0"/>
          <w:numId w:val="15"/>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годовой цикл коллективной деятельности; </w:t>
      </w:r>
    </w:p>
    <w:p w:rsidR="00B158D3" w:rsidRPr="00B158D3" w:rsidRDefault="00B158D3" w:rsidP="00B158D3">
      <w:pPr>
        <w:numPr>
          <w:ilvl w:val="0"/>
          <w:numId w:val="15"/>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воспитательные мероприятия; </w:t>
      </w:r>
    </w:p>
    <w:p w:rsidR="00B158D3" w:rsidRPr="00B158D3" w:rsidRDefault="00B158D3" w:rsidP="00B158D3">
      <w:pPr>
        <w:numPr>
          <w:ilvl w:val="0"/>
          <w:numId w:val="15"/>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школьное самоуправление «Российское движение школьников» </w:t>
      </w:r>
    </w:p>
    <w:p w:rsidR="00B158D3" w:rsidRPr="00B158D3" w:rsidRDefault="00B158D3" w:rsidP="00B158D3">
      <w:pPr>
        <w:suppressAutoHyphens w:val="0"/>
        <w:autoSpaceDE w:val="0"/>
        <w:autoSpaceDN w:val="0"/>
        <w:adjustRightInd w:val="0"/>
        <w:spacing w:line="240" w:lineRule="auto"/>
        <w:ind w:firstLine="0"/>
        <w:rPr>
          <w:color w:val="000000"/>
          <w:szCs w:val="28"/>
          <w:lang w:eastAsia="ru-RU"/>
        </w:rPr>
      </w:pPr>
      <w:r w:rsidRPr="00B158D3">
        <w:rPr>
          <w:rFonts w:ascii="Arial" w:hAnsi="Arial" w:cs="Arial"/>
          <w:color w:val="000000"/>
          <w:sz w:val="23"/>
          <w:szCs w:val="23"/>
          <w:lang w:eastAsia="ru-RU"/>
        </w:rPr>
        <w:t xml:space="preserve">         </w:t>
      </w:r>
      <w:proofErr w:type="gramStart"/>
      <w:r w:rsidRPr="00B158D3">
        <w:rPr>
          <w:color w:val="000000"/>
          <w:szCs w:val="28"/>
          <w:lang w:eastAsia="ru-RU"/>
        </w:rPr>
        <w:t xml:space="preserve">Воспитательные мероприятия нацелены на формирование мотивов и ценностей обучающегося в таких сферах, как: </w:t>
      </w:r>
      <w:proofErr w:type="gramEnd"/>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отношение обучающихся к себе, к своему </w:t>
      </w:r>
      <w:r>
        <w:rPr>
          <w:color w:val="000000"/>
          <w:szCs w:val="28"/>
          <w:lang w:eastAsia="ru-RU"/>
        </w:rPr>
        <w:t>здоровью, к познанию себя, само</w:t>
      </w:r>
      <w:r w:rsidRPr="00B158D3">
        <w:rPr>
          <w:color w:val="000000"/>
          <w:szCs w:val="28"/>
          <w:lang w:eastAsia="ru-RU"/>
        </w:rPr>
        <w:t xml:space="preserve">определению и самосовершенствованию (включает подготовку к непрерывному образованию в рамках осуществления жизненных планов); </w:t>
      </w:r>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 отношение </w:t>
      </w:r>
      <w:proofErr w:type="gramStart"/>
      <w:r w:rsidRPr="00B158D3">
        <w:rPr>
          <w:color w:val="000000"/>
          <w:szCs w:val="28"/>
          <w:lang w:eastAsia="ru-RU"/>
        </w:rPr>
        <w:t>обучающихся</w:t>
      </w:r>
      <w:proofErr w:type="gramEnd"/>
      <w:r w:rsidRPr="00B158D3">
        <w:rPr>
          <w:color w:val="000000"/>
          <w:szCs w:val="28"/>
          <w:lang w:eastAsia="ru-RU"/>
        </w:rPr>
        <w:t xml:space="preserve"> к России как к Родине (Отечеству) (включает подготовку к патриотическому служению); </w:t>
      </w:r>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отношения </w:t>
      </w:r>
      <w:proofErr w:type="gramStart"/>
      <w:r w:rsidRPr="00B158D3">
        <w:rPr>
          <w:color w:val="000000"/>
          <w:szCs w:val="28"/>
          <w:lang w:eastAsia="ru-RU"/>
        </w:rPr>
        <w:t>обучающихся</w:t>
      </w:r>
      <w:proofErr w:type="gramEnd"/>
      <w:r w:rsidRPr="00B158D3">
        <w:rPr>
          <w:color w:val="000000"/>
          <w:szCs w:val="28"/>
          <w:lang w:eastAsia="ru-RU"/>
        </w:rPr>
        <w:t xml:space="preserve"> с окружающими людьми (включает подготовку к общению со сверстниками, старшими и младшими); </w:t>
      </w:r>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отношение </w:t>
      </w:r>
      <w:proofErr w:type="gramStart"/>
      <w:r w:rsidRPr="00B158D3">
        <w:rPr>
          <w:color w:val="000000"/>
          <w:szCs w:val="28"/>
          <w:lang w:eastAsia="ru-RU"/>
        </w:rPr>
        <w:t>обучающихся</w:t>
      </w:r>
      <w:proofErr w:type="gramEnd"/>
      <w:r w:rsidRPr="00B158D3">
        <w:rPr>
          <w:color w:val="000000"/>
          <w:szCs w:val="28"/>
          <w:lang w:eastAsia="ru-RU"/>
        </w:rPr>
        <w:t xml:space="preserve"> к семье и родителям (включает подготовку личности к семейной жизни); </w:t>
      </w:r>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r w:rsidRPr="00B158D3">
        <w:rPr>
          <w:color w:val="000000"/>
          <w:szCs w:val="28"/>
          <w:lang w:eastAsia="ru-RU"/>
        </w:rPr>
        <w:lastRenderedPageBreak/>
        <w:t xml:space="preserve">отношение </w:t>
      </w:r>
      <w:proofErr w:type="gramStart"/>
      <w:r w:rsidRPr="00B158D3">
        <w:rPr>
          <w:color w:val="000000"/>
          <w:szCs w:val="28"/>
          <w:lang w:eastAsia="ru-RU"/>
        </w:rPr>
        <w:t>обучающихся</w:t>
      </w:r>
      <w:proofErr w:type="gramEnd"/>
      <w:r w:rsidRPr="00B158D3">
        <w:rPr>
          <w:color w:val="000000"/>
          <w:szCs w:val="28"/>
          <w:lang w:eastAsia="ru-RU"/>
        </w:rPr>
        <w:t xml:space="preserve"> к закону, государству и к гражданскому обществу (включает подготовку личности к общественной жизни); </w:t>
      </w:r>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proofErr w:type="gramStart"/>
      <w:r w:rsidRPr="00B158D3">
        <w:rPr>
          <w:color w:val="000000"/>
          <w:szCs w:val="28"/>
          <w:lang w:eastAsia="ru-RU"/>
        </w:rPr>
        <w:t>отношение обучающихся к окружающему миру, к живой природе, художественной культуре (включает формирование у учащихся научного мировоззрения);</w:t>
      </w:r>
      <w:proofErr w:type="gramEnd"/>
    </w:p>
    <w:p w:rsidR="00B158D3" w:rsidRPr="00B158D3" w:rsidRDefault="00B158D3" w:rsidP="00B158D3">
      <w:pPr>
        <w:numPr>
          <w:ilvl w:val="0"/>
          <w:numId w:val="16"/>
        </w:num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трудовые и социально-экономические отношения (включает подготовку личности к трудовой деятельности). </w:t>
      </w:r>
    </w:p>
    <w:p w:rsidR="00B158D3" w:rsidRPr="00B158D3" w:rsidRDefault="00B158D3" w:rsidP="00B158D3">
      <w:pPr>
        <w:suppressAutoHyphens w:val="0"/>
        <w:autoSpaceDE w:val="0"/>
        <w:autoSpaceDN w:val="0"/>
        <w:adjustRightInd w:val="0"/>
        <w:spacing w:line="240" w:lineRule="auto"/>
        <w:ind w:firstLine="0"/>
        <w:rPr>
          <w:color w:val="000000"/>
          <w:szCs w:val="28"/>
          <w:lang w:eastAsia="ru-RU"/>
        </w:rPr>
      </w:pPr>
      <w:r w:rsidRPr="00B158D3">
        <w:rPr>
          <w:color w:val="000000"/>
          <w:szCs w:val="28"/>
          <w:lang w:eastAsia="ru-RU"/>
        </w:rPr>
        <w:t xml:space="preserve">          При подготовке и проведении воспитательных мероприятий (в масштабе ученического коллектива класса) предусматривается вовлечение в активную деятельность максимально большего количества обучающихся. </w:t>
      </w:r>
    </w:p>
    <w:p w:rsidR="00B158D3" w:rsidRPr="00B158D3" w:rsidRDefault="00B158D3" w:rsidP="00B158D3">
      <w:pPr>
        <w:suppressAutoHyphens w:val="0"/>
        <w:autoSpaceDE w:val="0"/>
        <w:autoSpaceDN w:val="0"/>
        <w:adjustRightInd w:val="0"/>
        <w:spacing w:line="240" w:lineRule="auto"/>
        <w:rPr>
          <w:color w:val="000000"/>
          <w:szCs w:val="28"/>
          <w:lang w:eastAsia="ru-RU"/>
        </w:rPr>
      </w:pPr>
      <w:r w:rsidRPr="00B158D3">
        <w:rPr>
          <w:color w:val="000000"/>
          <w:szCs w:val="28"/>
          <w:lang w:eastAsia="ru-RU"/>
        </w:rPr>
        <w:t>По решению педагогического коллектива, родительской общественности, интересов и запросов детей и родителей план внеурочной деятельности в МАОУ «</w:t>
      </w:r>
      <w:proofErr w:type="spellStart"/>
      <w:r w:rsidRPr="00B158D3">
        <w:rPr>
          <w:color w:val="000000"/>
          <w:szCs w:val="28"/>
          <w:lang w:eastAsia="ru-RU"/>
        </w:rPr>
        <w:t>Ачирская</w:t>
      </w:r>
      <w:proofErr w:type="spellEnd"/>
      <w:r w:rsidRPr="00B158D3">
        <w:rPr>
          <w:color w:val="000000"/>
          <w:szCs w:val="28"/>
          <w:lang w:eastAsia="ru-RU"/>
        </w:rPr>
        <w:t xml:space="preserve"> СОШ» модифицируется в соответствии с  универсальным профилем. </w:t>
      </w:r>
    </w:p>
    <w:p w:rsidR="00B158D3" w:rsidRPr="00B158D3" w:rsidRDefault="00B158D3" w:rsidP="00B158D3">
      <w:pPr>
        <w:suppressAutoHyphens w:val="0"/>
        <w:autoSpaceDE w:val="0"/>
        <w:autoSpaceDN w:val="0"/>
        <w:adjustRightInd w:val="0"/>
        <w:spacing w:line="240" w:lineRule="auto"/>
        <w:rPr>
          <w:szCs w:val="28"/>
          <w:lang w:eastAsia="ru-RU"/>
        </w:rPr>
      </w:pPr>
      <w:r w:rsidRPr="00B158D3">
        <w:rPr>
          <w:color w:val="000000"/>
          <w:szCs w:val="28"/>
          <w:lang w:eastAsia="ru-RU"/>
        </w:rPr>
        <w:t xml:space="preserve">При организации внеурочной деятельности используются </w:t>
      </w:r>
      <w:r w:rsidRPr="00B158D3">
        <w:rPr>
          <w:szCs w:val="28"/>
          <w:lang w:eastAsia="ru-RU"/>
        </w:rPr>
        <w:t xml:space="preserve">системные курсы (на их изучение отведено определенное количество часов в неделю в соответствии с рабочей программой учителя) и несистемные занятия. </w:t>
      </w:r>
    </w:p>
    <w:p w:rsidR="00B158D3" w:rsidRPr="00B158D3" w:rsidRDefault="00B158D3" w:rsidP="00B158D3">
      <w:p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Несистемные занятия реализуются в рамках комплексной программы внеурочной деятельности классного руководителя и учителей по предметам. </w:t>
      </w:r>
    </w:p>
    <w:p w:rsidR="00B158D3" w:rsidRPr="00B158D3" w:rsidRDefault="00B158D3" w:rsidP="00B158D3">
      <w:p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В данных направлениях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скользящего графика проведения мероприятий, конкурсов, олимпиад, спортивных соревнований и др. Возможно проведение занятий с группой учащихся, с учетом их интересов и индивидуальных особенностей. </w:t>
      </w:r>
    </w:p>
    <w:p w:rsidR="00B158D3" w:rsidRPr="00B158D3" w:rsidRDefault="00B158D3" w:rsidP="00B158D3">
      <w:pPr>
        <w:suppressAutoHyphens w:val="0"/>
        <w:autoSpaceDE w:val="0"/>
        <w:autoSpaceDN w:val="0"/>
        <w:adjustRightInd w:val="0"/>
        <w:spacing w:line="240" w:lineRule="auto"/>
        <w:rPr>
          <w:color w:val="000000"/>
          <w:szCs w:val="28"/>
          <w:lang w:eastAsia="ru-RU"/>
        </w:rPr>
      </w:pPr>
      <w:r w:rsidRPr="00B158D3">
        <w:rPr>
          <w:color w:val="000000"/>
          <w:szCs w:val="28"/>
          <w:lang w:eastAsia="ru-RU"/>
        </w:rPr>
        <w:t xml:space="preserve">Внеурочная деятельность, реализуется в сотрудничестве с организациями, местным сообществом, социальными партнерами школы, с учреждениями культуры, общественными организациями. </w:t>
      </w:r>
    </w:p>
    <w:p w:rsidR="00B158D3" w:rsidRPr="00B158D3" w:rsidRDefault="00B158D3" w:rsidP="00B158D3">
      <w:pPr>
        <w:suppressAutoHyphens w:val="0"/>
        <w:autoSpaceDE w:val="0"/>
        <w:autoSpaceDN w:val="0"/>
        <w:adjustRightInd w:val="0"/>
        <w:spacing w:line="240" w:lineRule="auto"/>
        <w:ind w:firstLine="0"/>
        <w:rPr>
          <w:color w:val="000000"/>
          <w:szCs w:val="28"/>
          <w:lang w:eastAsia="ru-RU"/>
        </w:rPr>
      </w:pPr>
      <w:r w:rsidRPr="00B158D3">
        <w:rPr>
          <w:color w:val="000000"/>
          <w:szCs w:val="28"/>
          <w:lang w:eastAsia="ru-RU"/>
        </w:rPr>
        <w:t xml:space="preserve">         Чередование урочной и внеурочной деятельности соответствует гигиеническим требованиям СанПиН. </w:t>
      </w:r>
    </w:p>
    <w:p w:rsidR="00B158D3" w:rsidRPr="00B158D3" w:rsidRDefault="00B158D3" w:rsidP="00B158D3">
      <w:pPr>
        <w:suppressAutoHyphens w:val="0"/>
        <w:autoSpaceDE w:val="0"/>
        <w:autoSpaceDN w:val="0"/>
        <w:adjustRightInd w:val="0"/>
        <w:spacing w:line="240" w:lineRule="auto"/>
        <w:ind w:firstLine="0"/>
        <w:rPr>
          <w:color w:val="FF0000"/>
          <w:szCs w:val="28"/>
          <w:lang w:eastAsia="ru-RU"/>
        </w:rPr>
      </w:pPr>
      <w:r w:rsidRPr="00B158D3">
        <w:rPr>
          <w:color w:val="000000"/>
          <w:szCs w:val="28"/>
          <w:lang w:eastAsia="ru-RU"/>
        </w:rPr>
        <w:t xml:space="preserve">       Структура внеурочной деятельности отражена в прилагаемых таблицах </w:t>
      </w:r>
      <w:r w:rsidRPr="00B158D3">
        <w:rPr>
          <w:szCs w:val="28"/>
          <w:lang w:eastAsia="ru-RU"/>
        </w:rPr>
        <w:t>1-2.</w:t>
      </w:r>
    </w:p>
    <w:p w:rsidR="00B158D3" w:rsidRPr="00B158D3" w:rsidRDefault="00B158D3" w:rsidP="00B158D3">
      <w:pPr>
        <w:suppressAutoHyphens w:val="0"/>
        <w:autoSpaceDE w:val="0"/>
        <w:autoSpaceDN w:val="0"/>
        <w:adjustRightInd w:val="0"/>
        <w:spacing w:line="240" w:lineRule="auto"/>
        <w:ind w:firstLine="0"/>
        <w:jc w:val="left"/>
        <w:rPr>
          <w:rFonts w:eastAsia="Times New Roman"/>
          <w:b/>
          <w:bCs/>
          <w:szCs w:val="28"/>
          <w:lang w:eastAsia="ru-RU"/>
        </w:rPr>
      </w:pPr>
      <w:r>
        <w:rPr>
          <w:rFonts w:eastAsia="Times New Roman"/>
          <w:b/>
          <w:bCs/>
          <w:szCs w:val="28"/>
          <w:lang w:eastAsia="ru-RU"/>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
        <w:gridCol w:w="2850"/>
        <w:gridCol w:w="5659"/>
      </w:tblGrid>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rPr>
                <w:rFonts w:eastAsia="Times New Roman"/>
                <w:b/>
                <w:bCs/>
                <w:szCs w:val="28"/>
                <w:lang w:eastAsia="ru-RU"/>
              </w:rPr>
            </w:pPr>
            <w:r w:rsidRPr="00B158D3">
              <w:rPr>
                <w:rFonts w:eastAsia="Times New Roman"/>
                <w:b/>
                <w:bCs/>
                <w:szCs w:val="28"/>
                <w:lang w:eastAsia="ru-RU"/>
              </w:rPr>
              <w:t>№</w:t>
            </w:r>
          </w:p>
          <w:p w:rsidR="00B158D3" w:rsidRPr="00B158D3" w:rsidRDefault="00B158D3" w:rsidP="00B158D3">
            <w:pPr>
              <w:autoSpaceDE w:val="0"/>
              <w:autoSpaceDN w:val="0"/>
              <w:adjustRightInd w:val="0"/>
              <w:spacing w:line="240" w:lineRule="auto"/>
              <w:ind w:firstLine="0"/>
              <w:rPr>
                <w:b/>
                <w:bCs/>
                <w:szCs w:val="28"/>
              </w:rPr>
            </w:pPr>
            <w:proofErr w:type="gramStart"/>
            <w:r w:rsidRPr="00B158D3">
              <w:rPr>
                <w:rFonts w:eastAsia="Times New Roman"/>
                <w:b/>
                <w:bCs/>
                <w:szCs w:val="28"/>
                <w:lang w:eastAsia="ru-RU"/>
              </w:rPr>
              <w:t>п</w:t>
            </w:r>
            <w:proofErr w:type="gramEnd"/>
            <w:r w:rsidRPr="00B158D3">
              <w:rPr>
                <w:rFonts w:eastAsia="Times New Roman"/>
                <w:b/>
                <w:bCs/>
                <w:szCs w:val="28"/>
                <w:lang w:eastAsia="ru-RU"/>
              </w:rPr>
              <w:t>/п</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rPr>
                <w:b/>
                <w:bCs/>
                <w:szCs w:val="28"/>
              </w:rPr>
            </w:pPr>
            <w:r w:rsidRPr="00B158D3">
              <w:rPr>
                <w:rFonts w:eastAsia="Times New Roman"/>
                <w:b/>
                <w:bCs/>
                <w:szCs w:val="28"/>
                <w:lang w:eastAsia="ru-RU"/>
              </w:rPr>
              <w:t>Учреждения и организации</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b/>
                <w:bCs/>
                <w:szCs w:val="28"/>
              </w:rPr>
            </w:pPr>
            <w:r w:rsidRPr="00B158D3">
              <w:rPr>
                <w:rFonts w:eastAsia="Times New Roman"/>
                <w:b/>
                <w:bCs/>
                <w:szCs w:val="28"/>
                <w:lang w:eastAsia="ru-RU"/>
              </w:rPr>
              <w:t>Формы взаимодействия</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szCs w:val="28"/>
              </w:rPr>
            </w:pPr>
            <w:r w:rsidRPr="00B158D3">
              <w:rPr>
                <w:rFonts w:eastAsia="Times New Roman"/>
                <w:szCs w:val="28"/>
                <w:lang w:eastAsia="ru-RU"/>
              </w:rPr>
              <w:t>1</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МАОУ «Центр детского творчества»</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Кружковая работа </w:t>
            </w:r>
          </w:p>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Тематические праздники </w:t>
            </w:r>
          </w:p>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Профилактические акции </w:t>
            </w:r>
          </w:p>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Творческие конкурсы, смотры, выставки</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rFonts w:eastAsia="ArialMT"/>
                <w:szCs w:val="28"/>
              </w:rPr>
            </w:pPr>
            <w:r w:rsidRPr="00B158D3">
              <w:rPr>
                <w:rFonts w:eastAsia="Times New Roman"/>
                <w:szCs w:val="28"/>
                <w:lang w:eastAsia="ru-RU"/>
              </w:rPr>
              <w:t>2</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 xml:space="preserve"> МАОУ «ДЮСШ» Тобольского района</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Секции </w:t>
            </w:r>
          </w:p>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Соревнования </w:t>
            </w:r>
          </w:p>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Спортивные праздники</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rFonts w:eastAsia="ArialMT"/>
                <w:szCs w:val="28"/>
              </w:rPr>
            </w:pPr>
            <w:r w:rsidRPr="00B158D3">
              <w:rPr>
                <w:rFonts w:eastAsia="Times New Roman"/>
                <w:szCs w:val="28"/>
                <w:lang w:eastAsia="ru-RU"/>
              </w:rPr>
              <w:t>3</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Сельская библиотека</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Встречи</w:t>
            </w:r>
            <w:r w:rsidRPr="00B158D3">
              <w:rPr>
                <w:rFonts w:eastAsia="Times New Roman"/>
                <w:szCs w:val="28"/>
                <w:lang w:eastAsia="ru-RU"/>
              </w:rPr>
              <w:t>-</w:t>
            </w:r>
            <w:r w:rsidRPr="00B158D3">
              <w:rPr>
                <w:rFonts w:eastAsia="ArialMT"/>
                <w:szCs w:val="28"/>
                <w:lang w:eastAsia="ru-RU"/>
              </w:rPr>
              <w:t xml:space="preserve">беседы </w:t>
            </w:r>
          </w:p>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Тематические конкурсы </w:t>
            </w:r>
          </w:p>
          <w:p w:rsidR="00B158D3" w:rsidRPr="00B158D3" w:rsidRDefault="00B158D3" w:rsidP="00B158D3">
            <w:pPr>
              <w:autoSpaceDE w:val="0"/>
              <w:autoSpaceDN w:val="0"/>
              <w:adjustRightInd w:val="0"/>
              <w:spacing w:line="240" w:lineRule="auto"/>
              <w:ind w:firstLine="0"/>
              <w:jc w:val="left"/>
              <w:rPr>
                <w:szCs w:val="28"/>
              </w:rPr>
            </w:pPr>
            <w:r w:rsidRPr="00B158D3">
              <w:rPr>
                <w:rFonts w:eastAsia="ArialMT"/>
                <w:szCs w:val="28"/>
                <w:lang w:eastAsia="ru-RU"/>
              </w:rPr>
              <w:lastRenderedPageBreak/>
              <w:t>Акции, экскурсии</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rFonts w:eastAsia="ArialMT"/>
                <w:szCs w:val="28"/>
              </w:rPr>
            </w:pPr>
            <w:r w:rsidRPr="00B158D3">
              <w:rPr>
                <w:rFonts w:eastAsia="Times New Roman"/>
                <w:szCs w:val="28"/>
                <w:lang w:eastAsia="ru-RU"/>
              </w:rPr>
              <w:lastRenderedPageBreak/>
              <w:t>4</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Производственные предприятия и учреждения Тобольского района</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Учебные и познавательные экскурсии </w:t>
            </w:r>
          </w:p>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Встречи</w:t>
            </w:r>
            <w:r w:rsidRPr="00B158D3">
              <w:rPr>
                <w:rFonts w:eastAsia="Times New Roman"/>
                <w:szCs w:val="28"/>
                <w:lang w:eastAsia="ru-RU"/>
              </w:rPr>
              <w:t>-</w:t>
            </w:r>
            <w:r w:rsidRPr="00B158D3">
              <w:rPr>
                <w:rFonts w:eastAsia="ArialMT"/>
                <w:szCs w:val="28"/>
                <w:lang w:eastAsia="ru-RU"/>
              </w:rPr>
              <w:t xml:space="preserve">беседы </w:t>
            </w:r>
          </w:p>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Профориентация </w:t>
            </w:r>
          </w:p>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 xml:space="preserve">Уроки в </w:t>
            </w:r>
            <w:proofErr w:type="spellStart"/>
            <w:r w:rsidRPr="00B158D3">
              <w:rPr>
                <w:rFonts w:eastAsia="ArialMT"/>
                <w:szCs w:val="28"/>
                <w:lang w:eastAsia="ru-RU"/>
              </w:rPr>
              <w:t>разнотрансформируемом</w:t>
            </w:r>
            <w:proofErr w:type="spellEnd"/>
            <w:r w:rsidRPr="00B158D3">
              <w:rPr>
                <w:rFonts w:eastAsia="ArialMT"/>
                <w:szCs w:val="28"/>
                <w:lang w:eastAsia="ru-RU"/>
              </w:rPr>
              <w:t xml:space="preserve"> пространстве</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szCs w:val="28"/>
              </w:rPr>
            </w:pPr>
            <w:r w:rsidRPr="00B158D3">
              <w:rPr>
                <w:rFonts w:eastAsia="Times New Roman"/>
                <w:szCs w:val="28"/>
                <w:lang w:eastAsia="ru-RU"/>
              </w:rPr>
              <w:t>5</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Совет ветеранов</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 xml:space="preserve">Встречи с ветеранами, тружениками тыла и детьми войны </w:t>
            </w:r>
          </w:p>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Участие в совместных мероприятиях, митингах, акциях</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rFonts w:eastAsia="ArialMT"/>
                <w:szCs w:val="28"/>
              </w:rPr>
            </w:pPr>
            <w:r w:rsidRPr="00B158D3">
              <w:rPr>
                <w:rFonts w:eastAsia="Times New Roman"/>
                <w:szCs w:val="28"/>
                <w:lang w:eastAsia="ru-RU"/>
              </w:rPr>
              <w:t>6</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szCs w:val="28"/>
              </w:rPr>
            </w:pPr>
            <w:r w:rsidRPr="00B158D3">
              <w:rPr>
                <w:rFonts w:eastAsia="ArialMT"/>
                <w:szCs w:val="28"/>
                <w:lang w:eastAsia="ru-RU"/>
              </w:rPr>
              <w:t>КДН Тобольского района</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Профилактическая деятельность по вопросам формирования законопослушного поведения</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rFonts w:eastAsia="ArialMT"/>
                <w:szCs w:val="28"/>
              </w:rPr>
            </w:pPr>
            <w:r w:rsidRPr="00B158D3">
              <w:rPr>
                <w:rFonts w:eastAsia="Times New Roman"/>
                <w:szCs w:val="28"/>
                <w:lang w:eastAsia="ru-RU"/>
              </w:rPr>
              <w:t>7</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szCs w:val="28"/>
              </w:rPr>
            </w:pPr>
            <w:r w:rsidRPr="00B158D3">
              <w:rPr>
                <w:rFonts w:eastAsia="ArialMT"/>
                <w:szCs w:val="28"/>
                <w:lang w:eastAsia="ru-RU"/>
              </w:rPr>
              <w:t>ГБУЗ ТО №3</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rPr>
            </w:pPr>
            <w:r w:rsidRPr="00B158D3">
              <w:rPr>
                <w:rFonts w:eastAsia="ArialMT"/>
                <w:szCs w:val="28"/>
                <w:lang w:eastAsia="ru-RU"/>
              </w:rPr>
              <w:t>Профилактические беседы, интерактивные уроки, направленные на формирование ЗОЖ</w:t>
            </w:r>
          </w:p>
        </w:tc>
      </w:tr>
      <w:tr w:rsidR="00B158D3" w:rsidRPr="00B158D3" w:rsidTr="00B158D3">
        <w:tc>
          <w:tcPr>
            <w:tcW w:w="110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rPr>
                <w:rFonts w:eastAsia="Times New Roman"/>
                <w:szCs w:val="28"/>
                <w:lang w:eastAsia="ru-RU"/>
              </w:rPr>
            </w:pPr>
            <w:r w:rsidRPr="00B158D3">
              <w:rPr>
                <w:rFonts w:eastAsia="Times New Roman"/>
                <w:szCs w:val="28"/>
                <w:lang w:eastAsia="ru-RU"/>
              </w:rPr>
              <w:t>8</w:t>
            </w:r>
          </w:p>
        </w:tc>
        <w:tc>
          <w:tcPr>
            <w:tcW w:w="2882"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Сельский Дом культуры</w:t>
            </w:r>
          </w:p>
        </w:tc>
        <w:tc>
          <w:tcPr>
            <w:tcW w:w="5871"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uppressAutoHyphens w:val="0"/>
              <w:autoSpaceDE w:val="0"/>
              <w:autoSpaceDN w:val="0"/>
              <w:adjustRightInd w:val="0"/>
              <w:spacing w:line="240" w:lineRule="auto"/>
              <w:ind w:firstLine="0"/>
              <w:jc w:val="left"/>
              <w:rPr>
                <w:rFonts w:eastAsia="ArialMT"/>
                <w:szCs w:val="28"/>
                <w:lang w:eastAsia="ru-RU"/>
              </w:rPr>
            </w:pPr>
            <w:r w:rsidRPr="00B158D3">
              <w:rPr>
                <w:rFonts w:eastAsia="ArialMT"/>
                <w:szCs w:val="28"/>
                <w:lang w:eastAsia="ru-RU"/>
              </w:rPr>
              <w:t>Кружки, совместные праздники</w:t>
            </w:r>
          </w:p>
        </w:tc>
      </w:tr>
    </w:tbl>
    <w:p w:rsidR="00B158D3" w:rsidRPr="00B158D3" w:rsidRDefault="00B158D3" w:rsidP="00B158D3">
      <w:pPr>
        <w:suppressAutoHyphens w:val="0"/>
        <w:autoSpaceDE w:val="0"/>
        <w:autoSpaceDN w:val="0"/>
        <w:adjustRightInd w:val="0"/>
        <w:spacing w:line="240" w:lineRule="auto"/>
        <w:ind w:firstLine="0"/>
        <w:jc w:val="left"/>
        <w:rPr>
          <w:rFonts w:eastAsia="Times New Roman"/>
          <w:b/>
          <w:bCs/>
          <w:szCs w:val="28"/>
          <w:lang w:eastAsia="ru-RU"/>
        </w:rPr>
      </w:pPr>
      <w:r>
        <w:rPr>
          <w:rFonts w:eastAsia="Times New Roman"/>
          <w:b/>
          <w:bCs/>
          <w:szCs w:val="28"/>
          <w:lang w:eastAsia="ru-RU"/>
        </w:rPr>
        <w:t xml:space="preserve">                                                                                                               Таблица 2</w:t>
      </w:r>
    </w:p>
    <w:p w:rsidR="00B158D3" w:rsidRPr="00B158D3" w:rsidRDefault="00B158D3" w:rsidP="00B158D3">
      <w:pPr>
        <w:spacing w:line="240" w:lineRule="auto"/>
        <w:rPr>
          <w:b/>
          <w:szCs w:val="28"/>
        </w:rPr>
      </w:pPr>
      <w:r w:rsidRPr="00B158D3">
        <w:rPr>
          <w:b/>
          <w:szCs w:val="28"/>
        </w:rPr>
        <w:t>Тематический план программы внеурочной деятельности для 10класса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53"/>
        <w:gridCol w:w="2408"/>
        <w:gridCol w:w="2316"/>
      </w:tblGrid>
      <w:tr w:rsidR="00B158D3" w:rsidRPr="00B158D3" w:rsidTr="00B158D3">
        <w:tc>
          <w:tcPr>
            <w:tcW w:w="59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w:t>
            </w:r>
          </w:p>
          <w:p w:rsidR="00B158D3" w:rsidRPr="00B158D3" w:rsidRDefault="00B158D3" w:rsidP="00B158D3">
            <w:pPr>
              <w:spacing w:line="240" w:lineRule="auto"/>
              <w:ind w:firstLine="0"/>
              <w:rPr>
                <w:szCs w:val="28"/>
              </w:rPr>
            </w:pPr>
            <w:proofErr w:type="gramStart"/>
            <w:r w:rsidRPr="00B158D3">
              <w:rPr>
                <w:szCs w:val="28"/>
              </w:rPr>
              <w:t>п</w:t>
            </w:r>
            <w:proofErr w:type="gramEnd"/>
            <w:r w:rsidRPr="00B158D3">
              <w:rPr>
                <w:szCs w:val="28"/>
              </w:rPr>
              <w:t>/п</w:t>
            </w: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Форма проведения</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Количество часов в неделю</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ресурсы</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 xml:space="preserve">              Спортивно-оздоровительное направление</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Секция «Волейбол»</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Секция «Играйте на здоровье»</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ДЮСШ</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2</w:t>
            </w: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 xml:space="preserve">                 Духовно-нравственное направление</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Система классных часов</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Образовательные события, культурные практики</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3</w:t>
            </w: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b/>
                <w:szCs w:val="28"/>
              </w:rPr>
              <w:t xml:space="preserve">                               Социальное направление</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i/>
                <w:szCs w:val="28"/>
              </w:rPr>
            </w:pPr>
            <w:r w:rsidRPr="00B158D3">
              <w:rPr>
                <w:b/>
                <w:i/>
                <w:szCs w:val="28"/>
              </w:rPr>
              <w:t>Несистемные внеурочные занятия</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«Российское движение школьников»</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Школьное самоуправление</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 раз в четверть (по необходимости)</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4</w:t>
            </w: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 xml:space="preserve">                      Общекультурное направление</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Вокальный ансамбль «Родничок»</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ДК</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Танцевальная группа «Калинка»</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ДК</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5</w:t>
            </w: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zCs w:val="28"/>
              </w:rPr>
            </w:pPr>
            <w:r w:rsidRPr="00B158D3">
              <w:rPr>
                <w:b/>
                <w:szCs w:val="28"/>
              </w:rPr>
              <w:t xml:space="preserve">                     Общеинтеллектуальное направление</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Курс «Уроки финансовой грамотности»</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Курс «Филологический анализ художественного произведения»</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9260" w:type="dxa"/>
            <w:gridSpan w:val="3"/>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i/>
                <w:szCs w:val="28"/>
              </w:rPr>
            </w:pPr>
            <w:r w:rsidRPr="00B158D3">
              <w:rPr>
                <w:b/>
                <w:i/>
                <w:szCs w:val="28"/>
              </w:rPr>
              <w:t>Несистемные внеурочные занятия</w:t>
            </w:r>
          </w:p>
        </w:tc>
      </w:tr>
      <w:tr w:rsidR="00B158D3" w:rsidRPr="00B158D3" w:rsidTr="00B158D3">
        <w:tc>
          <w:tcPr>
            <w:tcW w:w="594"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b/>
                <w:szCs w:val="28"/>
              </w:rPr>
            </w:pPr>
          </w:p>
        </w:tc>
        <w:tc>
          <w:tcPr>
            <w:tcW w:w="4417"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Предметные конкурсы подготовка  к олимпиадам (</w:t>
            </w:r>
            <w:proofErr w:type="gramStart"/>
            <w:r w:rsidRPr="00B158D3">
              <w:rPr>
                <w:szCs w:val="28"/>
              </w:rPr>
              <w:t>школьный</w:t>
            </w:r>
            <w:proofErr w:type="gramEnd"/>
            <w:r w:rsidRPr="00B158D3">
              <w:rPr>
                <w:szCs w:val="28"/>
              </w:rPr>
              <w:t>, муниципальный, областной, Всероссийский), дистанционные олимпиады</w:t>
            </w:r>
          </w:p>
        </w:tc>
        <w:tc>
          <w:tcPr>
            <w:tcW w:w="243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1</w:t>
            </w:r>
          </w:p>
        </w:tc>
        <w:tc>
          <w:tcPr>
            <w:tcW w:w="2413"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zCs w:val="28"/>
              </w:rPr>
            </w:pPr>
            <w:r w:rsidRPr="00B158D3">
              <w:rPr>
                <w:szCs w:val="28"/>
              </w:rPr>
              <w:t>ОУ</w:t>
            </w:r>
          </w:p>
        </w:tc>
      </w:tr>
    </w:tbl>
    <w:p w:rsidR="00B158D3" w:rsidRPr="00B158D3" w:rsidRDefault="00B158D3" w:rsidP="00B158D3">
      <w:pPr>
        <w:suppressAutoHyphens w:val="0"/>
        <w:autoSpaceDE w:val="0"/>
        <w:autoSpaceDN w:val="0"/>
        <w:adjustRightInd w:val="0"/>
        <w:spacing w:line="240" w:lineRule="auto"/>
        <w:ind w:firstLine="0"/>
        <w:rPr>
          <w:rFonts w:eastAsia="Times New Roman"/>
          <w:szCs w:val="28"/>
          <w:lang w:eastAsia="ru-RU"/>
        </w:rPr>
      </w:pPr>
    </w:p>
    <w:p w:rsidR="00B158D3" w:rsidRPr="00B158D3" w:rsidRDefault="00B158D3" w:rsidP="00B158D3">
      <w:pPr>
        <w:suppressAutoHyphens w:val="0"/>
        <w:autoSpaceDE w:val="0"/>
        <w:autoSpaceDN w:val="0"/>
        <w:adjustRightInd w:val="0"/>
        <w:spacing w:line="240" w:lineRule="auto"/>
        <w:ind w:firstLine="0"/>
        <w:rPr>
          <w:rFonts w:eastAsia="Times New Roman"/>
          <w:szCs w:val="28"/>
          <w:lang w:eastAsia="ru-RU"/>
        </w:rPr>
      </w:pPr>
      <w:r w:rsidRPr="00B158D3">
        <w:rPr>
          <w:rFonts w:eastAsia="Times New Roman"/>
          <w:szCs w:val="28"/>
          <w:lang w:eastAsia="ru-RU"/>
        </w:rPr>
        <w:t xml:space="preserve">            Внеурочная деятельность осуществляется в соответствии с планом и расписанием занятий, организуется во второй половине дня не менее</w:t>
      </w:r>
      <w:proofErr w:type="gramStart"/>
      <w:r w:rsidRPr="00B158D3">
        <w:rPr>
          <w:rFonts w:eastAsia="Times New Roman"/>
          <w:szCs w:val="28"/>
          <w:lang w:eastAsia="ru-RU"/>
        </w:rPr>
        <w:t>,</w:t>
      </w:r>
      <w:proofErr w:type="gramEnd"/>
      <w:r w:rsidRPr="00B158D3">
        <w:rPr>
          <w:rFonts w:eastAsia="Times New Roman"/>
          <w:szCs w:val="28"/>
          <w:lang w:eastAsia="ru-RU"/>
        </w:rPr>
        <w:t xml:space="preserve"> чем через 45 минут после окончания учебной деятельности (внеурочная деятельность на постоянной основе). Возможно проведение внеурочной деятельности и на непостоянной основе, что предполагает реализацию часов внеурочной деятельности через экскурсии, массовые мероприятия и т.д.</w:t>
      </w:r>
    </w:p>
    <w:p w:rsidR="00B158D3" w:rsidRPr="00B158D3" w:rsidRDefault="00B158D3" w:rsidP="00B158D3">
      <w:pPr>
        <w:suppressAutoHyphens w:val="0"/>
        <w:autoSpaceDE w:val="0"/>
        <w:autoSpaceDN w:val="0"/>
        <w:adjustRightInd w:val="0"/>
        <w:spacing w:line="240" w:lineRule="auto"/>
        <w:ind w:firstLine="0"/>
        <w:rPr>
          <w:rFonts w:eastAsia="Times New Roman"/>
          <w:szCs w:val="28"/>
          <w:lang w:eastAsia="ru-RU"/>
        </w:rPr>
      </w:pPr>
      <w:r w:rsidRPr="00B158D3">
        <w:rPr>
          <w:rFonts w:eastAsia="Times New Roman"/>
          <w:szCs w:val="28"/>
          <w:lang w:eastAsia="ru-RU"/>
        </w:rPr>
        <w:t xml:space="preserve">        Для учащихся 10-х классов количество часов внеурочной деятельности составляет 10 часов в неделю. Продолжительность занятий внеурочной деятельности - 40 минут. Начало занятий внеурочной деятельности осуществляется </w:t>
      </w:r>
      <w:proofErr w:type="gramStart"/>
      <w:r w:rsidRPr="00B158D3">
        <w:rPr>
          <w:rFonts w:eastAsia="Times New Roman"/>
          <w:szCs w:val="28"/>
          <w:lang w:eastAsia="ru-RU"/>
        </w:rPr>
        <w:t>с понедельника по субботу во второй половине дня по окончании учебного процесса в соответствии</w:t>
      </w:r>
      <w:proofErr w:type="gramEnd"/>
      <w:r w:rsidRPr="00B158D3">
        <w:rPr>
          <w:rFonts w:eastAsia="Times New Roman"/>
          <w:szCs w:val="28"/>
          <w:lang w:eastAsia="ru-RU"/>
        </w:rPr>
        <w:t xml:space="preserve"> с расписанием, а также может осуществляться в выходные и каникулярные дни.</w:t>
      </w:r>
    </w:p>
    <w:p w:rsidR="00B158D3" w:rsidRPr="00B158D3" w:rsidRDefault="00B158D3" w:rsidP="00B158D3">
      <w:pPr>
        <w:spacing w:line="240" w:lineRule="auto"/>
        <w:rPr>
          <w:b/>
          <w:bCs/>
          <w:szCs w:val="28"/>
        </w:rPr>
      </w:pPr>
      <w:r w:rsidRPr="00B158D3">
        <w:rPr>
          <w:b/>
          <w:bCs/>
          <w:szCs w:val="28"/>
        </w:rPr>
        <w:t>Содержание плана внеурочной деятельности</w:t>
      </w:r>
    </w:p>
    <w:p w:rsidR="00B158D3" w:rsidRPr="00B158D3" w:rsidRDefault="00B158D3" w:rsidP="00B158D3">
      <w:pPr>
        <w:spacing w:line="240" w:lineRule="auto"/>
        <w:rPr>
          <w:szCs w:val="28"/>
        </w:rPr>
      </w:pPr>
      <w:r w:rsidRPr="00B158D3">
        <w:rPr>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При организации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w:t>
      </w:r>
      <w:r>
        <w:rPr>
          <w:szCs w:val="28"/>
        </w:rPr>
        <w:t xml:space="preserve"> экспедициях, поездках и т.д.) </w:t>
      </w:r>
      <w:r w:rsidRPr="00B158D3">
        <w:rPr>
          <w:szCs w:val="28"/>
        </w:rPr>
        <w:t xml:space="preserve">внеурочная деятельность переносится на период каникул. </w:t>
      </w:r>
    </w:p>
    <w:p w:rsidR="00B158D3" w:rsidRPr="00B158D3" w:rsidRDefault="00B158D3" w:rsidP="00B158D3">
      <w:pPr>
        <w:spacing w:line="240" w:lineRule="auto"/>
        <w:rPr>
          <w:b/>
          <w:color w:val="FF0000"/>
          <w:shd w:val="clear" w:color="auto" w:fill="FFFFFF"/>
        </w:rPr>
      </w:pPr>
      <w:r w:rsidRPr="00B158D3">
        <w:rPr>
          <w:b/>
          <w:shd w:val="clear" w:color="auto" w:fill="FFFFFF"/>
        </w:rPr>
        <w:t>План внеурочной деятельности МАОУ «</w:t>
      </w:r>
      <w:proofErr w:type="spellStart"/>
      <w:r w:rsidRPr="00B158D3">
        <w:rPr>
          <w:b/>
          <w:shd w:val="clear" w:color="auto" w:fill="FFFFFF"/>
        </w:rPr>
        <w:t>Ачирская</w:t>
      </w:r>
      <w:proofErr w:type="spellEnd"/>
      <w:r w:rsidRPr="00B158D3">
        <w:rPr>
          <w:b/>
          <w:shd w:val="clear" w:color="auto" w:fill="FFFFFF"/>
        </w:rPr>
        <w:t xml:space="preserve"> СОШ» на 2020-2021учебный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3600"/>
        <w:gridCol w:w="1080"/>
        <w:gridCol w:w="1080"/>
        <w:gridCol w:w="1440"/>
      </w:tblGrid>
      <w:tr w:rsidR="00B158D3" w:rsidRPr="00B158D3" w:rsidTr="00B158D3">
        <w:tc>
          <w:tcPr>
            <w:tcW w:w="2628"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мероприятия</w:t>
            </w:r>
          </w:p>
        </w:tc>
        <w:tc>
          <w:tcPr>
            <w:tcW w:w="3600" w:type="dxa"/>
            <w:vMerge w:val="restart"/>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Форма организации</w:t>
            </w:r>
          </w:p>
        </w:tc>
        <w:tc>
          <w:tcPr>
            <w:tcW w:w="2160" w:type="dxa"/>
            <w:gridSpan w:val="2"/>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Количество часов в год</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Количество часов на уровень</w:t>
            </w:r>
          </w:p>
        </w:tc>
      </w:tr>
      <w:tr w:rsidR="00B158D3" w:rsidRPr="00B158D3" w:rsidTr="00B158D3">
        <w:tc>
          <w:tcPr>
            <w:tcW w:w="9828"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rPr>
                <w:shd w:val="clear" w:color="auto" w:fill="FFFFFF"/>
              </w:rPr>
            </w:pPr>
          </w:p>
        </w:tc>
        <w:tc>
          <w:tcPr>
            <w:tcW w:w="3600" w:type="dxa"/>
            <w:vMerge/>
            <w:tcBorders>
              <w:top w:val="single" w:sz="4" w:space="0" w:color="auto"/>
              <w:left w:val="single" w:sz="4" w:space="0" w:color="auto"/>
              <w:bottom w:val="single" w:sz="4" w:space="0" w:color="auto"/>
              <w:right w:val="single" w:sz="4" w:space="0" w:color="auto"/>
            </w:tcBorders>
            <w:vAlign w:val="center"/>
            <w:hideMark/>
          </w:tcPr>
          <w:p w:rsidR="00B158D3" w:rsidRPr="00B158D3" w:rsidRDefault="00B158D3" w:rsidP="00B158D3">
            <w:pPr>
              <w:suppressAutoHyphens w:val="0"/>
              <w:spacing w:line="240" w:lineRule="auto"/>
              <w:ind w:firstLine="0"/>
              <w:jc w:val="left"/>
              <w:rPr>
                <w:shd w:val="clear" w:color="auto" w:fill="FFFFFF"/>
              </w:rPr>
            </w:pP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10класс</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11класс</w:t>
            </w:r>
          </w:p>
        </w:tc>
        <w:tc>
          <w:tcPr>
            <w:tcW w:w="144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shd w:val="clear" w:color="auto" w:fill="FFFFFF"/>
              </w:rPr>
            </w:pPr>
          </w:p>
        </w:tc>
      </w:tr>
      <w:tr w:rsidR="00B158D3" w:rsidRPr="00B158D3" w:rsidTr="00B158D3">
        <w:tc>
          <w:tcPr>
            <w:tcW w:w="9828"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i/>
                <w:shd w:val="clear" w:color="auto" w:fill="FFFFFF"/>
              </w:rPr>
            </w:pPr>
            <w:r w:rsidRPr="00B158D3">
              <w:rPr>
                <w:b/>
                <w:i/>
                <w:shd w:val="clear" w:color="auto" w:fill="FFFFFF"/>
              </w:rPr>
              <w:t xml:space="preserve">                            Спортивно-оздоровительное направление</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t xml:space="preserve">Тематические мероприятия «Я выбираю ЗОЖ» </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t>конкурсы, беседы, спортклуб</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t xml:space="preserve">Подготовка и проведение спортивных </w:t>
            </w:r>
            <w:r w:rsidRPr="00B158D3">
              <w:lastRenderedPageBreak/>
              <w:t>праздников, соревнований праздник,</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lastRenderedPageBreak/>
              <w:t xml:space="preserve">Соревнования, дни здоровья, </w:t>
            </w:r>
            <w:proofErr w:type="spellStart"/>
            <w:r w:rsidRPr="00B158D3">
              <w:t>челлендж</w:t>
            </w:r>
            <w:proofErr w:type="spellEnd"/>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lastRenderedPageBreak/>
              <w:t>Олимпиады по физической культуре разного уровня</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t>Олимпиада, викторины</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8</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8</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16</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Секция «Волейбол»</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shd w:val="clear" w:color="auto" w:fill="FFFFFF"/>
              </w:rPr>
            </w:pPr>
            <w:r w:rsidRPr="00B158D3">
              <w:t>секция</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70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Секция «Играйте на здоровье»</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секция</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70</w:t>
            </w:r>
          </w:p>
        </w:tc>
      </w:tr>
      <w:tr w:rsidR="00B158D3" w:rsidRPr="00B158D3" w:rsidTr="00B158D3">
        <w:tc>
          <w:tcPr>
            <w:tcW w:w="9828"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b/>
                <w:i/>
                <w:shd w:val="clear" w:color="auto" w:fill="FFFFFF"/>
              </w:rPr>
            </w:pPr>
            <w:r w:rsidRPr="00B158D3">
              <w:rPr>
                <w:b/>
                <w:i/>
                <w:shd w:val="clear" w:color="auto" w:fill="FFFFFF"/>
              </w:rPr>
              <w:t xml:space="preserve">                                     Духовно-нравственное</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Тематические мероприятия по программе воспитания и социализации</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Беседы, встречи,  классные часы</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Час этической беседы</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Классные часы</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40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rPr>
                <w:shd w:val="clear" w:color="auto" w:fill="FFFFFF"/>
              </w:rPr>
            </w:pPr>
            <w:r w:rsidRPr="00B158D3">
              <w:rPr>
                <w:shd w:val="clear" w:color="auto" w:fill="FFFFFF"/>
              </w:rPr>
              <w:t xml:space="preserve">Посещение музеев </w:t>
            </w:r>
            <w:proofErr w:type="spellStart"/>
            <w:r w:rsidRPr="00B158D3">
              <w:rPr>
                <w:shd w:val="clear" w:color="auto" w:fill="FFFFFF"/>
              </w:rPr>
              <w:t>г</w:t>
            </w:r>
            <w:proofErr w:type="gramStart"/>
            <w:r w:rsidRPr="00B158D3">
              <w:rPr>
                <w:shd w:val="clear" w:color="auto" w:fill="FFFFFF"/>
              </w:rPr>
              <w:t>.Т</w:t>
            </w:r>
            <w:proofErr w:type="gramEnd"/>
            <w:r w:rsidRPr="00B158D3">
              <w:rPr>
                <w:shd w:val="clear" w:color="auto" w:fill="FFFFFF"/>
              </w:rPr>
              <w:t>обольска</w:t>
            </w:r>
            <w:proofErr w:type="spellEnd"/>
            <w:r w:rsidRPr="00B158D3">
              <w:rPr>
                <w:shd w:val="clear" w:color="auto" w:fill="FFFFFF"/>
              </w:rPr>
              <w:t xml:space="preserve">. </w:t>
            </w:r>
          </w:p>
          <w:p w:rsidR="00B158D3" w:rsidRPr="00B158D3" w:rsidRDefault="00B158D3" w:rsidP="00B158D3">
            <w:pPr>
              <w:spacing w:line="240" w:lineRule="auto"/>
              <w:ind w:firstLine="0"/>
              <w:rPr>
                <w:shd w:val="clear" w:color="auto" w:fill="FFFFFF"/>
              </w:rPr>
            </w:pP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экскурсии</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6</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Образовательные события, культурные практики.</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Праздники по календарю событий</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40</w:t>
            </w:r>
          </w:p>
        </w:tc>
      </w:tr>
      <w:tr w:rsidR="00B158D3" w:rsidRPr="00B158D3" w:rsidTr="00B158D3">
        <w:tc>
          <w:tcPr>
            <w:tcW w:w="9828"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jc w:val="center"/>
              <w:rPr>
                <w:b/>
                <w:i/>
                <w:shd w:val="clear" w:color="auto" w:fill="FFFFFF"/>
              </w:rPr>
            </w:pPr>
            <w:r w:rsidRPr="00B158D3">
              <w:rPr>
                <w:b/>
                <w:i/>
                <w:shd w:val="clear" w:color="auto" w:fill="FFFFFF"/>
              </w:rPr>
              <w:t>Социальное направление</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 xml:space="preserve">Добровольческие акции </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Социальная акция, помощь пожилым</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6</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6</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12</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proofErr w:type="spellStart"/>
            <w:r w:rsidRPr="00B158D3">
              <w:t>Профориентационные</w:t>
            </w:r>
            <w:proofErr w:type="spellEnd"/>
            <w:r w:rsidRPr="00B158D3">
              <w:t xml:space="preserve"> беседы, встречи со специалистами</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t>беседы</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12</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Школьное самоуправление</w:t>
            </w:r>
            <w:r>
              <w:t xml:space="preserve"> </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Встречи актива</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8</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8</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16</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Волонтерский отряд</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акции</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60</w:t>
            </w:r>
          </w:p>
        </w:tc>
      </w:tr>
      <w:tr w:rsidR="00B158D3" w:rsidRPr="00B158D3" w:rsidTr="00B158D3">
        <w:tc>
          <w:tcPr>
            <w:tcW w:w="9828"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b/>
                <w:i/>
              </w:rPr>
              <w:t xml:space="preserve">                             Общеинтеллектуальное направление</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Курс « Уроки финансовой грамотности»</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кружок</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70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Курс «Филологический анализ художественного произведения»</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кружок</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70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lastRenderedPageBreak/>
              <w:t>Школьная конференция</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конференция</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Подготовка и участие в олимпиадах, интеллектуальных викторинах, конкурсах.</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Олимпиады, конкурсы, викторины</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30</w:t>
            </w:r>
          </w:p>
        </w:tc>
      </w:tr>
      <w:tr w:rsidR="00B158D3" w:rsidRPr="00B158D3" w:rsidTr="00B158D3">
        <w:tc>
          <w:tcPr>
            <w:tcW w:w="9828" w:type="dxa"/>
            <w:gridSpan w:val="5"/>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b/>
                <w:i/>
              </w:rPr>
              <w:t xml:space="preserve">                         Общекультурное направление</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Образовательные мероприятия в Доме культуры сельского поселения,</w:t>
            </w:r>
            <w:r>
              <w:t xml:space="preserve"> </w:t>
            </w:r>
            <w:r w:rsidRPr="00B158D3">
              <w:t>ОУ</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Концерты, конкурсы, акции, линейки</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Образовательные мероприятия в сельской библиотеке</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Конкурсы, викторины, акции, выставки, литературно-музыкальные композиции</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10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Подготовка и участие в праздниках, КТД</w:t>
            </w:r>
          </w:p>
        </w:tc>
        <w:tc>
          <w:tcPr>
            <w:tcW w:w="360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праздники, творческие мероприятия</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25</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25</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50</w:t>
            </w:r>
          </w:p>
        </w:tc>
      </w:tr>
      <w:tr w:rsidR="00B158D3" w:rsidRPr="00B158D3" w:rsidTr="00B158D3">
        <w:tc>
          <w:tcPr>
            <w:tcW w:w="2628"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pPr>
            <w:r w:rsidRPr="00B158D3">
              <w:t>итого</w:t>
            </w:r>
          </w:p>
        </w:tc>
        <w:tc>
          <w:tcPr>
            <w:tcW w:w="3600" w:type="dxa"/>
            <w:tcBorders>
              <w:top w:val="single" w:sz="4" w:space="0" w:color="auto"/>
              <w:left w:val="single" w:sz="4" w:space="0" w:color="auto"/>
              <w:bottom w:val="single" w:sz="4" w:space="0" w:color="auto"/>
              <w:right w:val="single" w:sz="4" w:space="0" w:color="auto"/>
            </w:tcBorders>
          </w:tcPr>
          <w:p w:rsidR="00B158D3" w:rsidRPr="00B158D3" w:rsidRDefault="00B158D3" w:rsidP="00B158D3">
            <w:pPr>
              <w:spacing w:line="240" w:lineRule="auto"/>
              <w:ind w:firstLine="0"/>
            </w:pP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350</w:t>
            </w:r>
          </w:p>
        </w:tc>
        <w:tc>
          <w:tcPr>
            <w:tcW w:w="108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350</w:t>
            </w:r>
          </w:p>
        </w:tc>
        <w:tc>
          <w:tcPr>
            <w:tcW w:w="1440" w:type="dxa"/>
            <w:tcBorders>
              <w:top w:val="single" w:sz="4" w:space="0" w:color="auto"/>
              <w:left w:val="single" w:sz="4" w:space="0" w:color="auto"/>
              <w:bottom w:val="single" w:sz="4" w:space="0" w:color="auto"/>
              <w:right w:val="single" w:sz="4" w:space="0" w:color="auto"/>
            </w:tcBorders>
            <w:hideMark/>
          </w:tcPr>
          <w:p w:rsidR="00B158D3" w:rsidRPr="00B158D3" w:rsidRDefault="00B158D3" w:rsidP="00B158D3">
            <w:pPr>
              <w:spacing w:line="240" w:lineRule="auto"/>
              <w:ind w:firstLine="0"/>
              <w:rPr>
                <w:shd w:val="clear" w:color="auto" w:fill="FFFFFF"/>
              </w:rPr>
            </w:pPr>
            <w:r w:rsidRPr="00B158D3">
              <w:rPr>
                <w:shd w:val="clear" w:color="auto" w:fill="FFFFFF"/>
              </w:rPr>
              <w:t>700</w:t>
            </w:r>
          </w:p>
        </w:tc>
      </w:tr>
    </w:tbl>
    <w:p w:rsidR="00B158D3" w:rsidRPr="00B158D3" w:rsidRDefault="00B158D3" w:rsidP="00B158D3">
      <w:pPr>
        <w:suppressAutoHyphens w:val="0"/>
        <w:autoSpaceDE w:val="0"/>
        <w:autoSpaceDN w:val="0"/>
        <w:adjustRightInd w:val="0"/>
        <w:spacing w:line="240" w:lineRule="auto"/>
        <w:ind w:firstLine="0"/>
        <w:rPr>
          <w:rFonts w:eastAsia="Times New Roman"/>
          <w:szCs w:val="28"/>
          <w:lang w:eastAsia="ru-RU"/>
        </w:rPr>
      </w:pPr>
    </w:p>
    <w:p w:rsidR="00EF5385" w:rsidRDefault="00EF5385" w:rsidP="002E2A46">
      <w:pPr>
        <w:suppressAutoHyphens w:val="0"/>
        <w:autoSpaceDE w:val="0"/>
        <w:autoSpaceDN w:val="0"/>
        <w:adjustRightInd w:val="0"/>
        <w:spacing w:line="240" w:lineRule="auto"/>
        <w:ind w:firstLine="0"/>
        <w:jc w:val="center"/>
        <w:rPr>
          <w:rFonts w:eastAsia="Times New Roman"/>
          <w:b/>
          <w:bCs/>
          <w:color w:val="000000"/>
          <w:szCs w:val="28"/>
          <w:lang w:eastAsia="ru-RU"/>
        </w:rPr>
      </w:pPr>
    </w:p>
    <w:sectPr w:rsidR="00EF53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CBD" w:rsidRDefault="00DD7CBD" w:rsidP="005775BD">
      <w:pPr>
        <w:spacing w:line="240" w:lineRule="auto"/>
      </w:pPr>
      <w:r>
        <w:separator/>
      </w:r>
    </w:p>
  </w:endnote>
  <w:endnote w:type="continuationSeparator" w:id="0">
    <w:p w:rsidR="00DD7CBD" w:rsidRDefault="00DD7CBD" w:rsidP="005775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CBD" w:rsidRDefault="00DD7CBD" w:rsidP="005775BD">
      <w:pPr>
        <w:spacing w:line="240" w:lineRule="auto"/>
      </w:pPr>
      <w:r>
        <w:separator/>
      </w:r>
    </w:p>
  </w:footnote>
  <w:footnote w:type="continuationSeparator" w:id="0">
    <w:p w:rsidR="00DD7CBD" w:rsidRDefault="00DD7CBD" w:rsidP="005775B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1AC1"/>
    <w:multiLevelType w:val="hybridMultilevel"/>
    <w:tmpl w:val="0B02C9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BE963D1"/>
    <w:multiLevelType w:val="hybridMultilevel"/>
    <w:tmpl w:val="96E092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21E0BC7"/>
    <w:multiLevelType w:val="hybridMultilevel"/>
    <w:tmpl w:val="D9426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2664106C"/>
    <w:multiLevelType w:val="hybridMultilevel"/>
    <w:tmpl w:val="F21010B0"/>
    <w:lvl w:ilvl="0" w:tplc="81AC0A6E">
      <w:start w:val="1"/>
      <w:numFmt w:val="bullet"/>
      <w:pStyle w:val="a"/>
      <w:lvlText w:val="–"/>
      <w:lvlJc w:val="left"/>
      <w:pPr>
        <w:ind w:left="36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44C9058E"/>
    <w:multiLevelType w:val="hybridMultilevel"/>
    <w:tmpl w:val="9356B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45D00890"/>
    <w:multiLevelType w:val="hybridMultilevel"/>
    <w:tmpl w:val="723E2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51085AE2"/>
    <w:multiLevelType w:val="hybridMultilevel"/>
    <w:tmpl w:val="9A308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4EF4AC0"/>
    <w:multiLevelType w:val="hybridMultilevel"/>
    <w:tmpl w:val="E1F640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3"/>
  </w:num>
  <w:num w:numId="6">
    <w:abstractNumId w:val="7"/>
  </w:num>
  <w:num w:numId="7">
    <w:abstractNumId w:val="1"/>
  </w:num>
  <w:num w:numId="8">
    <w:abstractNumId w:val="0"/>
  </w:num>
  <w:num w:numId="9">
    <w:abstractNumId w:val="3"/>
  </w:num>
  <w:num w:numId="10">
    <w:abstractNumId w:val="7"/>
  </w:num>
  <w:num w:numId="11">
    <w:abstractNumId w:val="1"/>
  </w:num>
  <w:num w:numId="12">
    <w:abstractNumId w:val="0"/>
  </w:num>
  <w:num w:numId="13">
    <w:abstractNumId w:val="2"/>
  </w:num>
  <w:num w:numId="14">
    <w:abstractNumId w:val="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CA9"/>
    <w:rsid w:val="00091F4F"/>
    <w:rsid w:val="002E2A46"/>
    <w:rsid w:val="0031608F"/>
    <w:rsid w:val="00377FEA"/>
    <w:rsid w:val="004C2825"/>
    <w:rsid w:val="00505325"/>
    <w:rsid w:val="00516E68"/>
    <w:rsid w:val="005775BD"/>
    <w:rsid w:val="00594686"/>
    <w:rsid w:val="005F1E4A"/>
    <w:rsid w:val="0068101D"/>
    <w:rsid w:val="006F52E8"/>
    <w:rsid w:val="008224CA"/>
    <w:rsid w:val="00862223"/>
    <w:rsid w:val="008A1292"/>
    <w:rsid w:val="008D7BE1"/>
    <w:rsid w:val="008F2A3E"/>
    <w:rsid w:val="00916CA9"/>
    <w:rsid w:val="00B158D3"/>
    <w:rsid w:val="00C36EFF"/>
    <w:rsid w:val="00DD7CBD"/>
    <w:rsid w:val="00EE0AC6"/>
    <w:rsid w:val="00EE1031"/>
    <w:rsid w:val="00EF5385"/>
    <w:rsid w:val="00F0752C"/>
    <w:rsid w:val="00F7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775BD"/>
    <w:pPr>
      <w:suppressAutoHyphens/>
      <w:spacing w:line="360" w:lineRule="auto"/>
      <w:ind w:firstLine="709"/>
      <w:jc w:val="both"/>
    </w:pPr>
    <w:rPr>
      <w:rFonts w:eastAsia="Calibri"/>
      <w:sz w:val="28"/>
      <w:szCs w:val="22"/>
      <w:lang w:eastAsia="en-US"/>
    </w:rPr>
  </w:style>
  <w:style w:type="paragraph" w:styleId="2">
    <w:name w:val="heading 2"/>
    <w:aliases w:val="h2,H2,Numbered text 3"/>
    <w:basedOn w:val="a0"/>
    <w:next w:val="a0"/>
    <w:link w:val="20"/>
    <w:uiPriority w:val="9"/>
    <w:semiHidden/>
    <w:unhideWhenUsed/>
    <w:qFormat/>
    <w:rsid w:val="005775BD"/>
    <w:pPr>
      <w:keepNext/>
      <w:keepLines/>
      <w:tabs>
        <w:tab w:val="left" w:pos="142"/>
      </w:tabs>
      <w:outlineLvl w:val="1"/>
    </w:pPr>
    <w:rPr>
      <w:rFonts w:eastAsia="Times New Roman"/>
      <w:szCs w:val="26"/>
    </w:rPr>
  </w:style>
  <w:style w:type="paragraph" w:styleId="3">
    <w:name w:val="heading 3"/>
    <w:basedOn w:val="a0"/>
    <w:next w:val="a0"/>
    <w:link w:val="30"/>
    <w:uiPriority w:val="9"/>
    <w:semiHidden/>
    <w:unhideWhenUsed/>
    <w:qFormat/>
    <w:rsid w:val="005775BD"/>
    <w:pPr>
      <w:keepNext/>
      <w:keepLines/>
      <w:outlineLvl w:val="2"/>
    </w:pPr>
    <w:rPr>
      <w:rFonts w:eastAsia="Times New Roman"/>
      <w:b/>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semiHidden/>
    <w:rsid w:val="005775BD"/>
    <w:rPr>
      <w:sz w:val="28"/>
      <w:szCs w:val="26"/>
      <w:lang w:eastAsia="en-US"/>
    </w:rPr>
  </w:style>
  <w:style w:type="character" w:customStyle="1" w:styleId="30">
    <w:name w:val="Заголовок 3 Знак"/>
    <w:basedOn w:val="a1"/>
    <w:link w:val="3"/>
    <w:uiPriority w:val="9"/>
    <w:semiHidden/>
    <w:rsid w:val="005775BD"/>
    <w:rPr>
      <w:b/>
      <w:sz w:val="28"/>
      <w:szCs w:val="28"/>
      <w:lang w:eastAsia="en-US"/>
    </w:rPr>
  </w:style>
  <w:style w:type="character" w:customStyle="1" w:styleId="a4">
    <w:name w:val="Перечень Знак"/>
    <w:link w:val="a"/>
    <w:locked/>
    <w:rsid w:val="005775BD"/>
    <w:rPr>
      <w:sz w:val="28"/>
      <w:szCs w:val="22"/>
      <w:u w:color="000000"/>
      <w:bdr w:val="none" w:sz="0" w:space="0" w:color="auto" w:frame="1"/>
    </w:rPr>
  </w:style>
  <w:style w:type="paragraph" w:customStyle="1" w:styleId="a">
    <w:name w:val="Перечень"/>
    <w:basedOn w:val="a0"/>
    <w:next w:val="a0"/>
    <w:link w:val="a4"/>
    <w:qFormat/>
    <w:rsid w:val="005775BD"/>
    <w:pPr>
      <w:numPr>
        <w:numId w:val="1"/>
      </w:numPr>
      <w:ind w:left="0" w:firstLine="284"/>
    </w:pPr>
    <w:rPr>
      <w:rFonts w:eastAsia="Times New Roman"/>
      <w:u w:color="000000"/>
      <w:bdr w:val="none" w:sz="0" w:space="0" w:color="auto" w:frame="1"/>
      <w:lang w:eastAsia="ru-RU"/>
    </w:rPr>
  </w:style>
  <w:style w:type="paragraph" w:customStyle="1" w:styleId="Default">
    <w:name w:val="Default"/>
    <w:rsid w:val="005775BD"/>
    <w:pPr>
      <w:autoSpaceDE w:val="0"/>
      <w:autoSpaceDN w:val="0"/>
      <w:adjustRightInd w:val="0"/>
    </w:pPr>
    <w:rPr>
      <w:rFonts w:eastAsia="Calibri"/>
      <w:color w:val="000000"/>
      <w:sz w:val="24"/>
      <w:szCs w:val="24"/>
      <w:lang w:eastAsia="en-US"/>
    </w:rPr>
  </w:style>
  <w:style w:type="character" w:styleId="a5">
    <w:name w:val="footnote reference"/>
    <w:unhideWhenUsed/>
    <w:rsid w:val="005775BD"/>
    <w:rPr>
      <w:rFonts w:ascii="Times New Roman" w:hAnsi="Times New Roman" w:cs="Times New Roman" w:hint="default"/>
      <w:vertAlign w:val="superscript"/>
    </w:rPr>
  </w:style>
  <w:style w:type="table" w:styleId="a6">
    <w:name w:val="Table Grid"/>
    <w:basedOn w:val="a2"/>
    <w:uiPriority w:val="39"/>
    <w:rsid w:val="005775B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775BD"/>
    <w:pPr>
      <w:suppressAutoHyphens/>
      <w:spacing w:line="360" w:lineRule="auto"/>
      <w:ind w:firstLine="709"/>
      <w:jc w:val="both"/>
    </w:pPr>
    <w:rPr>
      <w:rFonts w:eastAsia="Calibri"/>
      <w:sz w:val="28"/>
      <w:szCs w:val="22"/>
      <w:lang w:eastAsia="en-US"/>
    </w:rPr>
  </w:style>
  <w:style w:type="paragraph" w:styleId="2">
    <w:name w:val="heading 2"/>
    <w:aliases w:val="h2,H2,Numbered text 3"/>
    <w:basedOn w:val="a0"/>
    <w:next w:val="a0"/>
    <w:link w:val="20"/>
    <w:uiPriority w:val="9"/>
    <w:semiHidden/>
    <w:unhideWhenUsed/>
    <w:qFormat/>
    <w:rsid w:val="005775BD"/>
    <w:pPr>
      <w:keepNext/>
      <w:keepLines/>
      <w:tabs>
        <w:tab w:val="left" w:pos="142"/>
      </w:tabs>
      <w:outlineLvl w:val="1"/>
    </w:pPr>
    <w:rPr>
      <w:rFonts w:eastAsia="Times New Roman"/>
      <w:szCs w:val="26"/>
    </w:rPr>
  </w:style>
  <w:style w:type="paragraph" w:styleId="3">
    <w:name w:val="heading 3"/>
    <w:basedOn w:val="a0"/>
    <w:next w:val="a0"/>
    <w:link w:val="30"/>
    <w:uiPriority w:val="9"/>
    <w:semiHidden/>
    <w:unhideWhenUsed/>
    <w:qFormat/>
    <w:rsid w:val="005775BD"/>
    <w:pPr>
      <w:keepNext/>
      <w:keepLines/>
      <w:outlineLvl w:val="2"/>
    </w:pPr>
    <w:rPr>
      <w:rFonts w:eastAsia="Times New Roman"/>
      <w:b/>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H2 Знак,Numbered text 3 Знак"/>
    <w:basedOn w:val="a1"/>
    <w:link w:val="2"/>
    <w:uiPriority w:val="9"/>
    <w:semiHidden/>
    <w:rsid w:val="005775BD"/>
    <w:rPr>
      <w:sz w:val="28"/>
      <w:szCs w:val="26"/>
      <w:lang w:eastAsia="en-US"/>
    </w:rPr>
  </w:style>
  <w:style w:type="character" w:customStyle="1" w:styleId="30">
    <w:name w:val="Заголовок 3 Знак"/>
    <w:basedOn w:val="a1"/>
    <w:link w:val="3"/>
    <w:uiPriority w:val="9"/>
    <w:semiHidden/>
    <w:rsid w:val="005775BD"/>
    <w:rPr>
      <w:b/>
      <w:sz w:val="28"/>
      <w:szCs w:val="28"/>
      <w:lang w:eastAsia="en-US"/>
    </w:rPr>
  </w:style>
  <w:style w:type="character" w:customStyle="1" w:styleId="a4">
    <w:name w:val="Перечень Знак"/>
    <w:link w:val="a"/>
    <w:locked/>
    <w:rsid w:val="005775BD"/>
    <w:rPr>
      <w:sz w:val="28"/>
      <w:szCs w:val="22"/>
      <w:u w:color="000000"/>
      <w:bdr w:val="none" w:sz="0" w:space="0" w:color="auto" w:frame="1"/>
    </w:rPr>
  </w:style>
  <w:style w:type="paragraph" w:customStyle="1" w:styleId="a">
    <w:name w:val="Перечень"/>
    <w:basedOn w:val="a0"/>
    <w:next w:val="a0"/>
    <w:link w:val="a4"/>
    <w:qFormat/>
    <w:rsid w:val="005775BD"/>
    <w:pPr>
      <w:numPr>
        <w:numId w:val="1"/>
      </w:numPr>
      <w:ind w:left="0" w:firstLine="284"/>
    </w:pPr>
    <w:rPr>
      <w:rFonts w:eastAsia="Times New Roman"/>
      <w:u w:color="000000"/>
      <w:bdr w:val="none" w:sz="0" w:space="0" w:color="auto" w:frame="1"/>
      <w:lang w:eastAsia="ru-RU"/>
    </w:rPr>
  </w:style>
  <w:style w:type="paragraph" w:customStyle="1" w:styleId="Default">
    <w:name w:val="Default"/>
    <w:rsid w:val="005775BD"/>
    <w:pPr>
      <w:autoSpaceDE w:val="0"/>
      <w:autoSpaceDN w:val="0"/>
      <w:adjustRightInd w:val="0"/>
    </w:pPr>
    <w:rPr>
      <w:rFonts w:eastAsia="Calibri"/>
      <w:color w:val="000000"/>
      <w:sz w:val="24"/>
      <w:szCs w:val="24"/>
      <w:lang w:eastAsia="en-US"/>
    </w:rPr>
  </w:style>
  <w:style w:type="character" w:styleId="a5">
    <w:name w:val="footnote reference"/>
    <w:unhideWhenUsed/>
    <w:rsid w:val="005775BD"/>
    <w:rPr>
      <w:rFonts w:ascii="Times New Roman" w:hAnsi="Times New Roman" w:cs="Times New Roman" w:hint="default"/>
      <w:vertAlign w:val="superscript"/>
    </w:rPr>
  </w:style>
  <w:style w:type="table" w:styleId="a6">
    <w:name w:val="Table Grid"/>
    <w:basedOn w:val="a2"/>
    <w:uiPriority w:val="39"/>
    <w:rsid w:val="005775B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36654">
      <w:bodyDiv w:val="1"/>
      <w:marLeft w:val="0"/>
      <w:marRight w:val="0"/>
      <w:marTop w:val="0"/>
      <w:marBottom w:val="0"/>
      <w:divBdr>
        <w:top w:val="none" w:sz="0" w:space="0" w:color="auto"/>
        <w:left w:val="none" w:sz="0" w:space="0" w:color="auto"/>
        <w:bottom w:val="none" w:sz="0" w:space="0" w:color="auto"/>
        <w:right w:val="none" w:sz="0" w:space="0" w:color="auto"/>
      </w:divBdr>
    </w:div>
    <w:div w:id="1252005917">
      <w:bodyDiv w:val="1"/>
      <w:marLeft w:val="0"/>
      <w:marRight w:val="0"/>
      <w:marTop w:val="0"/>
      <w:marBottom w:val="0"/>
      <w:divBdr>
        <w:top w:val="none" w:sz="0" w:space="0" w:color="auto"/>
        <w:left w:val="none" w:sz="0" w:space="0" w:color="auto"/>
        <w:bottom w:val="none" w:sz="0" w:space="0" w:color="auto"/>
        <w:right w:val="none" w:sz="0" w:space="0" w:color="auto"/>
      </w:divBdr>
    </w:div>
    <w:div w:id="1398630015">
      <w:bodyDiv w:val="1"/>
      <w:marLeft w:val="0"/>
      <w:marRight w:val="0"/>
      <w:marTop w:val="0"/>
      <w:marBottom w:val="0"/>
      <w:divBdr>
        <w:top w:val="none" w:sz="0" w:space="0" w:color="auto"/>
        <w:left w:val="none" w:sz="0" w:space="0" w:color="auto"/>
        <w:bottom w:val="none" w:sz="0" w:space="0" w:color="auto"/>
        <w:right w:val="none" w:sz="0" w:space="0" w:color="auto"/>
      </w:divBdr>
    </w:div>
    <w:div w:id="176522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4891</Words>
  <Characters>27882</Characters>
  <Application>Microsoft Office Word</Application>
  <DocSecurity>0</DocSecurity>
  <Lines>232</Lines>
  <Paragraphs>65</Paragraphs>
  <ScaleCrop>false</ScaleCrop>
  <Company/>
  <LinksUpToDate>false</LinksUpToDate>
  <CharactersWithSpaces>32708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2020-06-03T09:18:00Z</dcterms:created>
  <dcterms:modified xsi:type="dcterms:W3CDTF">2020-06-09T10:10:00Z</dcterms:modified>
</cp:coreProperties>
</file>