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4E1" w:rsidRDefault="003B3849" w:rsidP="005604DD">
      <w:pPr>
        <w:ind w:firstLine="180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5604DD">
        <w:rPr>
          <w:noProof/>
          <w:sz w:val="28"/>
          <w:szCs w:val="28"/>
        </w:rPr>
        <w:lastRenderedPageBreak/>
        <w:drawing>
          <wp:inline distT="0" distB="0" distL="0" distR="0">
            <wp:extent cx="7366150" cy="10125075"/>
            <wp:effectExtent l="19050" t="0" r="6200" b="0"/>
            <wp:docPr id="1" name="Рисунок 1" descr="C:\Users\User\Desktop\Вос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7518" cy="10126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lastRenderedPageBreak/>
        <w:t xml:space="preserve">   </w:t>
      </w:r>
      <w:r w:rsidR="007E54E1" w:rsidRPr="007E54E1">
        <w:rPr>
          <w:b/>
          <w:color w:val="000000"/>
          <w:sz w:val="28"/>
          <w:szCs w:val="28"/>
        </w:rPr>
        <w:t xml:space="preserve">2. Перевод </w:t>
      </w:r>
      <w:proofErr w:type="gramStart"/>
      <w:r w:rsidR="007E54E1" w:rsidRPr="007E54E1">
        <w:rPr>
          <w:b/>
          <w:color w:val="000000"/>
          <w:sz w:val="28"/>
          <w:szCs w:val="28"/>
        </w:rPr>
        <w:t>обучающихся</w:t>
      </w:r>
      <w:proofErr w:type="gramEnd"/>
      <w:r w:rsidR="007E54E1" w:rsidRPr="007E54E1">
        <w:rPr>
          <w:b/>
          <w:color w:val="000000"/>
          <w:sz w:val="28"/>
          <w:szCs w:val="28"/>
        </w:rPr>
        <w:t xml:space="preserve"> в следующий класс</w:t>
      </w:r>
    </w:p>
    <w:p w:rsidR="007E54E1" w:rsidRDefault="007E54E1" w:rsidP="007E54E1">
      <w:pPr>
        <w:ind w:firstLine="708"/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 xml:space="preserve">2.1. </w:t>
      </w:r>
      <w:proofErr w:type="gramStart"/>
      <w:r w:rsidRPr="007E54E1">
        <w:rPr>
          <w:color w:val="000000"/>
          <w:sz w:val="28"/>
          <w:szCs w:val="28"/>
        </w:rPr>
        <w:t>Обучающиеся</w:t>
      </w:r>
      <w:proofErr w:type="gramEnd"/>
      <w:r w:rsidRPr="007E54E1">
        <w:rPr>
          <w:color w:val="000000"/>
          <w:sz w:val="28"/>
          <w:szCs w:val="28"/>
        </w:rPr>
        <w:t>, освоившие в полном объеме образовательную программу учебного года, переводятся в следующий класс. Перевод обучающегося в следующий класс осуществляется по решению педагогическ</w:t>
      </w:r>
      <w:r w:rsidR="00D60872">
        <w:rPr>
          <w:color w:val="000000"/>
          <w:sz w:val="28"/>
          <w:szCs w:val="28"/>
        </w:rPr>
        <w:t>ого совета Школы</w:t>
      </w:r>
      <w:r w:rsidRPr="007E54E1">
        <w:rPr>
          <w:color w:val="000000"/>
          <w:sz w:val="28"/>
          <w:szCs w:val="28"/>
        </w:rPr>
        <w:t>.</w:t>
      </w:r>
    </w:p>
    <w:p w:rsidR="007E54E1" w:rsidRDefault="007E54E1" w:rsidP="007E54E1">
      <w:pPr>
        <w:ind w:firstLine="708"/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>2.2.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D60872">
        <w:rPr>
          <w:color w:val="000000"/>
          <w:sz w:val="28"/>
          <w:szCs w:val="28"/>
        </w:rPr>
        <w:t xml:space="preserve"> </w:t>
      </w:r>
      <w:r w:rsidRPr="007E54E1">
        <w:rPr>
          <w:color w:val="000000"/>
          <w:sz w:val="28"/>
          <w:szCs w:val="28"/>
        </w:rPr>
        <w:t>прохождение промежуточной аттестации при отсутствии уважительных причин признаются академической задолженностью.</w:t>
      </w:r>
    </w:p>
    <w:p w:rsidR="007E54E1" w:rsidRDefault="007E54E1" w:rsidP="007E54E1">
      <w:pPr>
        <w:ind w:firstLine="708"/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 xml:space="preserve">2.3. </w:t>
      </w:r>
      <w:proofErr w:type="gramStart"/>
      <w:r w:rsidRPr="007E54E1">
        <w:rPr>
          <w:color w:val="000000"/>
          <w:sz w:val="28"/>
          <w:szCs w:val="28"/>
        </w:rPr>
        <w:t>Обучающиеся</w:t>
      </w:r>
      <w:proofErr w:type="gramEnd"/>
      <w:r w:rsidRPr="007E54E1">
        <w:rPr>
          <w:color w:val="000000"/>
          <w:sz w:val="28"/>
          <w:szCs w:val="28"/>
        </w:rPr>
        <w:t xml:space="preserve"> обязаны ликвидировать академическую задолженно</w:t>
      </w:r>
      <w:r w:rsidR="00D60872">
        <w:rPr>
          <w:color w:val="000000"/>
          <w:sz w:val="28"/>
          <w:szCs w:val="28"/>
        </w:rPr>
        <w:t>сть. Школа</w:t>
      </w:r>
      <w:r w:rsidRPr="007E54E1">
        <w:rPr>
          <w:color w:val="000000"/>
          <w:sz w:val="28"/>
          <w:szCs w:val="28"/>
        </w:rPr>
        <w:t xml:space="preserve"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E54E1">
        <w:rPr>
          <w:color w:val="000000"/>
          <w:sz w:val="28"/>
          <w:szCs w:val="28"/>
        </w:rPr>
        <w:t>обучающемуся</w:t>
      </w:r>
      <w:proofErr w:type="gramEnd"/>
      <w:r w:rsidRPr="007E54E1">
        <w:rPr>
          <w:color w:val="000000"/>
          <w:sz w:val="28"/>
          <w:szCs w:val="28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7E54E1" w:rsidRDefault="007E54E1" w:rsidP="007E54E1">
      <w:pPr>
        <w:ind w:firstLine="708"/>
        <w:jc w:val="both"/>
        <w:rPr>
          <w:sz w:val="28"/>
          <w:szCs w:val="28"/>
        </w:rPr>
      </w:pPr>
      <w:r w:rsidRPr="007E54E1">
        <w:rPr>
          <w:color w:val="000000"/>
          <w:sz w:val="28"/>
          <w:szCs w:val="28"/>
        </w:rPr>
        <w:t xml:space="preserve">2.4. Обучающиеся, имеющие академическую задолженность, вправе пройти промежуточную аттестацию по </w:t>
      </w:r>
      <w:proofErr w:type="gramStart"/>
      <w:r w:rsidRPr="007E54E1">
        <w:rPr>
          <w:color w:val="000000"/>
          <w:sz w:val="28"/>
          <w:szCs w:val="28"/>
        </w:rPr>
        <w:t>соответствующим</w:t>
      </w:r>
      <w:proofErr w:type="gramEnd"/>
      <w:r w:rsidRPr="007E54E1">
        <w:rPr>
          <w:color w:val="000000"/>
          <w:sz w:val="28"/>
          <w:szCs w:val="28"/>
        </w:rPr>
        <w:t xml:space="preserve"> учебному предмету не более двух раз в сроки, определяемые образовательной организацией, в пределах одного года с момента образования академической задолженности. В указанный период не включаются время болезни </w:t>
      </w:r>
      <w:proofErr w:type="gramStart"/>
      <w:r w:rsidRPr="007E54E1">
        <w:rPr>
          <w:color w:val="000000"/>
          <w:sz w:val="28"/>
          <w:szCs w:val="28"/>
        </w:rPr>
        <w:t>обучающегося</w:t>
      </w:r>
      <w:proofErr w:type="gramEnd"/>
      <w:r w:rsidRPr="007E54E1">
        <w:rPr>
          <w:color w:val="000000"/>
          <w:sz w:val="28"/>
          <w:szCs w:val="28"/>
        </w:rPr>
        <w:t>.</w:t>
      </w:r>
      <w:r w:rsidR="00214178" w:rsidRPr="00214178">
        <w:rPr>
          <w:sz w:val="28"/>
          <w:szCs w:val="28"/>
        </w:rPr>
        <w:t xml:space="preserve"> </w:t>
      </w:r>
      <w:r w:rsidR="00214178" w:rsidRPr="005F3677">
        <w:rPr>
          <w:sz w:val="28"/>
          <w:szCs w:val="28"/>
        </w:rPr>
        <w:t>Аттестация обучающегося, условно переведённого в следующий класс, по соответствующему учебному предмету проводится по заявлению родителей (законных представителей) и по мере готовности обучающегося в течение учебного года.</w:t>
      </w:r>
    </w:p>
    <w:p w:rsidR="00214178" w:rsidRPr="005F3677" w:rsidRDefault="00214178" w:rsidP="00214178">
      <w:pPr>
        <w:jc w:val="both"/>
        <w:rPr>
          <w:sz w:val="28"/>
          <w:szCs w:val="28"/>
        </w:rPr>
      </w:pPr>
      <w:r w:rsidRPr="005F3677">
        <w:rPr>
          <w:sz w:val="28"/>
          <w:szCs w:val="28"/>
        </w:rPr>
        <w:t>Форма аттестации определяется аттестационной комиссией, состав к</w:t>
      </w:r>
      <w:r>
        <w:rPr>
          <w:sz w:val="28"/>
          <w:szCs w:val="28"/>
        </w:rPr>
        <w:t>оторой утверждается директором Ш</w:t>
      </w:r>
      <w:r w:rsidRPr="005F3677">
        <w:rPr>
          <w:sz w:val="28"/>
          <w:szCs w:val="28"/>
        </w:rPr>
        <w:t xml:space="preserve">колы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в класс, в который он был переведён условно.  При отрицательном результате аттестации  руководитель организации вправе по заявлению родителей (законных представителей)  </w:t>
      </w:r>
      <w:proofErr w:type="gramStart"/>
      <w:r w:rsidRPr="005F3677">
        <w:rPr>
          <w:sz w:val="28"/>
          <w:szCs w:val="28"/>
        </w:rPr>
        <w:t>обучающегося</w:t>
      </w:r>
      <w:proofErr w:type="gramEnd"/>
      <w:r w:rsidRPr="005F3677">
        <w:rPr>
          <w:sz w:val="28"/>
          <w:szCs w:val="28"/>
        </w:rPr>
        <w:t xml:space="preserve">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7E54E1" w:rsidRDefault="007E54E1" w:rsidP="007E54E1">
      <w:pPr>
        <w:ind w:firstLine="708"/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 xml:space="preserve">2.5. Для проведения промежуточной аттестации во второй раз </w:t>
      </w:r>
      <w:r w:rsidR="00214178">
        <w:rPr>
          <w:color w:val="000000"/>
          <w:sz w:val="28"/>
          <w:szCs w:val="28"/>
        </w:rPr>
        <w:t xml:space="preserve">Школой </w:t>
      </w:r>
      <w:r w:rsidRPr="007E54E1">
        <w:rPr>
          <w:color w:val="000000"/>
          <w:sz w:val="28"/>
          <w:szCs w:val="28"/>
        </w:rPr>
        <w:t xml:space="preserve"> создается комиссия.</w:t>
      </w:r>
    </w:p>
    <w:p w:rsidR="007E54E1" w:rsidRDefault="007E54E1" w:rsidP="007E54E1">
      <w:pPr>
        <w:ind w:firstLine="708"/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 xml:space="preserve">2.6. Не допускается взимание платы с </w:t>
      </w:r>
      <w:proofErr w:type="gramStart"/>
      <w:r w:rsidRPr="007E54E1">
        <w:rPr>
          <w:color w:val="000000"/>
          <w:sz w:val="28"/>
          <w:szCs w:val="28"/>
        </w:rPr>
        <w:t>обучающихся</w:t>
      </w:r>
      <w:proofErr w:type="gramEnd"/>
      <w:r w:rsidRPr="007E54E1">
        <w:rPr>
          <w:color w:val="000000"/>
          <w:sz w:val="28"/>
          <w:szCs w:val="28"/>
        </w:rPr>
        <w:t xml:space="preserve"> за прохождение промежуточной аттестации.</w:t>
      </w:r>
    </w:p>
    <w:p w:rsidR="007E54E1" w:rsidRDefault="007E54E1" w:rsidP="007E54E1">
      <w:pPr>
        <w:ind w:firstLine="708"/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 xml:space="preserve">2.7. </w:t>
      </w:r>
      <w:proofErr w:type="gramStart"/>
      <w:r w:rsidRPr="007E54E1">
        <w:rPr>
          <w:color w:val="000000"/>
          <w:sz w:val="28"/>
          <w:szCs w:val="28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7E54E1" w:rsidRDefault="007E54E1" w:rsidP="007E54E1">
      <w:pPr>
        <w:ind w:firstLine="708"/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 xml:space="preserve">2.8.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E54E1">
        <w:rPr>
          <w:color w:val="000000"/>
          <w:sz w:val="28"/>
          <w:szCs w:val="28"/>
        </w:rPr>
        <w:t>психолог</w:t>
      </w:r>
      <w:proofErr w:type="gramStart"/>
      <w:r w:rsidRPr="007E54E1">
        <w:rPr>
          <w:color w:val="000000"/>
          <w:sz w:val="28"/>
          <w:szCs w:val="28"/>
        </w:rPr>
        <w:t>о</w:t>
      </w:r>
      <w:proofErr w:type="spellEnd"/>
      <w:r w:rsidRPr="007E54E1">
        <w:rPr>
          <w:color w:val="000000"/>
          <w:sz w:val="28"/>
          <w:szCs w:val="28"/>
        </w:rPr>
        <w:t>-</w:t>
      </w:r>
      <w:proofErr w:type="gramEnd"/>
      <w:r w:rsidRPr="007E54E1">
        <w:rPr>
          <w:color w:val="000000"/>
          <w:sz w:val="28"/>
          <w:szCs w:val="28"/>
        </w:rPr>
        <w:t xml:space="preserve"> медико-педагогической комиссии либо на обучение по индивидуальному учебному плану.</w:t>
      </w:r>
    </w:p>
    <w:p w:rsidR="007E54E1" w:rsidRDefault="007E54E1" w:rsidP="007E54E1">
      <w:pPr>
        <w:ind w:firstLine="708"/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>2.9.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214178">
        <w:rPr>
          <w:color w:val="000000"/>
          <w:sz w:val="28"/>
          <w:szCs w:val="28"/>
        </w:rPr>
        <w:t>ие в Школе по заявлению родителей (законных представителей) в других формах или по индивидуальным учебным планам</w:t>
      </w:r>
      <w:r w:rsidRPr="007E54E1">
        <w:rPr>
          <w:color w:val="000000"/>
          <w:sz w:val="28"/>
          <w:szCs w:val="28"/>
        </w:rPr>
        <w:t>.</w:t>
      </w:r>
    </w:p>
    <w:p w:rsidR="00D60872" w:rsidRPr="00ED5AA6" w:rsidRDefault="00ED5AA6" w:rsidP="00ED5AA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D60872" w:rsidRPr="00ED5AA6">
        <w:rPr>
          <w:b/>
          <w:sz w:val="28"/>
          <w:szCs w:val="28"/>
        </w:rPr>
        <w:t>Порядок и основания  перевода</w:t>
      </w:r>
      <w:r>
        <w:rPr>
          <w:b/>
          <w:sz w:val="28"/>
          <w:szCs w:val="28"/>
        </w:rPr>
        <w:t xml:space="preserve"> в другую образовательную организацию</w:t>
      </w:r>
    </w:p>
    <w:p w:rsidR="00D60872" w:rsidRPr="00ED5AA6" w:rsidRDefault="00D60872" w:rsidP="00ED5AA6">
      <w:pPr>
        <w:pStyle w:val="Default"/>
        <w:jc w:val="both"/>
        <w:rPr>
          <w:sz w:val="28"/>
          <w:szCs w:val="28"/>
        </w:rPr>
      </w:pPr>
      <w:r w:rsidRPr="00ED5AA6">
        <w:rPr>
          <w:sz w:val="28"/>
          <w:szCs w:val="28"/>
        </w:rPr>
        <w:t xml:space="preserve"> </w:t>
      </w:r>
      <w:r w:rsidR="00ED5AA6">
        <w:rPr>
          <w:sz w:val="28"/>
          <w:szCs w:val="28"/>
        </w:rPr>
        <w:tab/>
        <w:t>3</w:t>
      </w:r>
      <w:r w:rsidRPr="00ED5AA6">
        <w:rPr>
          <w:sz w:val="28"/>
          <w:szCs w:val="28"/>
        </w:rPr>
        <w:t>.1. Образовательные отношения прекращаются в связи с переводом обучающегося в д</w:t>
      </w:r>
      <w:r w:rsidR="00ED5AA6">
        <w:rPr>
          <w:sz w:val="28"/>
          <w:szCs w:val="28"/>
        </w:rPr>
        <w:t>ругие образовательные организации</w:t>
      </w:r>
      <w:r w:rsidRPr="00ED5AA6">
        <w:rPr>
          <w:sz w:val="28"/>
          <w:szCs w:val="28"/>
        </w:rPr>
        <w:t xml:space="preserve">. </w:t>
      </w:r>
    </w:p>
    <w:p w:rsidR="00D60872" w:rsidRPr="00ED5AA6" w:rsidRDefault="00ED5AA6" w:rsidP="00ED5A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872" w:rsidRPr="00ED5AA6">
        <w:rPr>
          <w:sz w:val="28"/>
          <w:szCs w:val="28"/>
        </w:rPr>
        <w:t>.2. Обучающиеся могут быть переведены в д</w:t>
      </w:r>
      <w:r>
        <w:rPr>
          <w:sz w:val="28"/>
          <w:szCs w:val="28"/>
        </w:rPr>
        <w:t>ругие образовательные организации</w:t>
      </w:r>
      <w:r w:rsidR="00D60872" w:rsidRPr="00ED5AA6">
        <w:rPr>
          <w:sz w:val="28"/>
          <w:szCs w:val="28"/>
        </w:rPr>
        <w:t xml:space="preserve"> в следующих случаях: </w:t>
      </w:r>
    </w:p>
    <w:p w:rsidR="00D60872" w:rsidRPr="00ED5AA6" w:rsidRDefault="00D60872" w:rsidP="00ED5AA6">
      <w:pPr>
        <w:pStyle w:val="Default"/>
        <w:tabs>
          <w:tab w:val="right" w:pos="10772"/>
        </w:tabs>
        <w:jc w:val="both"/>
        <w:rPr>
          <w:sz w:val="28"/>
          <w:szCs w:val="28"/>
        </w:rPr>
      </w:pPr>
      <w:r w:rsidRPr="00ED5AA6">
        <w:rPr>
          <w:sz w:val="28"/>
          <w:szCs w:val="28"/>
        </w:rPr>
        <w:t xml:space="preserve">- в связи с переменой места жительства; </w:t>
      </w:r>
      <w:r w:rsidR="00214178" w:rsidRPr="00ED5AA6">
        <w:rPr>
          <w:sz w:val="28"/>
          <w:szCs w:val="28"/>
        </w:rPr>
        <w:tab/>
      </w:r>
    </w:p>
    <w:p w:rsidR="00D60872" w:rsidRPr="00ED5AA6" w:rsidRDefault="00D60872" w:rsidP="00ED5AA6">
      <w:pPr>
        <w:pStyle w:val="Default"/>
        <w:jc w:val="both"/>
        <w:rPr>
          <w:sz w:val="28"/>
          <w:szCs w:val="28"/>
        </w:rPr>
      </w:pPr>
      <w:r w:rsidRPr="00ED5AA6">
        <w:rPr>
          <w:sz w:val="28"/>
          <w:szCs w:val="28"/>
        </w:rPr>
        <w:t>- в связи с переходом в другие образовате</w:t>
      </w:r>
      <w:r w:rsidR="00ED5AA6">
        <w:rPr>
          <w:sz w:val="28"/>
          <w:szCs w:val="28"/>
        </w:rPr>
        <w:t>льные организации</w:t>
      </w:r>
      <w:r w:rsidRPr="00ED5AA6">
        <w:rPr>
          <w:sz w:val="28"/>
          <w:szCs w:val="28"/>
        </w:rPr>
        <w:t xml:space="preserve">, в том числе в образовательные учреждения, реализующие другие виды образовательных программ; </w:t>
      </w:r>
    </w:p>
    <w:p w:rsidR="00D60872" w:rsidRPr="00ED5AA6" w:rsidRDefault="00D60872" w:rsidP="00ED5AA6">
      <w:pPr>
        <w:pStyle w:val="Default"/>
        <w:jc w:val="both"/>
        <w:rPr>
          <w:sz w:val="28"/>
          <w:szCs w:val="28"/>
        </w:rPr>
      </w:pPr>
      <w:r w:rsidRPr="00ED5AA6">
        <w:rPr>
          <w:sz w:val="28"/>
          <w:szCs w:val="28"/>
        </w:rPr>
        <w:t xml:space="preserve">- по желанию родителей (законных представителей). </w:t>
      </w:r>
    </w:p>
    <w:p w:rsidR="00D60872" w:rsidRPr="00ED5AA6" w:rsidRDefault="00ED5AA6" w:rsidP="00ED5A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872" w:rsidRPr="00ED5AA6">
        <w:rPr>
          <w:sz w:val="28"/>
          <w:szCs w:val="28"/>
        </w:rPr>
        <w:t>.3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Перевод обучающегося из одной общеобразовательной организации в другую, </w:t>
      </w:r>
      <w:r w:rsidR="00D60872" w:rsidRPr="00ED5AA6">
        <w:rPr>
          <w:sz w:val="28"/>
          <w:szCs w:val="28"/>
        </w:rPr>
        <w:t xml:space="preserve">осуществляется только с письменного согласия родителей (законных представителей) обучающегося. </w:t>
      </w:r>
      <w:proofErr w:type="gramEnd"/>
    </w:p>
    <w:p w:rsidR="00D60872" w:rsidRPr="00ED5AA6" w:rsidRDefault="00ED5AA6" w:rsidP="00ED5A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872" w:rsidRPr="00ED5AA6">
        <w:rPr>
          <w:sz w:val="28"/>
          <w:szCs w:val="28"/>
        </w:rPr>
        <w:t xml:space="preserve">.4. Перевод обучающегося из </w:t>
      </w:r>
      <w:r>
        <w:rPr>
          <w:sz w:val="28"/>
          <w:szCs w:val="28"/>
        </w:rPr>
        <w:t>одной общеобразовательной организации в другую</w:t>
      </w:r>
      <w:r w:rsidRPr="00ED5AA6">
        <w:rPr>
          <w:sz w:val="28"/>
          <w:szCs w:val="28"/>
        </w:rPr>
        <w:t xml:space="preserve"> </w:t>
      </w:r>
      <w:r w:rsidR="00D60872" w:rsidRPr="00ED5AA6">
        <w:rPr>
          <w:sz w:val="28"/>
          <w:szCs w:val="28"/>
        </w:rPr>
        <w:t xml:space="preserve">может осуществляться в течение всего учебного года при наличии в соответствующем классе свободных мест (наполняемость класса не более 25 человек). </w:t>
      </w:r>
    </w:p>
    <w:p w:rsidR="00D60872" w:rsidRPr="00ED5AA6" w:rsidRDefault="00ED5AA6" w:rsidP="00ED5A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872" w:rsidRPr="00ED5AA6">
        <w:rPr>
          <w:sz w:val="28"/>
          <w:szCs w:val="28"/>
        </w:rPr>
        <w:t xml:space="preserve">.5. Перевод обучающегося на основании решения суда производится в порядке, установленном законодательством. </w:t>
      </w:r>
    </w:p>
    <w:p w:rsidR="00D60872" w:rsidRPr="00ED5AA6" w:rsidRDefault="00ED5AA6" w:rsidP="00ED5A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872" w:rsidRPr="00ED5AA6">
        <w:rPr>
          <w:sz w:val="28"/>
          <w:szCs w:val="28"/>
        </w:rPr>
        <w:t xml:space="preserve">.6. При переводе обучающегося из </w:t>
      </w:r>
      <w:r>
        <w:rPr>
          <w:sz w:val="28"/>
          <w:szCs w:val="28"/>
        </w:rPr>
        <w:t>одной общеобразовательной организации в другую</w:t>
      </w:r>
      <w:r w:rsidR="00D60872" w:rsidRPr="00ED5AA6">
        <w:rPr>
          <w:sz w:val="28"/>
          <w:szCs w:val="28"/>
        </w:rPr>
        <w:t xml:space="preserve"> его родителям (законным представителям) выдаются документы: личное дело, табель</w:t>
      </w:r>
      <w:r>
        <w:rPr>
          <w:sz w:val="28"/>
          <w:szCs w:val="28"/>
        </w:rPr>
        <w:t xml:space="preserve"> успеваемости</w:t>
      </w:r>
      <w:r w:rsidR="00D60872" w:rsidRPr="00ED5AA6">
        <w:rPr>
          <w:sz w:val="28"/>
          <w:szCs w:val="28"/>
        </w:rPr>
        <w:t xml:space="preserve">. Школа выдает документы по личному заявлению родителей (законных представителей) при условии предоставления </w:t>
      </w:r>
      <w:proofErr w:type="gramStart"/>
      <w:r w:rsidR="00D60872" w:rsidRPr="00ED5AA6">
        <w:rPr>
          <w:sz w:val="28"/>
          <w:szCs w:val="28"/>
        </w:rPr>
        <w:t>справки-подтверждения</w:t>
      </w:r>
      <w:proofErr w:type="gramEnd"/>
      <w:r w:rsidR="00D60872" w:rsidRPr="00ED5AA6">
        <w:rPr>
          <w:sz w:val="28"/>
          <w:szCs w:val="28"/>
        </w:rPr>
        <w:t xml:space="preserve"> о зачислении обучающегося в другое общеобразовательное учреждение. </w:t>
      </w:r>
    </w:p>
    <w:p w:rsidR="00D60872" w:rsidRPr="00ED5AA6" w:rsidRDefault="00ED5AA6" w:rsidP="00ED5AA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0872" w:rsidRPr="00ED5AA6">
        <w:rPr>
          <w:sz w:val="28"/>
          <w:szCs w:val="28"/>
        </w:rPr>
        <w:t xml:space="preserve">.7. При переводе обучающегося в учреждение прием его осуществляется в соответствии с Правилами приема в школу. </w:t>
      </w:r>
    </w:p>
    <w:p w:rsidR="00D60872" w:rsidRPr="007E54E1" w:rsidRDefault="00ED5AA6" w:rsidP="00ED5AA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D60872" w:rsidRPr="00ED5AA6">
        <w:rPr>
          <w:sz w:val="28"/>
          <w:szCs w:val="28"/>
        </w:rPr>
        <w:t xml:space="preserve">.8. Перевод обучающегося оформляется приказом директора </w:t>
      </w:r>
      <w:r>
        <w:rPr>
          <w:sz w:val="28"/>
          <w:szCs w:val="28"/>
        </w:rPr>
        <w:t>Школы</w:t>
      </w:r>
      <w:r w:rsidR="00D60872">
        <w:rPr>
          <w:sz w:val="23"/>
          <w:szCs w:val="23"/>
        </w:rPr>
        <w:t>.</w:t>
      </w:r>
    </w:p>
    <w:p w:rsidR="007E54E1" w:rsidRPr="007E54E1" w:rsidRDefault="007E54E1" w:rsidP="007E54E1">
      <w:pPr>
        <w:rPr>
          <w:color w:val="000000"/>
          <w:sz w:val="28"/>
          <w:szCs w:val="28"/>
        </w:rPr>
      </w:pPr>
    </w:p>
    <w:p w:rsidR="007E54E1" w:rsidRDefault="00ED5AA6" w:rsidP="007E54E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7E54E1" w:rsidRPr="007E54E1">
        <w:rPr>
          <w:b/>
          <w:color w:val="000000"/>
          <w:sz w:val="28"/>
          <w:szCs w:val="28"/>
        </w:rPr>
        <w:t xml:space="preserve">.  Отчисление </w:t>
      </w:r>
      <w:proofErr w:type="gramStart"/>
      <w:r w:rsidR="007E54E1" w:rsidRPr="007E54E1">
        <w:rPr>
          <w:b/>
          <w:color w:val="000000"/>
          <w:sz w:val="28"/>
          <w:szCs w:val="28"/>
        </w:rPr>
        <w:t>обучающихся</w:t>
      </w:r>
      <w:proofErr w:type="gramEnd"/>
    </w:p>
    <w:p w:rsidR="008D545B" w:rsidRPr="005F3677" w:rsidRDefault="00ED5AA6" w:rsidP="00ED5A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Отчисление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из Ш</w:t>
      </w:r>
      <w:r w:rsidR="008D545B" w:rsidRPr="005F3677">
        <w:rPr>
          <w:color w:val="000000"/>
          <w:sz w:val="28"/>
          <w:szCs w:val="28"/>
        </w:rPr>
        <w:t>колы  допускается в случае:</w:t>
      </w:r>
    </w:p>
    <w:p w:rsidR="008D545B" w:rsidRPr="005F3677" w:rsidRDefault="00ED5AA6" w:rsidP="008D54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545B" w:rsidRPr="005F3677">
        <w:rPr>
          <w:color w:val="000000"/>
          <w:sz w:val="28"/>
          <w:szCs w:val="28"/>
        </w:rPr>
        <w:t>.1.1.В связи с получением образования (завершением обучения в 9 или 11 классах).</w:t>
      </w:r>
    </w:p>
    <w:p w:rsidR="008D545B" w:rsidRPr="005F3677" w:rsidRDefault="00ED5AA6" w:rsidP="008D545B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545B" w:rsidRPr="005F3677">
        <w:rPr>
          <w:color w:val="000000"/>
          <w:sz w:val="28"/>
          <w:szCs w:val="28"/>
        </w:rPr>
        <w:t>.1.2.Досрочно по  осно</w:t>
      </w:r>
      <w:r>
        <w:rPr>
          <w:color w:val="000000"/>
          <w:sz w:val="28"/>
          <w:szCs w:val="28"/>
        </w:rPr>
        <w:t>ваниям,  установленным пунктом 4.2. настоящего П</w:t>
      </w:r>
      <w:r w:rsidR="008D545B" w:rsidRPr="005F3677">
        <w:rPr>
          <w:color w:val="000000"/>
          <w:sz w:val="28"/>
          <w:szCs w:val="28"/>
        </w:rPr>
        <w:t>орядка.</w:t>
      </w:r>
    </w:p>
    <w:p w:rsidR="008D545B" w:rsidRPr="005F3677" w:rsidRDefault="00ED5AA6" w:rsidP="00ED5A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545B" w:rsidRPr="005F3677">
        <w:rPr>
          <w:color w:val="000000"/>
          <w:sz w:val="28"/>
          <w:szCs w:val="28"/>
        </w:rPr>
        <w:t xml:space="preserve">.2. Досрочное отчисление </w:t>
      </w:r>
      <w:proofErr w:type="gramStart"/>
      <w:r w:rsidR="008D545B" w:rsidRPr="005F3677">
        <w:rPr>
          <w:color w:val="000000"/>
          <w:sz w:val="28"/>
          <w:szCs w:val="28"/>
        </w:rPr>
        <w:t>обучающего</w:t>
      </w:r>
      <w:proofErr w:type="gramEnd"/>
      <w:r w:rsidR="008D545B" w:rsidRPr="005F3677">
        <w:rPr>
          <w:color w:val="000000"/>
          <w:sz w:val="28"/>
          <w:szCs w:val="28"/>
        </w:rPr>
        <w:t xml:space="preserve"> из </w:t>
      </w:r>
      <w:r>
        <w:rPr>
          <w:color w:val="000000"/>
          <w:sz w:val="28"/>
          <w:szCs w:val="28"/>
        </w:rPr>
        <w:t>Школы</w:t>
      </w:r>
      <w:r w:rsidR="008D545B" w:rsidRPr="005F3677">
        <w:rPr>
          <w:color w:val="000000"/>
          <w:sz w:val="28"/>
          <w:szCs w:val="28"/>
        </w:rPr>
        <w:t xml:space="preserve"> производится по следующим основаниям:</w:t>
      </w:r>
    </w:p>
    <w:p w:rsidR="008D545B" w:rsidRPr="005F3677" w:rsidRDefault="00ED5AA6" w:rsidP="008D54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545B" w:rsidRPr="005F3677">
        <w:rPr>
          <w:color w:val="000000"/>
          <w:sz w:val="28"/>
          <w:szCs w:val="28"/>
        </w:rPr>
        <w:t>.2.1.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D545B" w:rsidRPr="005F3677" w:rsidRDefault="00ED5AA6" w:rsidP="008D54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545B" w:rsidRPr="005F3677">
        <w:rPr>
          <w:color w:val="000000"/>
          <w:sz w:val="28"/>
          <w:szCs w:val="28"/>
        </w:rPr>
        <w:t>.2.2. По инициат</w:t>
      </w:r>
      <w:r>
        <w:rPr>
          <w:color w:val="000000"/>
          <w:sz w:val="28"/>
          <w:szCs w:val="28"/>
        </w:rPr>
        <w:t>иве Ш</w:t>
      </w:r>
      <w:r w:rsidR="008D545B" w:rsidRPr="005F3677">
        <w:rPr>
          <w:color w:val="000000"/>
          <w:sz w:val="28"/>
          <w:szCs w:val="28"/>
        </w:rPr>
        <w:t xml:space="preserve">колы, в случае применения к </w:t>
      </w:r>
      <w:proofErr w:type="gramStart"/>
      <w:r w:rsidR="008D545B" w:rsidRPr="005F3677">
        <w:rPr>
          <w:color w:val="000000"/>
          <w:sz w:val="28"/>
          <w:szCs w:val="28"/>
        </w:rPr>
        <w:t>обучающемуся</w:t>
      </w:r>
      <w:proofErr w:type="gramEnd"/>
      <w:r w:rsidR="008D545B" w:rsidRPr="005F3677">
        <w:rPr>
          <w:color w:val="000000"/>
          <w:sz w:val="28"/>
          <w:szCs w:val="28"/>
        </w:rPr>
        <w:t>, достигшему возраста пятнадцати лет, отчисления как меры дисциплинарного взыскания, а также в случае установле</w:t>
      </w:r>
      <w:r>
        <w:rPr>
          <w:color w:val="000000"/>
          <w:sz w:val="28"/>
          <w:szCs w:val="28"/>
        </w:rPr>
        <w:t>ния нарушения порядка приема в Ш</w:t>
      </w:r>
      <w:r w:rsidR="008D545B" w:rsidRPr="005F3677">
        <w:rPr>
          <w:color w:val="000000"/>
          <w:sz w:val="28"/>
          <w:szCs w:val="28"/>
        </w:rPr>
        <w:t>колу, повлекшего по вине обучающего</w:t>
      </w:r>
      <w:r>
        <w:rPr>
          <w:color w:val="000000"/>
          <w:sz w:val="28"/>
          <w:szCs w:val="28"/>
        </w:rPr>
        <w:t>ся его незаконное зачисление в Ш</w:t>
      </w:r>
      <w:r w:rsidR="008D545B" w:rsidRPr="005F3677">
        <w:rPr>
          <w:color w:val="000000"/>
          <w:sz w:val="28"/>
          <w:szCs w:val="28"/>
        </w:rPr>
        <w:t>колу;</w:t>
      </w:r>
    </w:p>
    <w:p w:rsidR="008D545B" w:rsidRPr="005F3677" w:rsidRDefault="00ED5AA6" w:rsidP="008D545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545B" w:rsidRPr="005F3677">
        <w:rPr>
          <w:color w:val="000000"/>
          <w:sz w:val="28"/>
          <w:szCs w:val="28"/>
        </w:rPr>
        <w:t>.2.3. По обстоятельствам, не зависящим от воли обучающегося или родителей (законных представителей) несовершеннолетнего обучающегося и школы, в</w:t>
      </w:r>
      <w:r>
        <w:rPr>
          <w:color w:val="000000"/>
          <w:sz w:val="28"/>
          <w:szCs w:val="28"/>
        </w:rPr>
        <w:t xml:space="preserve"> том числе в случае ликвидации Ш</w:t>
      </w:r>
      <w:r w:rsidR="008D545B" w:rsidRPr="005F3677">
        <w:rPr>
          <w:color w:val="000000"/>
          <w:sz w:val="28"/>
          <w:szCs w:val="28"/>
        </w:rPr>
        <w:t>колы.</w:t>
      </w:r>
    </w:p>
    <w:p w:rsidR="008D545B" w:rsidRPr="005F3677" w:rsidRDefault="00ED5AA6" w:rsidP="00ED5A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545B" w:rsidRPr="005F3677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.  При досрочном отчислении из Ш</w:t>
      </w:r>
      <w:r w:rsidR="008D545B" w:rsidRPr="005F3677">
        <w:rPr>
          <w:color w:val="000000"/>
          <w:sz w:val="28"/>
          <w:szCs w:val="28"/>
        </w:rPr>
        <w:t xml:space="preserve">колы по основаниям, установленным </w:t>
      </w:r>
      <w:r>
        <w:rPr>
          <w:color w:val="000000"/>
          <w:sz w:val="28"/>
          <w:szCs w:val="28"/>
        </w:rPr>
        <w:t>пунктом 4</w:t>
      </w:r>
      <w:r w:rsidR="008D545B" w:rsidRPr="005F3677">
        <w:rPr>
          <w:color w:val="000000"/>
          <w:sz w:val="28"/>
          <w:szCs w:val="28"/>
        </w:rPr>
        <w:t>.2.1. родители (законные представители) подают в школу заявление об отчислении и о выдаче личного дела обучающегося, медицинской карты, включающей сведения о прививках.</w:t>
      </w:r>
    </w:p>
    <w:p w:rsidR="008D545B" w:rsidRPr="005F3677" w:rsidRDefault="00ED5AA6" w:rsidP="00ED5A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8D545B" w:rsidRPr="005F3677">
        <w:rPr>
          <w:color w:val="000000"/>
          <w:sz w:val="28"/>
          <w:szCs w:val="28"/>
        </w:rPr>
        <w:t>.4. При переводе обучающегося  для продолжения освоения образовательной программы в другую организацию родители (законные представители) представляют в школу справку о том, что ребенок зачислен в списочный состав другого образовательной организации.</w:t>
      </w:r>
    </w:p>
    <w:p w:rsidR="008D545B" w:rsidRPr="005F3677" w:rsidRDefault="00CC4910" w:rsidP="00CC491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545B" w:rsidRPr="005F3677">
        <w:rPr>
          <w:color w:val="000000"/>
          <w:sz w:val="28"/>
          <w:szCs w:val="28"/>
        </w:rPr>
        <w:t>.5. Отчисление несовершеннолетнего  обучающегося, достигшего возраста пятнадцати л</w:t>
      </w:r>
      <w:r>
        <w:rPr>
          <w:color w:val="000000"/>
          <w:sz w:val="28"/>
          <w:szCs w:val="28"/>
        </w:rPr>
        <w:t>ет</w:t>
      </w:r>
      <w:r w:rsidR="008D545B" w:rsidRPr="005F3677">
        <w:rPr>
          <w:color w:val="000000"/>
          <w:sz w:val="28"/>
          <w:szCs w:val="28"/>
        </w:rPr>
        <w:t>, из школы как меры дисциплинарного взыскания допускается за неоднократное совершение дисциплинарных проступков: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деятельности.</w:t>
      </w:r>
    </w:p>
    <w:p w:rsidR="008D545B" w:rsidRPr="005F3677" w:rsidRDefault="00CC4910" w:rsidP="00CC4910">
      <w:pPr>
        <w:pStyle w:val="a3"/>
        <w:tabs>
          <w:tab w:val="left" w:pos="567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4</w:t>
      </w:r>
      <w:r w:rsidR="008D545B" w:rsidRPr="005F3677">
        <w:rPr>
          <w:color w:val="000000"/>
          <w:sz w:val="28"/>
          <w:szCs w:val="28"/>
        </w:rPr>
        <w:t>.6.</w:t>
      </w:r>
      <w:r w:rsidR="008D545B" w:rsidRPr="005F3677">
        <w:rPr>
          <w:sz w:val="28"/>
          <w:szCs w:val="28"/>
        </w:rPr>
        <w:t xml:space="preserve">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D545B" w:rsidRPr="005F3677" w:rsidRDefault="00CC4910" w:rsidP="008D545B">
      <w:pPr>
        <w:pStyle w:val="a3"/>
        <w:tabs>
          <w:tab w:val="left" w:pos="426"/>
          <w:tab w:val="left" w:pos="10593"/>
          <w:tab w:val="left" w:pos="10773"/>
        </w:tabs>
        <w:spacing w:before="0" w:beforeAutospacing="0" w:after="0" w:afterAutospacing="0"/>
        <w:ind w:right="-2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4</w:t>
      </w:r>
      <w:r w:rsidR="008D545B" w:rsidRPr="005F3677">
        <w:rPr>
          <w:sz w:val="28"/>
          <w:szCs w:val="28"/>
        </w:rPr>
        <w:t xml:space="preserve">.7. Школа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школы, не позднее чем в месячный срок принимают меры, обеспечивающие получение </w:t>
      </w:r>
      <w:proofErr w:type="gramStart"/>
      <w:r w:rsidR="008D545B" w:rsidRPr="005F3677">
        <w:rPr>
          <w:sz w:val="28"/>
          <w:szCs w:val="28"/>
        </w:rPr>
        <w:t>несовершеннолетним</w:t>
      </w:r>
      <w:proofErr w:type="gramEnd"/>
      <w:r w:rsidR="008D545B" w:rsidRPr="005F3677">
        <w:rPr>
          <w:sz w:val="28"/>
          <w:szCs w:val="28"/>
        </w:rPr>
        <w:t xml:space="preserve"> обучающимся общего образования.</w:t>
      </w:r>
    </w:p>
    <w:p w:rsidR="00D421F4" w:rsidRPr="00D421F4" w:rsidRDefault="00CC4910" w:rsidP="00D421F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4</w:t>
      </w:r>
      <w:r w:rsidRPr="007E54E1">
        <w:rPr>
          <w:color w:val="000000"/>
          <w:sz w:val="28"/>
          <w:szCs w:val="28"/>
        </w:rPr>
        <w:t xml:space="preserve">.8. </w:t>
      </w:r>
      <w:proofErr w:type="gramStart"/>
      <w:r w:rsidR="00D421F4" w:rsidRPr="00D421F4">
        <w:rPr>
          <w:sz w:val="28"/>
          <w:szCs w:val="28"/>
        </w:rPr>
        <w:t xml:space="preserve">Отчисление обучающегося, как мера дисциплинарного взыскания,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</w:t>
      </w:r>
      <w:proofErr w:type="gramEnd"/>
    </w:p>
    <w:p w:rsidR="00D421F4" w:rsidRPr="00D421F4" w:rsidRDefault="00D421F4" w:rsidP="00D421F4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4.9</w:t>
      </w:r>
      <w:r w:rsidRPr="00D421F4">
        <w:rPr>
          <w:color w:val="auto"/>
          <w:sz w:val="28"/>
          <w:szCs w:val="28"/>
        </w:rPr>
        <w:t xml:space="preserve">. Отчисление обучающегося, как мера дисциплинарного взыскания, не применяется к обучающимся во время их болезни, каникул, академического отпуска, отпуска по беременности и родам или отпуска по уходу за ребенком. </w:t>
      </w:r>
    </w:p>
    <w:p w:rsidR="00CC4910" w:rsidRPr="007E54E1" w:rsidRDefault="00CC4910" w:rsidP="00CC491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421F4">
        <w:rPr>
          <w:color w:val="000000"/>
          <w:sz w:val="28"/>
          <w:szCs w:val="28"/>
        </w:rPr>
        <w:t>.10</w:t>
      </w:r>
      <w:r w:rsidRPr="007E54E1">
        <w:rPr>
          <w:color w:val="000000"/>
          <w:sz w:val="28"/>
          <w:szCs w:val="28"/>
        </w:rPr>
        <w:t xml:space="preserve">. При выборе меры дисциплинарного взыскания </w:t>
      </w:r>
      <w:r>
        <w:rPr>
          <w:color w:val="000000"/>
          <w:sz w:val="28"/>
          <w:szCs w:val="28"/>
        </w:rPr>
        <w:t xml:space="preserve">Школа </w:t>
      </w:r>
      <w:r w:rsidRPr="007E54E1">
        <w:rPr>
          <w:color w:val="000000"/>
          <w:sz w:val="28"/>
          <w:szCs w:val="28"/>
        </w:rPr>
        <w:t>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3D36FE" w:rsidRDefault="00CC4910" w:rsidP="003D36FE">
      <w:pPr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ab/>
        <w:t>4</w:t>
      </w:r>
      <w:r w:rsidRPr="007E54E1">
        <w:rPr>
          <w:color w:val="000000"/>
          <w:sz w:val="28"/>
          <w:szCs w:val="28"/>
        </w:rPr>
        <w:t>.1</w:t>
      </w:r>
      <w:r w:rsidR="00D421F4">
        <w:rPr>
          <w:color w:val="000000"/>
          <w:sz w:val="28"/>
          <w:szCs w:val="28"/>
        </w:rPr>
        <w:t>1</w:t>
      </w:r>
      <w:r w:rsidRPr="007E54E1">
        <w:rPr>
          <w:color w:val="000000"/>
          <w:sz w:val="28"/>
          <w:szCs w:val="28"/>
        </w:rPr>
        <w:t>. По решению организации, осуществляющей образовательную деятельность, за неоднократное совершение дисциплинарных п</w:t>
      </w:r>
      <w:r>
        <w:rPr>
          <w:color w:val="000000"/>
          <w:sz w:val="28"/>
          <w:szCs w:val="28"/>
        </w:rPr>
        <w:t>роступков, предусмотренных п.4.5</w:t>
      </w:r>
      <w:r w:rsidRPr="007E54E1">
        <w:rPr>
          <w:color w:val="000000"/>
          <w:sz w:val="28"/>
          <w:szCs w:val="28"/>
        </w:rPr>
        <w:t xml:space="preserve">.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>
        <w:rPr>
          <w:color w:val="000000"/>
          <w:sz w:val="28"/>
          <w:szCs w:val="28"/>
        </w:rPr>
        <w:t xml:space="preserve">Школе </w:t>
      </w:r>
      <w:r w:rsidRPr="007E54E1">
        <w:rPr>
          <w:color w:val="000000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color w:val="000000"/>
          <w:sz w:val="28"/>
          <w:szCs w:val="28"/>
        </w:rPr>
        <w:t>Школы,</w:t>
      </w:r>
      <w:r w:rsidRPr="007E54E1">
        <w:rPr>
          <w:color w:val="000000"/>
          <w:sz w:val="28"/>
          <w:szCs w:val="28"/>
        </w:rPr>
        <w:t xml:space="preserve"> а также нормальное функционирование </w:t>
      </w:r>
      <w:r w:rsidR="003D36FE">
        <w:rPr>
          <w:color w:val="000000"/>
          <w:sz w:val="28"/>
          <w:szCs w:val="28"/>
        </w:rPr>
        <w:t>Школы.</w:t>
      </w:r>
    </w:p>
    <w:p w:rsidR="007E54E1" w:rsidRPr="007E54E1" w:rsidRDefault="003D36FE" w:rsidP="003D36F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</w:t>
      </w:r>
      <w:r w:rsidR="00D421F4">
        <w:rPr>
          <w:color w:val="000000"/>
          <w:sz w:val="28"/>
          <w:szCs w:val="28"/>
        </w:rPr>
        <w:t>2</w:t>
      </w:r>
      <w:r w:rsidR="00CC4910">
        <w:rPr>
          <w:sz w:val="28"/>
          <w:szCs w:val="28"/>
        </w:rPr>
        <w:t xml:space="preserve">.  </w:t>
      </w:r>
      <w:proofErr w:type="gramStart"/>
      <w:r w:rsidR="007E54E1" w:rsidRPr="007E54E1">
        <w:rPr>
          <w:color w:val="000000"/>
          <w:sz w:val="28"/>
          <w:szCs w:val="28"/>
        </w:rPr>
        <w:t>Обучающийся</w:t>
      </w:r>
      <w:proofErr w:type="gramEnd"/>
      <w:r w:rsidR="007E54E1" w:rsidRPr="007E54E1">
        <w:rPr>
          <w:color w:val="000000"/>
          <w:sz w:val="28"/>
          <w:szCs w:val="28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  <w:r>
        <w:rPr>
          <w:color w:val="000000"/>
          <w:sz w:val="28"/>
          <w:szCs w:val="28"/>
        </w:rPr>
        <w:t xml:space="preserve"> </w:t>
      </w:r>
      <w:r w:rsidR="007E54E1" w:rsidRPr="007E54E1">
        <w:rPr>
          <w:color w:val="000000"/>
          <w:sz w:val="28"/>
          <w:szCs w:val="28"/>
        </w:rPr>
        <w:t xml:space="preserve">Порядок применения </w:t>
      </w:r>
      <w:proofErr w:type="gramStart"/>
      <w:r w:rsidR="007E54E1" w:rsidRPr="007E54E1">
        <w:rPr>
          <w:color w:val="000000"/>
          <w:sz w:val="28"/>
          <w:szCs w:val="28"/>
        </w:rPr>
        <w:t>к</w:t>
      </w:r>
      <w:proofErr w:type="gramEnd"/>
      <w:r w:rsidR="007E54E1" w:rsidRPr="007E54E1">
        <w:rPr>
          <w:color w:val="000000"/>
          <w:sz w:val="28"/>
          <w:szCs w:val="28"/>
        </w:rPr>
        <w:t xml:space="preserve"> </w:t>
      </w:r>
      <w:proofErr w:type="gramStart"/>
      <w:r w:rsidR="007E54E1" w:rsidRPr="007E54E1">
        <w:rPr>
          <w:color w:val="000000"/>
          <w:sz w:val="28"/>
          <w:szCs w:val="28"/>
        </w:rPr>
        <w:t>обучающимся</w:t>
      </w:r>
      <w:proofErr w:type="gramEnd"/>
      <w:r w:rsidR="007E54E1" w:rsidRPr="007E54E1">
        <w:rPr>
          <w:color w:val="000000"/>
          <w:sz w:val="28"/>
          <w:szCs w:val="28"/>
        </w:rPr>
        <w:t xml:space="preserve"> и снятия с </w:t>
      </w:r>
      <w:r w:rsidR="007E54E1" w:rsidRPr="007E54E1">
        <w:rPr>
          <w:color w:val="000000"/>
          <w:sz w:val="28"/>
          <w:szCs w:val="28"/>
        </w:rPr>
        <w:lastRenderedPageBreak/>
        <w:t>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E54E1" w:rsidRPr="007E54E1" w:rsidRDefault="007E54E1" w:rsidP="007E54E1">
      <w:pPr>
        <w:jc w:val="both"/>
        <w:rPr>
          <w:color w:val="000000"/>
          <w:sz w:val="28"/>
          <w:szCs w:val="28"/>
        </w:rPr>
      </w:pPr>
      <w:r w:rsidRPr="007E54E1">
        <w:rPr>
          <w:color w:val="000000"/>
          <w:sz w:val="28"/>
          <w:szCs w:val="28"/>
        </w:rPr>
        <w:t>   </w:t>
      </w:r>
      <w:r>
        <w:rPr>
          <w:color w:val="000000"/>
          <w:sz w:val="28"/>
          <w:szCs w:val="28"/>
        </w:rPr>
        <w:tab/>
      </w:r>
      <w:r w:rsidR="00D421F4">
        <w:rPr>
          <w:color w:val="000000"/>
          <w:sz w:val="28"/>
          <w:szCs w:val="28"/>
        </w:rPr>
        <w:t>4.13</w:t>
      </w:r>
      <w:r w:rsidRPr="007E54E1">
        <w:rPr>
          <w:color w:val="000000"/>
          <w:sz w:val="28"/>
          <w:szCs w:val="28"/>
        </w:rPr>
        <w:t>. В  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7E54E1" w:rsidRPr="007E54E1" w:rsidRDefault="007E54E1" w:rsidP="007E54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54E1">
        <w:rPr>
          <w:color w:val="000000"/>
          <w:sz w:val="28"/>
          <w:szCs w:val="28"/>
        </w:rPr>
        <w:t>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7E54E1" w:rsidRPr="007E54E1" w:rsidRDefault="007E54E1" w:rsidP="007E54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7E54E1">
        <w:rPr>
          <w:color w:val="000000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7E54E1" w:rsidRDefault="00F46E81" w:rsidP="007E54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54E1" w:rsidRPr="007E54E1">
        <w:rPr>
          <w:color w:val="000000"/>
          <w:sz w:val="28"/>
          <w:szCs w:val="28"/>
        </w:rPr>
        <w:t>использовать не запрещенные законодательством Российской Федерации иные способы защиты прав и законных интересов.</w:t>
      </w:r>
    </w:p>
    <w:p w:rsidR="007D779A" w:rsidRPr="007D779A" w:rsidRDefault="00101923" w:rsidP="007D779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4.14</w:t>
      </w:r>
      <w:r w:rsidR="007D779A" w:rsidRPr="007D779A">
        <w:rPr>
          <w:sz w:val="28"/>
          <w:szCs w:val="28"/>
        </w:rPr>
        <w:t xml:space="preserve">. </w:t>
      </w:r>
      <w:proofErr w:type="gramStart"/>
      <w:r w:rsidR="007D779A" w:rsidRPr="007D779A">
        <w:rPr>
          <w:sz w:val="28"/>
          <w:szCs w:val="28"/>
        </w:rPr>
        <w:t>Обучающийся</w:t>
      </w:r>
      <w:proofErr w:type="gramEnd"/>
      <w:r w:rsidR="007D779A" w:rsidRPr="007D779A">
        <w:rPr>
          <w:sz w:val="28"/>
          <w:szCs w:val="28"/>
        </w:rPr>
        <w:t xml:space="preserve">, родители (законные представители) несовершеннолетнего обучающегося вправе обжаловать решение об отчислении, принятое по инициативе Учреждения, в установленном законом порядке. </w:t>
      </w:r>
    </w:p>
    <w:p w:rsidR="00BB1B01" w:rsidRDefault="00101923" w:rsidP="007D779A">
      <w:pPr>
        <w:pStyle w:val="Default"/>
        <w:ind w:firstLine="708"/>
        <w:jc w:val="both"/>
        <w:rPr>
          <w:color w:val="auto"/>
          <w:sz w:val="23"/>
          <w:szCs w:val="23"/>
        </w:rPr>
      </w:pPr>
      <w:r>
        <w:rPr>
          <w:sz w:val="28"/>
          <w:szCs w:val="28"/>
        </w:rPr>
        <w:t>4.15</w:t>
      </w:r>
      <w:r w:rsidR="00D421F4">
        <w:rPr>
          <w:sz w:val="28"/>
          <w:szCs w:val="28"/>
        </w:rPr>
        <w:t xml:space="preserve">. </w:t>
      </w:r>
      <w:r w:rsidR="00BB1B01" w:rsidRPr="00D421F4">
        <w:rPr>
          <w:color w:val="auto"/>
          <w:sz w:val="28"/>
          <w:szCs w:val="28"/>
        </w:rPr>
        <w:t xml:space="preserve">Основанием для прекращения образовательных отношений </w:t>
      </w:r>
      <w:r w:rsidR="00D421F4">
        <w:rPr>
          <w:sz w:val="28"/>
          <w:szCs w:val="28"/>
        </w:rPr>
        <w:t xml:space="preserve">является приказ директора </w:t>
      </w:r>
      <w:proofErr w:type="gramStart"/>
      <w:r w:rsidR="00D421F4">
        <w:rPr>
          <w:sz w:val="28"/>
          <w:szCs w:val="28"/>
        </w:rPr>
        <w:t>Школы</w:t>
      </w:r>
      <w:proofErr w:type="gramEnd"/>
      <w:r w:rsidR="00BB1B01" w:rsidRPr="00D421F4">
        <w:rPr>
          <w:color w:val="auto"/>
          <w:sz w:val="28"/>
          <w:szCs w:val="28"/>
        </w:rPr>
        <w:t xml:space="preserve"> об </w:t>
      </w:r>
      <w:r w:rsidR="007D779A">
        <w:rPr>
          <w:sz w:val="28"/>
          <w:szCs w:val="28"/>
        </w:rPr>
        <w:t>отчислении обучающегося</w:t>
      </w:r>
      <w:r w:rsidR="007D779A">
        <w:rPr>
          <w:color w:val="auto"/>
          <w:sz w:val="28"/>
          <w:szCs w:val="28"/>
        </w:rPr>
        <w:t>,</w:t>
      </w:r>
      <w:r w:rsidR="00BB1B01" w:rsidRPr="00D421F4">
        <w:rPr>
          <w:color w:val="auto"/>
          <w:sz w:val="28"/>
          <w:szCs w:val="28"/>
        </w:rPr>
        <w:t xml:space="preserve"> </w:t>
      </w:r>
      <w:r w:rsidR="007D779A" w:rsidRPr="007D779A">
        <w:rPr>
          <w:sz w:val="28"/>
          <w:szCs w:val="28"/>
        </w:rPr>
        <w:t xml:space="preserve">с внесением соответствующих записей в алфавитную книгу учёта обучающихся. </w:t>
      </w:r>
      <w:r w:rsidR="00BB1B01" w:rsidRPr="00D421F4">
        <w:rPr>
          <w:color w:val="auto"/>
          <w:sz w:val="28"/>
          <w:szCs w:val="28"/>
        </w:rPr>
        <w:t xml:space="preserve">Права и обязанности обучающегося, предусмотренные законодательством об образовании и </w:t>
      </w:r>
      <w:r w:rsidR="007D779A">
        <w:rPr>
          <w:sz w:val="28"/>
          <w:szCs w:val="28"/>
        </w:rPr>
        <w:t>локальными нормативными актами Школы</w:t>
      </w:r>
      <w:r w:rsidR="00BB1B01" w:rsidRPr="00D421F4">
        <w:rPr>
          <w:color w:val="auto"/>
          <w:sz w:val="28"/>
          <w:szCs w:val="28"/>
        </w:rPr>
        <w:t>, прекращ</w:t>
      </w:r>
      <w:r w:rsidR="007D779A">
        <w:rPr>
          <w:sz w:val="28"/>
          <w:szCs w:val="28"/>
        </w:rPr>
        <w:t xml:space="preserve">аются </w:t>
      </w:r>
      <w:proofErr w:type="gramStart"/>
      <w:r w:rsidR="007D779A">
        <w:rPr>
          <w:sz w:val="28"/>
          <w:szCs w:val="28"/>
        </w:rPr>
        <w:t>с даты</w:t>
      </w:r>
      <w:proofErr w:type="gramEnd"/>
      <w:r w:rsidR="007D779A">
        <w:rPr>
          <w:sz w:val="28"/>
          <w:szCs w:val="28"/>
        </w:rPr>
        <w:t xml:space="preserve"> его отчисления из Ш</w:t>
      </w:r>
      <w:r w:rsidR="00BB1B01" w:rsidRPr="00D421F4">
        <w:rPr>
          <w:color w:val="auto"/>
          <w:sz w:val="28"/>
          <w:szCs w:val="28"/>
        </w:rPr>
        <w:t>колы</w:t>
      </w:r>
      <w:r w:rsidR="00BB1B01">
        <w:rPr>
          <w:color w:val="auto"/>
          <w:sz w:val="23"/>
          <w:szCs w:val="23"/>
        </w:rPr>
        <w:t xml:space="preserve">. </w:t>
      </w:r>
    </w:p>
    <w:p w:rsidR="007D779A" w:rsidRPr="007D779A" w:rsidRDefault="00101923" w:rsidP="007D779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4.16</w:t>
      </w:r>
      <w:r w:rsidR="007D779A" w:rsidRPr="007D779A">
        <w:rPr>
          <w:sz w:val="28"/>
          <w:szCs w:val="28"/>
        </w:rPr>
        <w:t xml:space="preserve">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учреждения выдается справка об обучении или о периоде обучения установленного образца. </w:t>
      </w:r>
    </w:p>
    <w:p w:rsidR="007D779A" w:rsidRPr="00D421F4" w:rsidRDefault="007D779A" w:rsidP="007D779A">
      <w:pPr>
        <w:pStyle w:val="Default"/>
        <w:ind w:firstLine="708"/>
        <w:jc w:val="both"/>
        <w:rPr>
          <w:sz w:val="28"/>
          <w:szCs w:val="28"/>
        </w:rPr>
      </w:pPr>
    </w:p>
    <w:p w:rsidR="007E54E1" w:rsidRDefault="007E54E1" w:rsidP="007E54E1"/>
    <w:p w:rsidR="008D545B" w:rsidRPr="005F3677" w:rsidRDefault="00101923" w:rsidP="008D545B">
      <w:pPr>
        <w:pStyle w:val="a3"/>
        <w:spacing w:before="0" w:beforeAutospacing="0" w:after="0" w:afterAutospacing="0"/>
        <w:jc w:val="center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5. Порядок восстановления</w:t>
      </w:r>
      <w:r w:rsidR="008D545B" w:rsidRPr="005F3677">
        <w:rPr>
          <w:rStyle w:val="a5"/>
          <w:color w:val="000000"/>
          <w:sz w:val="28"/>
          <w:szCs w:val="28"/>
        </w:rPr>
        <w:t xml:space="preserve"> </w:t>
      </w:r>
      <w:proofErr w:type="gramStart"/>
      <w:r w:rsidR="008D545B" w:rsidRPr="005F3677">
        <w:rPr>
          <w:rStyle w:val="a5"/>
          <w:color w:val="000000"/>
          <w:sz w:val="28"/>
          <w:szCs w:val="28"/>
        </w:rPr>
        <w:t>обучающихся</w:t>
      </w:r>
      <w:proofErr w:type="gramEnd"/>
    </w:p>
    <w:p w:rsidR="00101923" w:rsidRPr="007D779A" w:rsidRDefault="00101923" w:rsidP="0010192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Лицо, отчисленное из Ш</w:t>
      </w:r>
      <w:r w:rsidR="008D545B" w:rsidRPr="007D779A">
        <w:rPr>
          <w:sz w:val="28"/>
          <w:szCs w:val="28"/>
        </w:rPr>
        <w:t>колы  по инициативе обучающегося</w:t>
      </w:r>
      <w:r>
        <w:rPr>
          <w:sz w:val="28"/>
          <w:szCs w:val="28"/>
        </w:rPr>
        <w:t xml:space="preserve"> и (или) инициативе родителей (законных представителей)</w:t>
      </w:r>
      <w:r w:rsidR="008D545B" w:rsidRPr="007D779A">
        <w:rPr>
          <w:sz w:val="28"/>
          <w:szCs w:val="28"/>
        </w:rPr>
        <w:t xml:space="preserve"> до завершения освоения образовательной программы, имеет право на восста</w:t>
      </w:r>
      <w:r>
        <w:rPr>
          <w:sz w:val="28"/>
          <w:szCs w:val="28"/>
        </w:rPr>
        <w:t>новление для обучения в Ш</w:t>
      </w:r>
      <w:r w:rsidR="008D545B" w:rsidRPr="007D779A">
        <w:rPr>
          <w:sz w:val="28"/>
          <w:szCs w:val="28"/>
        </w:rPr>
        <w:t>коле</w:t>
      </w:r>
      <w:r w:rsidRPr="00101923">
        <w:rPr>
          <w:sz w:val="28"/>
          <w:szCs w:val="28"/>
        </w:rPr>
        <w:t xml:space="preserve"> </w:t>
      </w:r>
      <w:r w:rsidRPr="007D779A">
        <w:rPr>
          <w:sz w:val="28"/>
          <w:szCs w:val="28"/>
        </w:rPr>
        <w:t xml:space="preserve">в число обучающихся </w:t>
      </w:r>
      <w:r>
        <w:rPr>
          <w:sz w:val="28"/>
          <w:szCs w:val="28"/>
        </w:rPr>
        <w:t>Школы</w:t>
      </w:r>
      <w:r w:rsidRPr="007D779A">
        <w:rPr>
          <w:sz w:val="28"/>
          <w:szCs w:val="28"/>
        </w:rPr>
        <w:t xml:space="preserve"> независимо от продолжительности перерыва в учебе, причины отчисления. </w:t>
      </w:r>
    </w:p>
    <w:p w:rsidR="008D545B" w:rsidRPr="007D779A" w:rsidRDefault="008D545B" w:rsidP="008D545B">
      <w:pPr>
        <w:ind w:firstLine="709"/>
        <w:jc w:val="both"/>
        <w:rPr>
          <w:sz w:val="28"/>
          <w:szCs w:val="28"/>
        </w:rPr>
      </w:pPr>
      <w:r w:rsidRPr="007D779A">
        <w:rPr>
          <w:sz w:val="28"/>
          <w:szCs w:val="28"/>
        </w:rPr>
        <w:t xml:space="preserve">4.2. Порядок и условия восстановления в школе определяются Правилами приема </w:t>
      </w:r>
      <w:proofErr w:type="gramStart"/>
      <w:r w:rsidRPr="007D779A">
        <w:rPr>
          <w:sz w:val="28"/>
          <w:szCs w:val="28"/>
        </w:rPr>
        <w:t>обучающихся</w:t>
      </w:r>
      <w:proofErr w:type="gramEnd"/>
      <w:r w:rsidRPr="007D779A">
        <w:rPr>
          <w:sz w:val="28"/>
          <w:szCs w:val="28"/>
        </w:rPr>
        <w:t>.</w:t>
      </w:r>
    </w:p>
    <w:p w:rsidR="00BB1B01" w:rsidRPr="007D779A" w:rsidRDefault="00BB1B01" w:rsidP="00BB1B01">
      <w:pPr>
        <w:pStyle w:val="Default"/>
        <w:rPr>
          <w:sz w:val="28"/>
          <w:szCs w:val="28"/>
        </w:rPr>
      </w:pPr>
      <w:r w:rsidRPr="007D779A">
        <w:rPr>
          <w:sz w:val="28"/>
          <w:szCs w:val="28"/>
        </w:rPr>
        <w:t xml:space="preserve">В заявлении указываются: </w:t>
      </w:r>
    </w:p>
    <w:p w:rsidR="00BB1B01" w:rsidRPr="007D779A" w:rsidRDefault="00BB1B01" w:rsidP="00BB1B01">
      <w:pPr>
        <w:pStyle w:val="Default"/>
        <w:spacing w:after="27"/>
        <w:rPr>
          <w:sz w:val="28"/>
          <w:szCs w:val="28"/>
        </w:rPr>
      </w:pPr>
      <w:r w:rsidRPr="007D779A">
        <w:rPr>
          <w:sz w:val="28"/>
          <w:szCs w:val="28"/>
        </w:rPr>
        <w:t xml:space="preserve">а) фамилия, имя, отчество (при наличии) </w:t>
      </w:r>
      <w:proofErr w:type="gramStart"/>
      <w:r w:rsidRPr="007D779A">
        <w:rPr>
          <w:sz w:val="28"/>
          <w:szCs w:val="28"/>
        </w:rPr>
        <w:t>обучающегося</w:t>
      </w:r>
      <w:proofErr w:type="gramEnd"/>
      <w:r w:rsidRPr="007D779A">
        <w:rPr>
          <w:sz w:val="28"/>
          <w:szCs w:val="28"/>
        </w:rPr>
        <w:t xml:space="preserve">; </w:t>
      </w:r>
    </w:p>
    <w:p w:rsidR="00BB1B01" w:rsidRPr="007D779A" w:rsidRDefault="00BB1B01" w:rsidP="00BB1B01">
      <w:pPr>
        <w:pStyle w:val="Default"/>
        <w:spacing w:after="27"/>
        <w:rPr>
          <w:sz w:val="28"/>
          <w:szCs w:val="28"/>
        </w:rPr>
      </w:pPr>
      <w:r w:rsidRPr="007D779A">
        <w:rPr>
          <w:sz w:val="28"/>
          <w:szCs w:val="28"/>
        </w:rPr>
        <w:t xml:space="preserve">б) дата и место рождения; </w:t>
      </w:r>
    </w:p>
    <w:p w:rsidR="00BB1B01" w:rsidRPr="007D779A" w:rsidRDefault="00BB1B01" w:rsidP="00BB1B01">
      <w:pPr>
        <w:pStyle w:val="Default"/>
        <w:spacing w:after="27"/>
        <w:rPr>
          <w:sz w:val="28"/>
          <w:szCs w:val="28"/>
        </w:rPr>
      </w:pPr>
      <w:r w:rsidRPr="007D779A">
        <w:rPr>
          <w:sz w:val="28"/>
          <w:szCs w:val="28"/>
        </w:rPr>
        <w:t xml:space="preserve">в) класс обучения; </w:t>
      </w:r>
    </w:p>
    <w:p w:rsidR="00BB1B01" w:rsidRPr="007D779A" w:rsidRDefault="00BB1B01" w:rsidP="00BB1B01">
      <w:pPr>
        <w:pStyle w:val="Default"/>
        <w:rPr>
          <w:sz w:val="28"/>
          <w:szCs w:val="28"/>
        </w:rPr>
      </w:pPr>
      <w:r w:rsidRPr="007D779A">
        <w:rPr>
          <w:sz w:val="28"/>
          <w:szCs w:val="28"/>
        </w:rPr>
        <w:t xml:space="preserve">г) причины оставления учреждения. </w:t>
      </w:r>
    </w:p>
    <w:p w:rsidR="00101923" w:rsidRDefault="00101923" w:rsidP="00101923">
      <w:pPr>
        <w:pStyle w:val="Default"/>
        <w:ind w:firstLine="708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4.3. Право на восстановление имеют </w:t>
      </w:r>
      <w:proofErr w:type="gramStart"/>
      <w:r>
        <w:rPr>
          <w:color w:val="auto"/>
          <w:sz w:val="28"/>
          <w:szCs w:val="28"/>
        </w:rPr>
        <w:t>лица</w:t>
      </w:r>
      <w:proofErr w:type="gramEnd"/>
      <w:r>
        <w:rPr>
          <w:color w:val="auto"/>
          <w:sz w:val="28"/>
          <w:szCs w:val="28"/>
        </w:rPr>
        <w:t xml:space="preserve"> не достигшие 18  лет.</w:t>
      </w:r>
    </w:p>
    <w:p w:rsidR="00101923" w:rsidRDefault="00BB1B01" w:rsidP="00101923">
      <w:pPr>
        <w:pStyle w:val="Default"/>
        <w:ind w:firstLine="708"/>
        <w:rPr>
          <w:color w:val="auto"/>
          <w:sz w:val="28"/>
          <w:szCs w:val="28"/>
        </w:rPr>
      </w:pPr>
      <w:r w:rsidRPr="007D779A">
        <w:rPr>
          <w:color w:val="auto"/>
          <w:sz w:val="28"/>
          <w:szCs w:val="28"/>
        </w:rPr>
        <w:t xml:space="preserve">4.4. Восстановление лиц в число обучающихся учреждения осуществляется только на свободные места. </w:t>
      </w:r>
    </w:p>
    <w:p w:rsidR="00BB1B01" w:rsidRPr="007D779A" w:rsidRDefault="00BB1B01" w:rsidP="00101923">
      <w:pPr>
        <w:pStyle w:val="Default"/>
        <w:ind w:firstLine="708"/>
        <w:rPr>
          <w:color w:val="auto"/>
          <w:sz w:val="28"/>
          <w:szCs w:val="28"/>
        </w:rPr>
      </w:pPr>
      <w:r w:rsidRPr="007D779A">
        <w:rPr>
          <w:color w:val="auto"/>
          <w:sz w:val="28"/>
          <w:szCs w:val="28"/>
        </w:rPr>
        <w:lastRenderedPageBreak/>
        <w:t>4.5. Восстановление обучающегося производится на основании личного заявления родителей (законных представите</w:t>
      </w:r>
      <w:r w:rsidR="00FD5FA5">
        <w:rPr>
          <w:color w:val="auto"/>
          <w:sz w:val="28"/>
          <w:szCs w:val="28"/>
        </w:rPr>
        <w:t>лей) на имя директора Школы</w:t>
      </w:r>
      <w:r w:rsidRPr="007D779A">
        <w:rPr>
          <w:color w:val="auto"/>
          <w:sz w:val="28"/>
          <w:szCs w:val="28"/>
        </w:rPr>
        <w:t xml:space="preserve">. </w:t>
      </w:r>
    </w:p>
    <w:p w:rsidR="00BB1B01" w:rsidRPr="007D779A" w:rsidRDefault="00BB1B01" w:rsidP="00FD5FA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D779A">
        <w:rPr>
          <w:color w:val="auto"/>
          <w:sz w:val="28"/>
          <w:szCs w:val="28"/>
        </w:rPr>
        <w:t xml:space="preserve">4.6. Решение о восстановлении </w:t>
      </w:r>
      <w:proofErr w:type="gramStart"/>
      <w:r w:rsidRPr="007D779A">
        <w:rPr>
          <w:color w:val="auto"/>
          <w:sz w:val="28"/>
          <w:szCs w:val="28"/>
        </w:rPr>
        <w:t>обучающегося</w:t>
      </w:r>
      <w:proofErr w:type="gramEnd"/>
      <w:r w:rsidRPr="007D779A">
        <w:rPr>
          <w:color w:val="auto"/>
          <w:sz w:val="28"/>
          <w:szCs w:val="28"/>
        </w:rPr>
        <w:t xml:space="preserve"> принимает директор </w:t>
      </w:r>
      <w:r w:rsidR="00FD5FA5">
        <w:rPr>
          <w:color w:val="auto"/>
          <w:sz w:val="28"/>
          <w:szCs w:val="28"/>
        </w:rPr>
        <w:t>Школы</w:t>
      </w:r>
      <w:r w:rsidRPr="007D779A">
        <w:rPr>
          <w:color w:val="auto"/>
          <w:sz w:val="28"/>
          <w:szCs w:val="28"/>
        </w:rPr>
        <w:t xml:space="preserve">, что оформляется соответствующим приказом. </w:t>
      </w:r>
    </w:p>
    <w:p w:rsidR="00BB1B01" w:rsidRPr="007D779A" w:rsidRDefault="00BB1B01" w:rsidP="00FD5FA5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D779A">
        <w:rPr>
          <w:color w:val="auto"/>
          <w:sz w:val="28"/>
          <w:szCs w:val="28"/>
        </w:rPr>
        <w:t xml:space="preserve">4.7. При восстановлении в учреждение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FD5FA5" w:rsidRPr="00FD5FA5" w:rsidRDefault="00BB1B01" w:rsidP="00FD5FA5">
      <w:pPr>
        <w:ind w:firstLine="708"/>
        <w:jc w:val="both"/>
        <w:rPr>
          <w:sz w:val="28"/>
          <w:szCs w:val="28"/>
        </w:rPr>
      </w:pPr>
      <w:r w:rsidRPr="007D779A">
        <w:rPr>
          <w:sz w:val="28"/>
          <w:szCs w:val="28"/>
        </w:rPr>
        <w:t>4.8. Обучающимся, восстановленным в учреждение и успешно прошедшим государственную</w:t>
      </w:r>
      <w:r w:rsidR="00FD5FA5">
        <w:rPr>
          <w:sz w:val="28"/>
          <w:szCs w:val="28"/>
        </w:rPr>
        <w:t xml:space="preserve"> (итоговую) аттестацию </w:t>
      </w:r>
      <w:r w:rsidR="00FD5FA5" w:rsidRPr="00FD5FA5">
        <w:rPr>
          <w:sz w:val="28"/>
          <w:szCs w:val="28"/>
        </w:rPr>
        <w:t xml:space="preserve">выдается государственный документ об образовании установленного образца. </w:t>
      </w:r>
    </w:p>
    <w:p w:rsidR="003B3849" w:rsidRPr="007D779A" w:rsidRDefault="003B3849" w:rsidP="00FD5FA5">
      <w:pPr>
        <w:ind w:firstLine="708"/>
        <w:jc w:val="both"/>
        <w:rPr>
          <w:b/>
          <w:sz w:val="28"/>
          <w:szCs w:val="28"/>
        </w:rPr>
      </w:pPr>
    </w:p>
    <w:sectPr w:rsidR="003B3849" w:rsidRPr="007D779A" w:rsidSect="003B38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62A"/>
    <w:multiLevelType w:val="hybridMultilevel"/>
    <w:tmpl w:val="141E2048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2222D"/>
    <w:multiLevelType w:val="multilevel"/>
    <w:tmpl w:val="ABBCC83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67B2C67"/>
    <w:multiLevelType w:val="hybridMultilevel"/>
    <w:tmpl w:val="782A5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4877"/>
    <w:rsid w:val="00101923"/>
    <w:rsid w:val="00214178"/>
    <w:rsid w:val="00234877"/>
    <w:rsid w:val="003B3849"/>
    <w:rsid w:val="003D36FE"/>
    <w:rsid w:val="00440813"/>
    <w:rsid w:val="004A025F"/>
    <w:rsid w:val="004A5DD1"/>
    <w:rsid w:val="004E5DCA"/>
    <w:rsid w:val="00543F1E"/>
    <w:rsid w:val="005528D9"/>
    <w:rsid w:val="005604DD"/>
    <w:rsid w:val="00585B37"/>
    <w:rsid w:val="007122E6"/>
    <w:rsid w:val="007D779A"/>
    <w:rsid w:val="007E54E1"/>
    <w:rsid w:val="00841F2D"/>
    <w:rsid w:val="008D545B"/>
    <w:rsid w:val="00917A81"/>
    <w:rsid w:val="009E7877"/>
    <w:rsid w:val="00A24CEF"/>
    <w:rsid w:val="00AF7253"/>
    <w:rsid w:val="00B83838"/>
    <w:rsid w:val="00BB1B01"/>
    <w:rsid w:val="00C7077F"/>
    <w:rsid w:val="00C77D05"/>
    <w:rsid w:val="00CC4910"/>
    <w:rsid w:val="00CD4E6A"/>
    <w:rsid w:val="00D20761"/>
    <w:rsid w:val="00D421F4"/>
    <w:rsid w:val="00D60872"/>
    <w:rsid w:val="00ED5AA6"/>
    <w:rsid w:val="00F46E81"/>
    <w:rsid w:val="00FD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6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348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4E6A"/>
    <w:pPr>
      <w:ind w:left="720"/>
      <w:contextualSpacing/>
    </w:pPr>
  </w:style>
  <w:style w:type="paragraph" w:customStyle="1" w:styleId="Default">
    <w:name w:val="Default"/>
    <w:rsid w:val="005528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528D9"/>
    <w:pPr>
      <w:spacing w:before="100" w:beforeAutospacing="1" w:after="100" w:afterAutospacing="1"/>
    </w:pPr>
  </w:style>
  <w:style w:type="character" w:styleId="a5">
    <w:name w:val="Strong"/>
    <w:basedOn w:val="a0"/>
    <w:qFormat/>
    <w:rsid w:val="008D545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04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4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2014-12-16T11:01:00Z</cp:lastPrinted>
  <dcterms:created xsi:type="dcterms:W3CDTF">2014-12-16T11:11:00Z</dcterms:created>
  <dcterms:modified xsi:type="dcterms:W3CDTF">2014-12-16T11:11:00Z</dcterms:modified>
</cp:coreProperties>
</file>