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79" w:rsidRDefault="00366A79" w:rsidP="0025712B">
      <w:pPr>
        <w:spacing w:line="240" w:lineRule="auto"/>
        <w:ind w:firstLine="567"/>
        <w:jc w:val="right"/>
        <w:rPr>
          <w:b/>
          <w:bCs/>
          <w:sz w:val="24"/>
          <w:szCs w:val="24"/>
        </w:rPr>
      </w:pPr>
      <w:bookmarkStart w:id="0" w:name="_top"/>
      <w:bookmarkStart w:id="1" w:name="_Ref298326936"/>
      <w:bookmarkStart w:id="2" w:name="_Ref187835697"/>
      <w:bookmarkStart w:id="3" w:name="_Ref54335434"/>
      <w:bookmarkStart w:id="4" w:name="_Ref323047332"/>
      <w:bookmarkStart w:id="5" w:name="_Ref320143964"/>
      <w:bookmarkStart w:id="6" w:name="_Toc384395384"/>
      <w:bookmarkStart w:id="7" w:name="_Toc384828836"/>
      <w:bookmarkStart w:id="8" w:name="_Toc393358119"/>
      <w:bookmarkStart w:id="9" w:name="_Toc396146418"/>
      <w:bookmarkStart w:id="10" w:name="_Toc396146500"/>
      <w:bookmarkStart w:id="11" w:name="_Toc399848944"/>
      <w:bookmarkStart w:id="12" w:name="_Toc384395386"/>
      <w:bookmarkStart w:id="13" w:name="_Toc384828838"/>
      <w:bookmarkStart w:id="14" w:name="_Toc393358121"/>
      <w:bookmarkStart w:id="15" w:name="_Toc396146420"/>
      <w:bookmarkStart w:id="16" w:name="_Toc396146502"/>
      <w:bookmarkStart w:id="17" w:name="_Toc399848946"/>
      <w:bookmarkStart w:id="18" w:name="_Toc384395389"/>
      <w:bookmarkStart w:id="19" w:name="_Toc384828841"/>
      <w:bookmarkStart w:id="20" w:name="_Toc393358124"/>
      <w:bookmarkStart w:id="21" w:name="_Toc396146423"/>
      <w:bookmarkStart w:id="22" w:name="_Toc396146505"/>
      <w:bookmarkStart w:id="23" w:name="_Toc399848949"/>
      <w:bookmarkStart w:id="24" w:name="_Toc384395391"/>
      <w:bookmarkStart w:id="25" w:name="_Toc384828843"/>
      <w:bookmarkStart w:id="26" w:name="_Toc393358128"/>
      <w:bookmarkStart w:id="27" w:name="_Toc396146427"/>
      <w:bookmarkStart w:id="28" w:name="_Toc396146509"/>
      <w:bookmarkStart w:id="29" w:name="_Toc399848953"/>
      <w:bookmarkStart w:id="30" w:name="_Ref384378537"/>
      <w:bookmarkStart w:id="31" w:name="_Toc384395400"/>
      <w:bookmarkStart w:id="32" w:name="_Toc384828851"/>
      <w:bookmarkStart w:id="33" w:name="_Toc393358131"/>
      <w:bookmarkStart w:id="34" w:name="_Toc396146430"/>
      <w:bookmarkStart w:id="35" w:name="_Toc396146512"/>
      <w:bookmarkStart w:id="36" w:name="_Toc399848956"/>
      <w:bookmarkEnd w:id="0"/>
      <w:r w:rsidRPr="008B6998">
        <w:rPr>
          <w:b/>
          <w:bCs/>
          <w:sz w:val="24"/>
          <w:szCs w:val="24"/>
        </w:rPr>
        <w:t>УТВЕРЖДЕНО</w:t>
      </w:r>
    </w:p>
    <w:p w:rsidR="00366A79" w:rsidRPr="008B6998" w:rsidRDefault="00366A79" w:rsidP="0025712B">
      <w:pPr>
        <w:spacing w:line="240" w:lineRule="auto"/>
        <w:ind w:firstLine="567"/>
        <w:jc w:val="right"/>
        <w:rPr>
          <w:b/>
          <w:bCs/>
          <w:sz w:val="24"/>
          <w:szCs w:val="24"/>
        </w:rPr>
      </w:pPr>
    </w:p>
    <w:p w:rsidR="00366A79" w:rsidRDefault="00366A79" w:rsidP="0025712B">
      <w:pPr>
        <w:spacing w:line="240" w:lineRule="auto"/>
        <w:ind w:firstLine="567"/>
        <w:jc w:val="right"/>
        <w:rPr>
          <w:b/>
          <w:bCs/>
          <w:sz w:val="24"/>
          <w:szCs w:val="24"/>
        </w:rPr>
      </w:pPr>
      <w:r w:rsidRPr="008B6998">
        <w:rPr>
          <w:b/>
          <w:bCs/>
          <w:sz w:val="24"/>
          <w:szCs w:val="24"/>
        </w:rPr>
        <w:t xml:space="preserve"> </w:t>
      </w:r>
      <w:r>
        <w:rPr>
          <w:b/>
          <w:bCs/>
          <w:sz w:val="24"/>
          <w:szCs w:val="24"/>
        </w:rPr>
        <w:t>Наблюдательным советом</w:t>
      </w:r>
    </w:p>
    <w:p w:rsidR="00366A79" w:rsidRDefault="00366A79" w:rsidP="0025712B">
      <w:pPr>
        <w:spacing w:line="240" w:lineRule="auto"/>
        <w:ind w:firstLine="567"/>
        <w:jc w:val="right"/>
        <w:rPr>
          <w:b/>
          <w:bCs/>
          <w:sz w:val="24"/>
          <w:szCs w:val="24"/>
        </w:rPr>
      </w:pPr>
      <w:r>
        <w:rPr>
          <w:b/>
          <w:bCs/>
          <w:sz w:val="24"/>
          <w:szCs w:val="24"/>
        </w:rPr>
        <w:t xml:space="preserve">Муниципального автономного </w:t>
      </w:r>
    </w:p>
    <w:p w:rsidR="00366A79" w:rsidRDefault="00366A79" w:rsidP="0025712B">
      <w:pPr>
        <w:spacing w:line="240" w:lineRule="auto"/>
        <w:ind w:firstLine="567"/>
        <w:jc w:val="right"/>
        <w:rPr>
          <w:b/>
          <w:bCs/>
          <w:sz w:val="24"/>
          <w:szCs w:val="24"/>
        </w:rPr>
      </w:pPr>
      <w:r>
        <w:rPr>
          <w:b/>
          <w:bCs/>
          <w:sz w:val="24"/>
          <w:szCs w:val="24"/>
        </w:rPr>
        <w:t>общеобразовательного учреждения</w:t>
      </w:r>
    </w:p>
    <w:p w:rsidR="00366A79" w:rsidRPr="008B6998" w:rsidRDefault="00366A79" w:rsidP="0025712B">
      <w:pPr>
        <w:spacing w:line="240" w:lineRule="auto"/>
        <w:ind w:firstLine="567"/>
        <w:jc w:val="right"/>
        <w:rPr>
          <w:b/>
          <w:bCs/>
          <w:sz w:val="24"/>
          <w:szCs w:val="24"/>
        </w:rPr>
      </w:pPr>
      <w:r>
        <w:rPr>
          <w:b/>
          <w:bCs/>
          <w:sz w:val="24"/>
          <w:szCs w:val="24"/>
        </w:rPr>
        <w:t xml:space="preserve">«Омутинская специальная школа» </w:t>
      </w:r>
      <w:r w:rsidRPr="008B6998">
        <w:rPr>
          <w:b/>
          <w:bCs/>
          <w:sz w:val="24"/>
          <w:szCs w:val="24"/>
        </w:rPr>
        <w:t xml:space="preserve"> </w:t>
      </w:r>
    </w:p>
    <w:p w:rsidR="00366A79" w:rsidRPr="008B6998" w:rsidRDefault="00366A79" w:rsidP="0025712B">
      <w:pPr>
        <w:spacing w:line="240" w:lineRule="auto"/>
        <w:ind w:firstLine="567"/>
        <w:jc w:val="center"/>
        <w:rPr>
          <w:b/>
          <w:bCs/>
          <w:sz w:val="24"/>
          <w:szCs w:val="24"/>
        </w:rPr>
      </w:pPr>
      <w:r w:rsidRPr="008B6998">
        <w:rPr>
          <w:b/>
          <w:bCs/>
          <w:sz w:val="24"/>
          <w:szCs w:val="24"/>
        </w:rPr>
        <w:t xml:space="preserve">                                                                             </w:t>
      </w:r>
      <w:r>
        <w:rPr>
          <w:b/>
          <w:bCs/>
          <w:sz w:val="24"/>
          <w:szCs w:val="24"/>
        </w:rPr>
        <w:t xml:space="preserve">                                                   21.05.2015</w:t>
      </w:r>
    </w:p>
    <w:p w:rsidR="00366A79" w:rsidRPr="008B6998" w:rsidRDefault="00366A79" w:rsidP="0025712B">
      <w:pPr>
        <w:tabs>
          <w:tab w:val="left" w:pos="3775"/>
          <w:tab w:val="center" w:pos="4677"/>
        </w:tabs>
        <w:spacing w:line="240" w:lineRule="auto"/>
        <w:ind w:firstLine="0"/>
        <w:jc w:val="left"/>
        <w:rPr>
          <w:b/>
          <w:bCs/>
          <w:sz w:val="24"/>
          <w:szCs w:val="24"/>
        </w:rPr>
      </w:pPr>
      <w:r w:rsidRPr="008B6998">
        <w:rPr>
          <w:b/>
          <w:bCs/>
          <w:sz w:val="24"/>
          <w:szCs w:val="24"/>
        </w:rPr>
        <w:tab/>
      </w:r>
      <w:r w:rsidRPr="008B6998">
        <w:rPr>
          <w:b/>
          <w:bCs/>
          <w:sz w:val="24"/>
          <w:szCs w:val="24"/>
        </w:rPr>
        <w:tab/>
        <w:t xml:space="preserve"> </w:t>
      </w: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outlineLvl w:val="0"/>
        <w:rPr>
          <w:b/>
          <w:bCs/>
          <w:sz w:val="24"/>
          <w:szCs w:val="24"/>
        </w:rPr>
      </w:pPr>
      <w:r>
        <w:rPr>
          <w:b/>
          <w:bCs/>
          <w:sz w:val="24"/>
          <w:szCs w:val="24"/>
        </w:rPr>
        <w:t>П</w:t>
      </w:r>
      <w:r w:rsidRPr="008B6998">
        <w:rPr>
          <w:b/>
          <w:bCs/>
          <w:sz w:val="24"/>
          <w:szCs w:val="24"/>
        </w:rPr>
        <w:t>оложение</w:t>
      </w:r>
    </w:p>
    <w:p w:rsidR="00366A79" w:rsidRPr="00004210" w:rsidRDefault="00366A79" w:rsidP="0025712B">
      <w:pPr>
        <w:spacing w:line="240" w:lineRule="auto"/>
        <w:ind w:firstLine="0"/>
        <w:jc w:val="center"/>
        <w:outlineLvl w:val="0"/>
        <w:rPr>
          <w:b/>
          <w:bCs/>
          <w:sz w:val="24"/>
          <w:szCs w:val="24"/>
        </w:rPr>
      </w:pPr>
      <w:r w:rsidRPr="008B6998">
        <w:rPr>
          <w:b/>
          <w:bCs/>
          <w:sz w:val="24"/>
          <w:szCs w:val="24"/>
        </w:rPr>
        <w:t>о порядке провед</w:t>
      </w:r>
      <w:r>
        <w:rPr>
          <w:b/>
          <w:bCs/>
          <w:sz w:val="24"/>
          <w:szCs w:val="24"/>
        </w:rPr>
        <w:t>ения регламентированных закупок</w:t>
      </w:r>
    </w:p>
    <w:p w:rsidR="00366A79" w:rsidRDefault="00366A79" w:rsidP="0025712B">
      <w:pPr>
        <w:spacing w:line="240" w:lineRule="auto"/>
        <w:ind w:firstLine="0"/>
        <w:jc w:val="center"/>
        <w:outlineLvl w:val="0"/>
        <w:rPr>
          <w:b/>
          <w:bCs/>
          <w:sz w:val="24"/>
          <w:szCs w:val="24"/>
        </w:rPr>
      </w:pPr>
      <w:r w:rsidRPr="008B6998">
        <w:rPr>
          <w:b/>
          <w:bCs/>
          <w:sz w:val="24"/>
          <w:szCs w:val="24"/>
        </w:rPr>
        <w:t xml:space="preserve">для нужд </w:t>
      </w:r>
      <w:r>
        <w:rPr>
          <w:b/>
          <w:bCs/>
          <w:sz w:val="24"/>
          <w:szCs w:val="24"/>
        </w:rPr>
        <w:t>Муниципального автономного общеобразовательного учреждения</w:t>
      </w:r>
    </w:p>
    <w:p w:rsidR="00366A79" w:rsidRPr="008B6998" w:rsidRDefault="00366A79" w:rsidP="0025712B">
      <w:pPr>
        <w:spacing w:line="240" w:lineRule="auto"/>
        <w:ind w:firstLine="0"/>
        <w:jc w:val="center"/>
        <w:outlineLvl w:val="0"/>
        <w:rPr>
          <w:b/>
          <w:bCs/>
          <w:sz w:val="24"/>
          <w:szCs w:val="24"/>
        </w:rPr>
      </w:pPr>
      <w:r>
        <w:rPr>
          <w:b/>
          <w:bCs/>
          <w:sz w:val="24"/>
          <w:szCs w:val="24"/>
        </w:rPr>
        <w:t>«Омутинская специальная школа»</w:t>
      </w: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Default="00366A79" w:rsidP="0025712B">
      <w:pPr>
        <w:spacing w:line="240" w:lineRule="auto"/>
        <w:ind w:firstLine="0"/>
        <w:jc w:val="center"/>
        <w:outlineLvl w:val="0"/>
        <w:rPr>
          <w:b/>
          <w:bCs/>
          <w:sz w:val="24"/>
          <w:szCs w:val="24"/>
        </w:rPr>
      </w:pPr>
    </w:p>
    <w:p w:rsidR="00366A79" w:rsidRDefault="00366A79" w:rsidP="0025712B">
      <w:pPr>
        <w:spacing w:line="240" w:lineRule="auto"/>
        <w:ind w:firstLine="0"/>
        <w:jc w:val="center"/>
        <w:outlineLvl w:val="0"/>
        <w:rPr>
          <w:b/>
          <w:bCs/>
          <w:sz w:val="24"/>
          <w:szCs w:val="24"/>
        </w:rPr>
      </w:pPr>
    </w:p>
    <w:p w:rsidR="00366A79" w:rsidRDefault="00366A79" w:rsidP="0057627C">
      <w:pPr>
        <w:spacing w:line="240" w:lineRule="auto"/>
        <w:ind w:firstLine="0"/>
        <w:outlineLvl w:val="0"/>
        <w:rPr>
          <w:b/>
          <w:bCs/>
          <w:sz w:val="24"/>
          <w:szCs w:val="24"/>
        </w:rPr>
      </w:pPr>
    </w:p>
    <w:p w:rsidR="00366A79" w:rsidRPr="008B6998" w:rsidRDefault="00366A79" w:rsidP="0057627C">
      <w:pPr>
        <w:spacing w:line="240" w:lineRule="auto"/>
        <w:ind w:firstLine="0"/>
        <w:outlineLvl w:val="0"/>
        <w:rPr>
          <w:b/>
          <w:bCs/>
          <w:sz w:val="24"/>
          <w:szCs w:val="24"/>
        </w:rPr>
      </w:pPr>
      <w:r>
        <w:rPr>
          <w:b/>
          <w:bCs/>
          <w:sz w:val="24"/>
          <w:szCs w:val="24"/>
        </w:rPr>
        <w:t xml:space="preserve">                                                                     2015</w:t>
      </w:r>
      <w:r w:rsidRPr="008B6998">
        <w:rPr>
          <w:b/>
          <w:bCs/>
          <w:sz w:val="24"/>
          <w:szCs w:val="24"/>
        </w:rPr>
        <w:t xml:space="preserve"> год</w:t>
      </w:r>
    </w:p>
    <w:p w:rsidR="00366A79" w:rsidRPr="008B6998" w:rsidRDefault="00366A79" w:rsidP="00020121">
      <w:pPr>
        <w:spacing w:line="240" w:lineRule="auto"/>
        <w:ind w:firstLine="0"/>
        <w:outlineLvl w:val="0"/>
        <w:rPr>
          <w:b/>
          <w:bCs/>
          <w:sz w:val="24"/>
          <w:szCs w:val="24"/>
        </w:rPr>
      </w:pPr>
      <w:r>
        <w:rPr>
          <w:b/>
          <w:bCs/>
          <w:sz w:val="24"/>
          <w:szCs w:val="24"/>
        </w:rPr>
        <w:t xml:space="preserve">                                                             с. Омутинское</w:t>
      </w: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r w:rsidRPr="008B6998">
        <w:rPr>
          <w:b/>
          <w:bCs/>
          <w:sz w:val="24"/>
          <w:szCs w:val="24"/>
        </w:rPr>
        <w:t>ОГЛАВЛЕНИЕ</w:t>
      </w:r>
    </w:p>
    <w:p w:rsidR="00366A79" w:rsidRDefault="00366A79">
      <w:pPr>
        <w:pStyle w:val="TOC1"/>
        <w:rPr>
          <w:rFonts w:ascii="Calibri" w:hAnsi="Calibri"/>
          <w:b w:val="0"/>
          <w:bCs w:val="0"/>
          <w:sz w:val="22"/>
          <w:szCs w:val="22"/>
        </w:rPr>
      </w:pPr>
      <w:r w:rsidRPr="008B6998">
        <w:rPr>
          <w:sz w:val="24"/>
          <w:szCs w:val="24"/>
        </w:rPr>
        <w:fldChar w:fldCharType="begin"/>
      </w:r>
      <w:r w:rsidRPr="008B6998">
        <w:rPr>
          <w:sz w:val="24"/>
          <w:szCs w:val="24"/>
        </w:rPr>
        <w:instrText xml:space="preserve"> TOC \o "1-1" \h \z \t "Заголовок 2;2;Заголовок 3;3;Пункт Знак;2;Пункт1;1;Пункт-2;3;Стиль1;2" </w:instrText>
      </w:r>
      <w:r w:rsidRPr="008B6998">
        <w:rPr>
          <w:sz w:val="24"/>
          <w:szCs w:val="24"/>
        </w:rPr>
        <w:fldChar w:fldCharType="separate"/>
      </w:r>
      <w:hyperlink w:anchor="_Toc399848892" w:history="1">
        <w:r w:rsidRPr="006A36ED">
          <w:rPr>
            <w:rStyle w:val="Hyperlink"/>
          </w:rPr>
          <w:t>1.</w:t>
        </w:r>
        <w:r>
          <w:rPr>
            <w:rFonts w:ascii="Calibri" w:hAnsi="Calibri"/>
            <w:b w:val="0"/>
            <w:bCs w:val="0"/>
            <w:sz w:val="22"/>
            <w:szCs w:val="22"/>
          </w:rPr>
          <w:tab/>
        </w:r>
        <w:r w:rsidRPr="006A36ED">
          <w:rPr>
            <w:rStyle w:val="Hyperlink"/>
          </w:rPr>
          <w:t>Общие положения</w:t>
        </w:r>
        <w:r>
          <w:rPr>
            <w:webHidden/>
          </w:rPr>
          <w:tab/>
        </w:r>
        <w:r>
          <w:rPr>
            <w:webHidden/>
          </w:rPr>
          <w:fldChar w:fldCharType="begin"/>
        </w:r>
        <w:r>
          <w:rPr>
            <w:webHidden/>
          </w:rPr>
          <w:instrText xml:space="preserve"> PAGEREF _Toc399848892 \h </w:instrText>
        </w:r>
        <w:r>
          <w:rPr>
            <w:webHidden/>
          </w:rPr>
          <w:fldChar w:fldCharType="separate"/>
        </w:r>
        <w:r>
          <w:rPr>
            <w:webHidden/>
          </w:rPr>
          <w:t>4</w:t>
        </w:r>
        <w:r>
          <w:rPr>
            <w:webHidden/>
          </w:rPr>
          <w:fldChar w:fldCharType="end"/>
        </w:r>
      </w:hyperlink>
    </w:p>
    <w:p w:rsidR="00366A79" w:rsidRDefault="00366A79">
      <w:pPr>
        <w:pStyle w:val="TOC2"/>
        <w:rPr>
          <w:rFonts w:ascii="Calibri" w:hAnsi="Calibri"/>
        </w:rPr>
      </w:pPr>
      <w:hyperlink w:anchor="_Toc399848893" w:history="1">
        <w:r w:rsidRPr="006A36ED">
          <w:rPr>
            <w:rStyle w:val="Hyperlink"/>
          </w:rPr>
          <w:t>1.1.</w:t>
        </w:r>
        <w:r>
          <w:rPr>
            <w:rFonts w:ascii="Calibri" w:hAnsi="Calibri"/>
          </w:rPr>
          <w:tab/>
        </w:r>
        <w:r w:rsidRPr="006A36ED">
          <w:rPr>
            <w:rStyle w:val="Hyperlink"/>
          </w:rPr>
          <w:t>Область применения</w:t>
        </w:r>
        <w:r>
          <w:rPr>
            <w:webHidden/>
          </w:rPr>
          <w:tab/>
        </w:r>
        <w:r>
          <w:rPr>
            <w:webHidden/>
          </w:rPr>
          <w:fldChar w:fldCharType="begin"/>
        </w:r>
        <w:r>
          <w:rPr>
            <w:webHidden/>
          </w:rPr>
          <w:instrText xml:space="preserve"> PAGEREF _Toc399848893 \h </w:instrText>
        </w:r>
        <w:r>
          <w:rPr>
            <w:webHidden/>
          </w:rPr>
          <w:fldChar w:fldCharType="separate"/>
        </w:r>
        <w:r>
          <w:rPr>
            <w:webHidden/>
          </w:rPr>
          <w:t>4</w:t>
        </w:r>
        <w:r>
          <w:rPr>
            <w:webHidden/>
          </w:rPr>
          <w:fldChar w:fldCharType="end"/>
        </w:r>
      </w:hyperlink>
    </w:p>
    <w:p w:rsidR="00366A79" w:rsidRDefault="00366A79">
      <w:pPr>
        <w:pStyle w:val="TOC2"/>
        <w:rPr>
          <w:rFonts w:ascii="Calibri" w:hAnsi="Calibri"/>
        </w:rPr>
      </w:pPr>
      <w:hyperlink w:anchor="_Toc399848894" w:history="1">
        <w:r w:rsidRPr="006A36ED">
          <w:rPr>
            <w:rStyle w:val="Hyperlink"/>
          </w:rPr>
          <w:t>1.2.</w:t>
        </w:r>
        <w:r>
          <w:rPr>
            <w:rFonts w:ascii="Calibri" w:hAnsi="Calibri"/>
          </w:rPr>
          <w:tab/>
        </w:r>
        <w:r w:rsidRPr="006A36ED">
          <w:rPr>
            <w:rStyle w:val="Hyperlink"/>
          </w:rPr>
          <w:t>Понятийный аппарат</w:t>
        </w:r>
        <w:r>
          <w:rPr>
            <w:webHidden/>
          </w:rPr>
          <w:tab/>
        </w:r>
        <w:r>
          <w:rPr>
            <w:webHidden/>
          </w:rPr>
          <w:fldChar w:fldCharType="begin"/>
        </w:r>
        <w:r>
          <w:rPr>
            <w:webHidden/>
          </w:rPr>
          <w:instrText xml:space="preserve"> PAGEREF _Toc399848894 \h </w:instrText>
        </w:r>
        <w:r>
          <w:rPr>
            <w:webHidden/>
          </w:rPr>
          <w:fldChar w:fldCharType="separate"/>
        </w:r>
        <w:r>
          <w:rPr>
            <w:webHidden/>
          </w:rPr>
          <w:t>4</w:t>
        </w:r>
        <w:r>
          <w:rPr>
            <w:webHidden/>
          </w:rPr>
          <w:fldChar w:fldCharType="end"/>
        </w:r>
      </w:hyperlink>
    </w:p>
    <w:p w:rsidR="00366A79" w:rsidRDefault="00366A79">
      <w:pPr>
        <w:pStyle w:val="TOC1"/>
        <w:rPr>
          <w:rFonts w:ascii="Calibri" w:hAnsi="Calibri"/>
          <w:b w:val="0"/>
          <w:bCs w:val="0"/>
          <w:sz w:val="22"/>
          <w:szCs w:val="22"/>
        </w:rPr>
      </w:pPr>
      <w:hyperlink w:anchor="_Toc399848895" w:history="1">
        <w:r w:rsidRPr="006A36ED">
          <w:rPr>
            <w:rStyle w:val="Hyperlink"/>
          </w:rPr>
          <w:t>2.</w:t>
        </w:r>
        <w:r>
          <w:rPr>
            <w:rFonts w:ascii="Calibri" w:hAnsi="Calibri"/>
            <w:b w:val="0"/>
            <w:bCs w:val="0"/>
            <w:sz w:val="22"/>
            <w:szCs w:val="22"/>
          </w:rPr>
          <w:tab/>
        </w:r>
        <w:r w:rsidRPr="006A36ED">
          <w:rPr>
            <w:rStyle w:val="Hyperlink"/>
          </w:rPr>
          <w:t>Нормативные основы закупочной деятельности</w:t>
        </w:r>
        <w:r>
          <w:rPr>
            <w:webHidden/>
          </w:rPr>
          <w:tab/>
        </w:r>
        <w:r>
          <w:rPr>
            <w:webHidden/>
          </w:rPr>
          <w:fldChar w:fldCharType="begin"/>
        </w:r>
        <w:r>
          <w:rPr>
            <w:webHidden/>
          </w:rPr>
          <w:instrText xml:space="preserve"> PAGEREF _Toc399848895 \h </w:instrText>
        </w:r>
        <w:r>
          <w:rPr>
            <w:webHidden/>
          </w:rPr>
          <w:fldChar w:fldCharType="separate"/>
        </w:r>
        <w:r>
          <w:rPr>
            <w:webHidden/>
          </w:rPr>
          <w:t>4</w:t>
        </w:r>
        <w:r>
          <w:rPr>
            <w:webHidden/>
          </w:rPr>
          <w:fldChar w:fldCharType="end"/>
        </w:r>
      </w:hyperlink>
    </w:p>
    <w:p w:rsidR="00366A79" w:rsidRDefault="00366A79">
      <w:pPr>
        <w:pStyle w:val="TOC2"/>
        <w:rPr>
          <w:rFonts w:ascii="Calibri" w:hAnsi="Calibri"/>
        </w:rPr>
      </w:pPr>
      <w:hyperlink w:anchor="_Toc399848896" w:history="1">
        <w:r w:rsidRPr="006A36ED">
          <w:rPr>
            <w:rStyle w:val="Hyperlink"/>
          </w:rPr>
          <w:t>2.1.</w:t>
        </w:r>
        <w:r>
          <w:rPr>
            <w:rFonts w:ascii="Calibri" w:hAnsi="Calibri"/>
          </w:rPr>
          <w:tab/>
        </w:r>
        <w:r w:rsidRPr="006A36ED">
          <w:rPr>
            <w:rStyle w:val="Hyperlink"/>
          </w:rPr>
          <w:t>Нормативные основы закупочной деятельности заказчика</w:t>
        </w:r>
        <w:r>
          <w:rPr>
            <w:webHidden/>
          </w:rPr>
          <w:tab/>
        </w:r>
        <w:r>
          <w:rPr>
            <w:webHidden/>
          </w:rPr>
          <w:fldChar w:fldCharType="begin"/>
        </w:r>
        <w:r>
          <w:rPr>
            <w:webHidden/>
          </w:rPr>
          <w:instrText xml:space="preserve"> PAGEREF _Toc399848896 \h </w:instrText>
        </w:r>
        <w:r>
          <w:rPr>
            <w:webHidden/>
          </w:rPr>
          <w:fldChar w:fldCharType="separate"/>
        </w:r>
        <w:r>
          <w:rPr>
            <w:webHidden/>
          </w:rPr>
          <w:t>4</w:t>
        </w:r>
        <w:r>
          <w:rPr>
            <w:webHidden/>
          </w:rPr>
          <w:fldChar w:fldCharType="end"/>
        </w:r>
      </w:hyperlink>
    </w:p>
    <w:p w:rsidR="00366A79" w:rsidRDefault="00366A79">
      <w:pPr>
        <w:pStyle w:val="TOC2"/>
        <w:rPr>
          <w:rFonts w:ascii="Calibri" w:hAnsi="Calibri"/>
        </w:rPr>
      </w:pPr>
      <w:hyperlink w:anchor="_Toc399848897" w:history="1">
        <w:r w:rsidRPr="006A36ED">
          <w:rPr>
            <w:rStyle w:val="Hyperlink"/>
          </w:rPr>
          <w:t>2.2.</w:t>
        </w:r>
        <w:r>
          <w:rPr>
            <w:rFonts w:ascii="Calibri" w:hAnsi="Calibri"/>
          </w:rPr>
          <w:tab/>
        </w:r>
        <w:r w:rsidRPr="006A36ED">
          <w:rPr>
            <w:rStyle w:val="Hyperlink"/>
          </w:rPr>
          <w:t>Размещение информации о закупках в сети Интернет</w:t>
        </w:r>
        <w:r>
          <w:rPr>
            <w:webHidden/>
          </w:rPr>
          <w:tab/>
        </w:r>
        <w:r>
          <w:rPr>
            <w:webHidden/>
          </w:rPr>
          <w:fldChar w:fldCharType="begin"/>
        </w:r>
        <w:r>
          <w:rPr>
            <w:webHidden/>
          </w:rPr>
          <w:instrText xml:space="preserve"> PAGEREF _Toc399848897 \h </w:instrText>
        </w:r>
        <w:r>
          <w:rPr>
            <w:webHidden/>
          </w:rPr>
          <w:fldChar w:fldCharType="separate"/>
        </w:r>
        <w:r>
          <w:rPr>
            <w:webHidden/>
          </w:rPr>
          <w:t>4</w:t>
        </w:r>
        <w:r>
          <w:rPr>
            <w:webHidden/>
          </w:rPr>
          <w:fldChar w:fldCharType="end"/>
        </w:r>
      </w:hyperlink>
    </w:p>
    <w:p w:rsidR="00366A79" w:rsidRDefault="00366A79">
      <w:pPr>
        <w:pStyle w:val="TOC2"/>
        <w:rPr>
          <w:rFonts w:ascii="Calibri" w:hAnsi="Calibri"/>
        </w:rPr>
      </w:pPr>
      <w:hyperlink w:anchor="_Toc399848898" w:history="1">
        <w:r w:rsidRPr="006A36ED">
          <w:rPr>
            <w:rStyle w:val="Hyperlink"/>
          </w:rPr>
          <w:t>2.3.</w:t>
        </w:r>
        <w:r>
          <w:rPr>
            <w:rFonts w:ascii="Calibri" w:hAnsi="Calibri"/>
          </w:rPr>
          <w:tab/>
        </w:r>
        <w:r w:rsidRPr="006A36ED">
          <w:rPr>
            <w:rStyle w:val="Hyperlink"/>
          </w:rPr>
          <w:t>Электронные торговые площадки в сети Интернет</w:t>
        </w:r>
        <w:r>
          <w:rPr>
            <w:webHidden/>
          </w:rPr>
          <w:tab/>
        </w:r>
        <w:r>
          <w:rPr>
            <w:webHidden/>
          </w:rPr>
          <w:fldChar w:fldCharType="begin"/>
        </w:r>
        <w:r>
          <w:rPr>
            <w:webHidden/>
          </w:rPr>
          <w:instrText xml:space="preserve"> PAGEREF _Toc399848898 \h </w:instrText>
        </w:r>
        <w:r>
          <w:rPr>
            <w:webHidden/>
          </w:rPr>
          <w:fldChar w:fldCharType="separate"/>
        </w:r>
        <w:r>
          <w:rPr>
            <w:webHidden/>
          </w:rPr>
          <w:t>6</w:t>
        </w:r>
        <w:r>
          <w:rPr>
            <w:webHidden/>
          </w:rPr>
          <w:fldChar w:fldCharType="end"/>
        </w:r>
      </w:hyperlink>
    </w:p>
    <w:p w:rsidR="00366A79" w:rsidRDefault="00366A79">
      <w:pPr>
        <w:pStyle w:val="TOC1"/>
        <w:rPr>
          <w:rFonts w:ascii="Calibri" w:hAnsi="Calibri"/>
          <w:b w:val="0"/>
          <w:bCs w:val="0"/>
          <w:sz w:val="22"/>
          <w:szCs w:val="22"/>
        </w:rPr>
      </w:pPr>
      <w:hyperlink w:anchor="_Toc399848899" w:history="1">
        <w:r w:rsidRPr="006A36ED">
          <w:rPr>
            <w:rStyle w:val="Hyperlink"/>
          </w:rPr>
          <w:t>3.</w:t>
        </w:r>
        <w:r>
          <w:rPr>
            <w:rFonts w:ascii="Calibri" w:hAnsi="Calibri"/>
            <w:b w:val="0"/>
            <w:bCs w:val="0"/>
            <w:sz w:val="22"/>
            <w:szCs w:val="22"/>
          </w:rPr>
          <w:tab/>
        </w:r>
        <w:r w:rsidRPr="006A36ED">
          <w:rPr>
            <w:rStyle w:val="Hyperlink"/>
          </w:rPr>
          <w:t>Основные права и обязанности заказчика, участника закупок при организации и проведении закупок</w:t>
        </w:r>
        <w:r>
          <w:rPr>
            <w:webHidden/>
          </w:rPr>
          <w:tab/>
        </w:r>
        <w:r>
          <w:rPr>
            <w:webHidden/>
          </w:rPr>
          <w:fldChar w:fldCharType="begin"/>
        </w:r>
        <w:r>
          <w:rPr>
            <w:webHidden/>
          </w:rPr>
          <w:instrText xml:space="preserve"> PAGEREF _Toc399848899 \h </w:instrText>
        </w:r>
        <w:r>
          <w:rPr>
            <w:webHidden/>
          </w:rPr>
          <w:fldChar w:fldCharType="separate"/>
        </w:r>
        <w:r>
          <w:rPr>
            <w:webHidden/>
          </w:rPr>
          <w:t>7</w:t>
        </w:r>
        <w:r>
          <w:rPr>
            <w:webHidden/>
          </w:rPr>
          <w:fldChar w:fldCharType="end"/>
        </w:r>
      </w:hyperlink>
    </w:p>
    <w:p w:rsidR="00366A79" w:rsidRDefault="00366A79">
      <w:pPr>
        <w:pStyle w:val="TOC2"/>
        <w:rPr>
          <w:rFonts w:ascii="Calibri" w:hAnsi="Calibri"/>
        </w:rPr>
      </w:pPr>
      <w:hyperlink w:anchor="_Toc399848900" w:history="1">
        <w:r w:rsidRPr="006A36ED">
          <w:rPr>
            <w:rStyle w:val="Hyperlink"/>
          </w:rPr>
          <w:t>3.1.</w:t>
        </w:r>
        <w:r>
          <w:rPr>
            <w:rFonts w:ascii="Calibri" w:hAnsi="Calibri"/>
          </w:rPr>
          <w:tab/>
        </w:r>
        <w:r w:rsidRPr="006A36ED">
          <w:rPr>
            <w:rStyle w:val="Hyperlink"/>
          </w:rPr>
          <w:t>Обязанности заказчика</w:t>
        </w:r>
        <w:r>
          <w:rPr>
            <w:webHidden/>
          </w:rPr>
          <w:tab/>
        </w:r>
        <w:r>
          <w:rPr>
            <w:webHidden/>
          </w:rPr>
          <w:fldChar w:fldCharType="begin"/>
        </w:r>
        <w:r>
          <w:rPr>
            <w:webHidden/>
          </w:rPr>
          <w:instrText xml:space="preserve"> PAGEREF _Toc399848900 \h </w:instrText>
        </w:r>
        <w:r>
          <w:rPr>
            <w:webHidden/>
          </w:rPr>
          <w:fldChar w:fldCharType="separate"/>
        </w:r>
        <w:r>
          <w:rPr>
            <w:webHidden/>
          </w:rPr>
          <w:t>7</w:t>
        </w:r>
        <w:r>
          <w:rPr>
            <w:webHidden/>
          </w:rPr>
          <w:fldChar w:fldCharType="end"/>
        </w:r>
      </w:hyperlink>
    </w:p>
    <w:p w:rsidR="00366A79" w:rsidRDefault="00366A79">
      <w:pPr>
        <w:pStyle w:val="TOC2"/>
        <w:rPr>
          <w:rFonts w:ascii="Calibri" w:hAnsi="Calibri"/>
        </w:rPr>
      </w:pPr>
      <w:hyperlink w:anchor="_Toc399848901" w:history="1">
        <w:r w:rsidRPr="006A36ED">
          <w:rPr>
            <w:rStyle w:val="Hyperlink"/>
          </w:rPr>
          <w:t>3.2.</w:t>
        </w:r>
        <w:r>
          <w:rPr>
            <w:rFonts w:ascii="Calibri" w:hAnsi="Calibri"/>
          </w:rPr>
          <w:tab/>
        </w:r>
        <w:r w:rsidRPr="006A36ED">
          <w:rPr>
            <w:rStyle w:val="Hyperlink"/>
          </w:rPr>
          <w:t>Права заказчика</w:t>
        </w:r>
        <w:r>
          <w:rPr>
            <w:webHidden/>
          </w:rPr>
          <w:tab/>
        </w:r>
        <w:r>
          <w:rPr>
            <w:webHidden/>
          </w:rPr>
          <w:fldChar w:fldCharType="begin"/>
        </w:r>
        <w:r>
          <w:rPr>
            <w:webHidden/>
          </w:rPr>
          <w:instrText xml:space="preserve"> PAGEREF _Toc399848901 \h </w:instrText>
        </w:r>
        <w:r>
          <w:rPr>
            <w:webHidden/>
          </w:rPr>
          <w:fldChar w:fldCharType="separate"/>
        </w:r>
        <w:r>
          <w:rPr>
            <w:webHidden/>
          </w:rPr>
          <w:t>8</w:t>
        </w:r>
        <w:r>
          <w:rPr>
            <w:webHidden/>
          </w:rPr>
          <w:fldChar w:fldCharType="end"/>
        </w:r>
      </w:hyperlink>
    </w:p>
    <w:p w:rsidR="00366A79" w:rsidRDefault="00366A79">
      <w:pPr>
        <w:pStyle w:val="TOC2"/>
        <w:rPr>
          <w:rFonts w:ascii="Calibri" w:hAnsi="Calibri"/>
        </w:rPr>
      </w:pPr>
      <w:hyperlink w:anchor="_Toc399848902" w:history="1">
        <w:r w:rsidRPr="006A36ED">
          <w:rPr>
            <w:rStyle w:val="Hyperlink"/>
          </w:rPr>
          <w:t>3.3.</w:t>
        </w:r>
        <w:r>
          <w:rPr>
            <w:rFonts w:ascii="Calibri" w:hAnsi="Calibri"/>
          </w:rPr>
          <w:tab/>
        </w:r>
        <w:r w:rsidRPr="006A36ED">
          <w:rPr>
            <w:rStyle w:val="Hyperlink"/>
          </w:rPr>
          <w:t>Обязанности участника закупок</w:t>
        </w:r>
        <w:r>
          <w:rPr>
            <w:webHidden/>
          </w:rPr>
          <w:tab/>
        </w:r>
        <w:r>
          <w:rPr>
            <w:webHidden/>
          </w:rPr>
          <w:fldChar w:fldCharType="begin"/>
        </w:r>
        <w:r>
          <w:rPr>
            <w:webHidden/>
          </w:rPr>
          <w:instrText xml:space="preserve"> PAGEREF _Toc399848902 \h </w:instrText>
        </w:r>
        <w:r>
          <w:rPr>
            <w:webHidden/>
          </w:rPr>
          <w:fldChar w:fldCharType="separate"/>
        </w:r>
        <w:r>
          <w:rPr>
            <w:webHidden/>
          </w:rPr>
          <w:t>10</w:t>
        </w:r>
        <w:r>
          <w:rPr>
            <w:webHidden/>
          </w:rPr>
          <w:fldChar w:fldCharType="end"/>
        </w:r>
      </w:hyperlink>
    </w:p>
    <w:p w:rsidR="00366A79" w:rsidRDefault="00366A79">
      <w:pPr>
        <w:pStyle w:val="TOC2"/>
        <w:rPr>
          <w:rFonts w:ascii="Calibri" w:hAnsi="Calibri"/>
        </w:rPr>
      </w:pPr>
      <w:hyperlink w:anchor="_Toc399848903" w:history="1">
        <w:r w:rsidRPr="006A36ED">
          <w:rPr>
            <w:rStyle w:val="Hyperlink"/>
          </w:rPr>
          <w:t>3.4.</w:t>
        </w:r>
        <w:r>
          <w:rPr>
            <w:rFonts w:ascii="Calibri" w:hAnsi="Calibri"/>
          </w:rPr>
          <w:tab/>
        </w:r>
        <w:r w:rsidRPr="006A36ED">
          <w:rPr>
            <w:rStyle w:val="Hyperlink"/>
          </w:rPr>
          <w:t>Права участника закупки</w:t>
        </w:r>
        <w:r>
          <w:rPr>
            <w:webHidden/>
          </w:rPr>
          <w:tab/>
        </w:r>
        <w:r>
          <w:rPr>
            <w:webHidden/>
          </w:rPr>
          <w:fldChar w:fldCharType="begin"/>
        </w:r>
        <w:r>
          <w:rPr>
            <w:webHidden/>
          </w:rPr>
          <w:instrText xml:space="preserve"> PAGEREF _Toc399848903 \h </w:instrText>
        </w:r>
        <w:r>
          <w:rPr>
            <w:webHidden/>
          </w:rPr>
          <w:fldChar w:fldCharType="separate"/>
        </w:r>
        <w:r>
          <w:rPr>
            <w:webHidden/>
          </w:rPr>
          <w:t>11</w:t>
        </w:r>
        <w:r>
          <w:rPr>
            <w:webHidden/>
          </w:rPr>
          <w:fldChar w:fldCharType="end"/>
        </w:r>
      </w:hyperlink>
    </w:p>
    <w:p w:rsidR="00366A79" w:rsidRDefault="00366A79">
      <w:pPr>
        <w:pStyle w:val="TOC2"/>
        <w:rPr>
          <w:rFonts w:ascii="Calibri" w:hAnsi="Calibri"/>
        </w:rPr>
      </w:pPr>
      <w:hyperlink w:anchor="_Toc399848904" w:history="1">
        <w:r w:rsidRPr="006A36ED">
          <w:rPr>
            <w:rStyle w:val="Hyperlink"/>
          </w:rPr>
          <w:t>3.5.</w:t>
        </w:r>
        <w:r>
          <w:rPr>
            <w:rFonts w:ascii="Calibri" w:hAnsi="Calibri"/>
          </w:rPr>
          <w:tab/>
        </w:r>
        <w:r w:rsidRPr="006A36ED">
          <w:rPr>
            <w:rStyle w:val="Hyperlink"/>
          </w:rPr>
          <w:t>Объем прав и обязанностей победителя</w:t>
        </w:r>
        <w:r>
          <w:rPr>
            <w:webHidden/>
          </w:rPr>
          <w:tab/>
        </w:r>
        <w:r>
          <w:rPr>
            <w:webHidden/>
          </w:rPr>
          <w:fldChar w:fldCharType="begin"/>
        </w:r>
        <w:r>
          <w:rPr>
            <w:webHidden/>
          </w:rPr>
          <w:instrText xml:space="preserve"> PAGEREF _Toc399848904 \h </w:instrText>
        </w:r>
        <w:r>
          <w:rPr>
            <w:webHidden/>
          </w:rPr>
          <w:fldChar w:fldCharType="separate"/>
        </w:r>
        <w:r>
          <w:rPr>
            <w:webHidden/>
          </w:rPr>
          <w:t>12</w:t>
        </w:r>
        <w:r>
          <w:rPr>
            <w:webHidden/>
          </w:rPr>
          <w:fldChar w:fldCharType="end"/>
        </w:r>
      </w:hyperlink>
    </w:p>
    <w:p w:rsidR="00366A79" w:rsidRDefault="00366A79">
      <w:pPr>
        <w:pStyle w:val="TOC1"/>
        <w:rPr>
          <w:rFonts w:ascii="Calibri" w:hAnsi="Calibri"/>
          <w:b w:val="0"/>
          <w:bCs w:val="0"/>
          <w:sz w:val="22"/>
          <w:szCs w:val="22"/>
        </w:rPr>
      </w:pPr>
      <w:hyperlink w:anchor="_Toc399848905" w:history="1">
        <w:r w:rsidRPr="006A36ED">
          <w:rPr>
            <w:rStyle w:val="Hyperlink"/>
          </w:rPr>
          <w:t>4.</w:t>
        </w:r>
        <w:r>
          <w:rPr>
            <w:rFonts w:ascii="Calibri" w:hAnsi="Calibri"/>
            <w:b w:val="0"/>
            <w:bCs w:val="0"/>
            <w:sz w:val="22"/>
            <w:szCs w:val="22"/>
          </w:rPr>
          <w:tab/>
        </w:r>
        <w:r w:rsidRPr="006A36ED">
          <w:rPr>
            <w:rStyle w:val="Hyperlink"/>
          </w:rPr>
          <w:t>Применяемые способы закупок, их разновидности и условия применения</w:t>
        </w:r>
        <w:r>
          <w:rPr>
            <w:webHidden/>
          </w:rPr>
          <w:tab/>
        </w:r>
        <w:r>
          <w:rPr>
            <w:webHidden/>
          </w:rPr>
          <w:fldChar w:fldCharType="begin"/>
        </w:r>
        <w:r>
          <w:rPr>
            <w:webHidden/>
          </w:rPr>
          <w:instrText xml:space="preserve"> PAGEREF _Toc399848905 \h </w:instrText>
        </w:r>
        <w:r>
          <w:rPr>
            <w:webHidden/>
          </w:rPr>
          <w:fldChar w:fldCharType="separate"/>
        </w:r>
        <w:r>
          <w:rPr>
            <w:webHidden/>
          </w:rPr>
          <w:t>12</w:t>
        </w:r>
        <w:r>
          <w:rPr>
            <w:webHidden/>
          </w:rPr>
          <w:fldChar w:fldCharType="end"/>
        </w:r>
      </w:hyperlink>
    </w:p>
    <w:p w:rsidR="00366A79" w:rsidRDefault="00366A79">
      <w:pPr>
        <w:pStyle w:val="TOC2"/>
        <w:rPr>
          <w:rFonts w:ascii="Calibri" w:hAnsi="Calibri"/>
        </w:rPr>
      </w:pPr>
      <w:hyperlink w:anchor="_Toc399848906" w:history="1">
        <w:r w:rsidRPr="006A36ED">
          <w:rPr>
            <w:rStyle w:val="Hyperlink"/>
          </w:rPr>
          <w:t>4.1.</w:t>
        </w:r>
        <w:r>
          <w:rPr>
            <w:rFonts w:ascii="Calibri" w:hAnsi="Calibri"/>
          </w:rPr>
          <w:tab/>
        </w:r>
        <w:r w:rsidRPr="006A36ED">
          <w:rPr>
            <w:rStyle w:val="Hyperlink"/>
          </w:rPr>
          <w:t>Применяемые способы закупок</w:t>
        </w:r>
        <w:r>
          <w:rPr>
            <w:webHidden/>
          </w:rPr>
          <w:tab/>
        </w:r>
        <w:r>
          <w:rPr>
            <w:webHidden/>
          </w:rPr>
          <w:fldChar w:fldCharType="begin"/>
        </w:r>
        <w:r>
          <w:rPr>
            <w:webHidden/>
          </w:rPr>
          <w:instrText xml:space="preserve"> PAGEREF _Toc399848906 \h </w:instrText>
        </w:r>
        <w:r>
          <w:rPr>
            <w:webHidden/>
          </w:rPr>
          <w:fldChar w:fldCharType="separate"/>
        </w:r>
        <w:r>
          <w:rPr>
            <w:webHidden/>
          </w:rPr>
          <w:t>12</w:t>
        </w:r>
        <w:r>
          <w:rPr>
            <w:webHidden/>
          </w:rPr>
          <w:fldChar w:fldCharType="end"/>
        </w:r>
      </w:hyperlink>
    </w:p>
    <w:p w:rsidR="00366A79" w:rsidRDefault="00366A79">
      <w:pPr>
        <w:pStyle w:val="TOC2"/>
        <w:rPr>
          <w:rFonts w:ascii="Calibri" w:hAnsi="Calibri"/>
        </w:rPr>
      </w:pPr>
      <w:hyperlink w:anchor="_Toc399848907" w:history="1">
        <w:r w:rsidRPr="006A36ED">
          <w:rPr>
            <w:rStyle w:val="Hyperlink"/>
          </w:rPr>
          <w:t>4.2.</w:t>
        </w:r>
        <w:r>
          <w:rPr>
            <w:rFonts w:ascii="Calibri" w:hAnsi="Calibri"/>
          </w:rPr>
          <w:tab/>
        </w:r>
        <w:r w:rsidRPr="006A36ED">
          <w:rPr>
            <w:rStyle w:val="Hyperlink"/>
          </w:rPr>
          <w:t>Конкурс</w:t>
        </w:r>
        <w:r>
          <w:rPr>
            <w:webHidden/>
          </w:rPr>
          <w:tab/>
        </w:r>
        <w:r>
          <w:rPr>
            <w:webHidden/>
          </w:rPr>
          <w:fldChar w:fldCharType="begin"/>
        </w:r>
        <w:r>
          <w:rPr>
            <w:webHidden/>
          </w:rPr>
          <w:instrText xml:space="preserve"> PAGEREF _Toc399848907 \h </w:instrText>
        </w:r>
        <w:r>
          <w:rPr>
            <w:webHidden/>
          </w:rPr>
          <w:fldChar w:fldCharType="separate"/>
        </w:r>
        <w:r>
          <w:rPr>
            <w:webHidden/>
          </w:rPr>
          <w:t>12</w:t>
        </w:r>
        <w:r>
          <w:rPr>
            <w:webHidden/>
          </w:rPr>
          <w:fldChar w:fldCharType="end"/>
        </w:r>
      </w:hyperlink>
    </w:p>
    <w:p w:rsidR="00366A79" w:rsidRDefault="00366A79">
      <w:pPr>
        <w:pStyle w:val="TOC2"/>
        <w:rPr>
          <w:rFonts w:ascii="Calibri" w:hAnsi="Calibri"/>
        </w:rPr>
      </w:pPr>
      <w:hyperlink w:anchor="_Toc399848908" w:history="1">
        <w:r w:rsidRPr="006A36ED">
          <w:rPr>
            <w:rStyle w:val="Hyperlink"/>
          </w:rPr>
          <w:t>4.3.</w:t>
        </w:r>
        <w:r>
          <w:rPr>
            <w:rFonts w:ascii="Calibri" w:hAnsi="Calibri"/>
          </w:rPr>
          <w:tab/>
        </w:r>
        <w:r w:rsidRPr="006A36ED">
          <w:rPr>
            <w:rStyle w:val="Hyperlink"/>
          </w:rPr>
          <w:t>Аукцион</w:t>
        </w:r>
        <w:r>
          <w:rPr>
            <w:webHidden/>
          </w:rPr>
          <w:tab/>
        </w:r>
        <w:r>
          <w:rPr>
            <w:webHidden/>
          </w:rPr>
          <w:fldChar w:fldCharType="begin"/>
        </w:r>
        <w:r>
          <w:rPr>
            <w:webHidden/>
          </w:rPr>
          <w:instrText xml:space="preserve"> PAGEREF _Toc399848908 \h </w:instrText>
        </w:r>
        <w:r>
          <w:rPr>
            <w:webHidden/>
          </w:rPr>
          <w:fldChar w:fldCharType="separate"/>
        </w:r>
        <w:r>
          <w:rPr>
            <w:webHidden/>
          </w:rPr>
          <w:t>13</w:t>
        </w:r>
        <w:r>
          <w:rPr>
            <w:webHidden/>
          </w:rPr>
          <w:fldChar w:fldCharType="end"/>
        </w:r>
      </w:hyperlink>
    </w:p>
    <w:p w:rsidR="00366A79" w:rsidRDefault="00366A79">
      <w:pPr>
        <w:pStyle w:val="TOC2"/>
        <w:rPr>
          <w:rFonts w:ascii="Calibri" w:hAnsi="Calibri"/>
        </w:rPr>
      </w:pPr>
      <w:hyperlink w:anchor="_Toc399848909" w:history="1">
        <w:r w:rsidRPr="006A36ED">
          <w:rPr>
            <w:rStyle w:val="Hyperlink"/>
          </w:rPr>
          <w:t>4.4.</w:t>
        </w:r>
        <w:r>
          <w:rPr>
            <w:rFonts w:ascii="Calibri" w:hAnsi="Calibri"/>
          </w:rPr>
          <w:tab/>
        </w:r>
        <w:r w:rsidRPr="006A36ED">
          <w:rPr>
            <w:rStyle w:val="Hyperlink"/>
          </w:rPr>
          <w:t>Запрос предложений</w:t>
        </w:r>
        <w:r>
          <w:rPr>
            <w:webHidden/>
          </w:rPr>
          <w:tab/>
        </w:r>
        <w:r>
          <w:rPr>
            <w:webHidden/>
          </w:rPr>
          <w:fldChar w:fldCharType="begin"/>
        </w:r>
        <w:r>
          <w:rPr>
            <w:webHidden/>
          </w:rPr>
          <w:instrText xml:space="preserve"> PAGEREF _Toc399848909 \h </w:instrText>
        </w:r>
        <w:r>
          <w:rPr>
            <w:webHidden/>
          </w:rPr>
          <w:fldChar w:fldCharType="separate"/>
        </w:r>
        <w:r>
          <w:rPr>
            <w:webHidden/>
          </w:rPr>
          <w:t>13</w:t>
        </w:r>
        <w:r>
          <w:rPr>
            <w:webHidden/>
          </w:rPr>
          <w:fldChar w:fldCharType="end"/>
        </w:r>
      </w:hyperlink>
    </w:p>
    <w:p w:rsidR="00366A79" w:rsidRDefault="00366A79">
      <w:pPr>
        <w:pStyle w:val="TOC2"/>
        <w:rPr>
          <w:rFonts w:ascii="Calibri" w:hAnsi="Calibri"/>
        </w:rPr>
      </w:pPr>
      <w:hyperlink w:anchor="_Toc399848910" w:history="1">
        <w:r w:rsidRPr="006A36ED">
          <w:rPr>
            <w:rStyle w:val="Hyperlink"/>
          </w:rPr>
          <w:t>4.5.</w:t>
        </w:r>
        <w:r>
          <w:rPr>
            <w:rFonts w:ascii="Calibri" w:hAnsi="Calibri"/>
          </w:rPr>
          <w:tab/>
        </w:r>
        <w:r w:rsidRPr="006A36ED">
          <w:rPr>
            <w:rStyle w:val="Hyperlink"/>
          </w:rPr>
          <w:t>Запрос  котировок</w:t>
        </w:r>
        <w:r>
          <w:rPr>
            <w:webHidden/>
          </w:rPr>
          <w:tab/>
        </w:r>
        <w:r>
          <w:rPr>
            <w:webHidden/>
          </w:rPr>
          <w:fldChar w:fldCharType="begin"/>
        </w:r>
        <w:r>
          <w:rPr>
            <w:webHidden/>
          </w:rPr>
          <w:instrText xml:space="preserve"> PAGEREF _Toc399848910 \h </w:instrText>
        </w:r>
        <w:r>
          <w:rPr>
            <w:webHidden/>
          </w:rPr>
          <w:fldChar w:fldCharType="separate"/>
        </w:r>
        <w:r>
          <w:rPr>
            <w:webHidden/>
          </w:rPr>
          <w:t>14</w:t>
        </w:r>
        <w:r>
          <w:rPr>
            <w:webHidden/>
          </w:rPr>
          <w:fldChar w:fldCharType="end"/>
        </w:r>
      </w:hyperlink>
    </w:p>
    <w:p w:rsidR="00366A79" w:rsidRDefault="00366A79">
      <w:pPr>
        <w:pStyle w:val="TOC2"/>
        <w:rPr>
          <w:rFonts w:ascii="Calibri" w:hAnsi="Calibri"/>
        </w:rPr>
      </w:pPr>
      <w:hyperlink w:anchor="_Toc399848911" w:history="1">
        <w:r w:rsidRPr="006A36ED">
          <w:rPr>
            <w:rStyle w:val="Hyperlink"/>
          </w:rPr>
          <w:t>4.6.</w:t>
        </w:r>
        <w:r>
          <w:rPr>
            <w:rFonts w:ascii="Calibri" w:hAnsi="Calibri"/>
          </w:rPr>
          <w:tab/>
        </w:r>
        <w:r w:rsidRPr="006A36ED">
          <w:rPr>
            <w:rStyle w:val="Hyperlink"/>
          </w:rPr>
          <w:t>Закупка у единственного поставщика</w:t>
        </w:r>
        <w:r>
          <w:rPr>
            <w:webHidden/>
          </w:rPr>
          <w:tab/>
        </w:r>
        <w:r>
          <w:rPr>
            <w:webHidden/>
          </w:rPr>
          <w:fldChar w:fldCharType="begin"/>
        </w:r>
        <w:r>
          <w:rPr>
            <w:webHidden/>
          </w:rPr>
          <w:instrText xml:space="preserve"> PAGEREF _Toc399848911 \h </w:instrText>
        </w:r>
        <w:r>
          <w:rPr>
            <w:webHidden/>
          </w:rPr>
          <w:fldChar w:fldCharType="separate"/>
        </w:r>
        <w:r>
          <w:rPr>
            <w:webHidden/>
          </w:rPr>
          <w:t>14</w:t>
        </w:r>
        <w:r>
          <w:rPr>
            <w:webHidden/>
          </w:rPr>
          <w:fldChar w:fldCharType="end"/>
        </w:r>
      </w:hyperlink>
    </w:p>
    <w:p w:rsidR="00366A79" w:rsidRDefault="00366A79">
      <w:pPr>
        <w:pStyle w:val="TOC2"/>
        <w:rPr>
          <w:rFonts w:ascii="Calibri" w:hAnsi="Calibri"/>
        </w:rPr>
      </w:pPr>
      <w:hyperlink w:anchor="_Toc399848912" w:history="1">
        <w:r w:rsidRPr="006A36ED">
          <w:rPr>
            <w:rStyle w:val="Hyperlink"/>
          </w:rPr>
          <w:t>4.7.</w:t>
        </w:r>
        <w:r>
          <w:rPr>
            <w:rFonts w:ascii="Calibri" w:hAnsi="Calibri"/>
          </w:rPr>
          <w:tab/>
        </w:r>
        <w:r w:rsidRPr="006A36ED">
          <w:rPr>
            <w:rStyle w:val="Hyperlink"/>
          </w:rPr>
          <w:t>Преференции</w:t>
        </w:r>
        <w:r>
          <w:rPr>
            <w:webHidden/>
          </w:rPr>
          <w:tab/>
        </w:r>
        <w:r>
          <w:rPr>
            <w:webHidden/>
          </w:rPr>
          <w:fldChar w:fldCharType="begin"/>
        </w:r>
        <w:r>
          <w:rPr>
            <w:webHidden/>
          </w:rPr>
          <w:instrText xml:space="preserve"> PAGEREF _Toc399848912 \h </w:instrText>
        </w:r>
        <w:r>
          <w:rPr>
            <w:webHidden/>
          </w:rPr>
          <w:fldChar w:fldCharType="separate"/>
        </w:r>
        <w:r>
          <w:rPr>
            <w:webHidden/>
          </w:rPr>
          <w:t>16</w:t>
        </w:r>
        <w:r>
          <w:rPr>
            <w:webHidden/>
          </w:rPr>
          <w:fldChar w:fldCharType="end"/>
        </w:r>
      </w:hyperlink>
    </w:p>
    <w:p w:rsidR="00366A79" w:rsidRDefault="00366A79">
      <w:pPr>
        <w:pStyle w:val="TOC2"/>
        <w:rPr>
          <w:rFonts w:ascii="Calibri" w:hAnsi="Calibri"/>
        </w:rPr>
      </w:pPr>
      <w:hyperlink w:anchor="_Toc399848913" w:history="1">
        <w:r w:rsidRPr="006A36ED">
          <w:rPr>
            <w:rStyle w:val="Hyperlink"/>
          </w:rPr>
          <w:t>4.8.</w:t>
        </w:r>
        <w:r>
          <w:rPr>
            <w:rFonts w:ascii="Calibri" w:hAnsi="Calibri"/>
          </w:rPr>
          <w:tab/>
        </w:r>
        <w:r w:rsidRPr="006A36ED">
          <w:rPr>
            <w:rStyle w:val="Hyperlink"/>
          </w:rPr>
          <w:t>Двухэтапные и многоэтапные процедуры</w:t>
        </w:r>
        <w:r>
          <w:rPr>
            <w:webHidden/>
          </w:rPr>
          <w:tab/>
        </w:r>
        <w:r>
          <w:rPr>
            <w:webHidden/>
          </w:rPr>
          <w:fldChar w:fldCharType="begin"/>
        </w:r>
        <w:r>
          <w:rPr>
            <w:webHidden/>
          </w:rPr>
          <w:instrText xml:space="preserve"> PAGEREF _Toc399848913 \h </w:instrText>
        </w:r>
        <w:r>
          <w:rPr>
            <w:webHidden/>
          </w:rPr>
          <w:fldChar w:fldCharType="separate"/>
        </w:r>
        <w:r>
          <w:rPr>
            <w:webHidden/>
          </w:rPr>
          <w:t>16</w:t>
        </w:r>
        <w:r>
          <w:rPr>
            <w:webHidden/>
          </w:rPr>
          <w:fldChar w:fldCharType="end"/>
        </w:r>
      </w:hyperlink>
    </w:p>
    <w:p w:rsidR="00366A79" w:rsidRDefault="00366A79">
      <w:pPr>
        <w:pStyle w:val="TOC2"/>
        <w:rPr>
          <w:rFonts w:ascii="Calibri" w:hAnsi="Calibri"/>
        </w:rPr>
      </w:pPr>
      <w:hyperlink w:anchor="_Toc399848914" w:history="1">
        <w:r w:rsidRPr="006A36ED">
          <w:rPr>
            <w:rStyle w:val="Hyperlink"/>
          </w:rPr>
          <w:t>4.9.</w:t>
        </w:r>
        <w:r>
          <w:rPr>
            <w:rFonts w:ascii="Calibri" w:hAnsi="Calibri"/>
          </w:rPr>
          <w:tab/>
        </w:r>
        <w:r w:rsidRPr="006A36ED">
          <w:rPr>
            <w:rStyle w:val="Hyperlink"/>
          </w:rPr>
          <w:t>Закрытые процедуры</w:t>
        </w:r>
        <w:r>
          <w:rPr>
            <w:webHidden/>
          </w:rPr>
          <w:tab/>
        </w:r>
        <w:r>
          <w:rPr>
            <w:webHidden/>
          </w:rPr>
          <w:fldChar w:fldCharType="begin"/>
        </w:r>
        <w:r>
          <w:rPr>
            <w:webHidden/>
          </w:rPr>
          <w:instrText xml:space="preserve"> PAGEREF _Toc399848914 \h </w:instrText>
        </w:r>
        <w:r>
          <w:rPr>
            <w:webHidden/>
          </w:rPr>
          <w:fldChar w:fldCharType="separate"/>
        </w:r>
        <w:r>
          <w:rPr>
            <w:webHidden/>
          </w:rPr>
          <w:t>17</w:t>
        </w:r>
        <w:r>
          <w:rPr>
            <w:webHidden/>
          </w:rPr>
          <w:fldChar w:fldCharType="end"/>
        </w:r>
      </w:hyperlink>
    </w:p>
    <w:p w:rsidR="00366A79" w:rsidRDefault="00366A79">
      <w:pPr>
        <w:pStyle w:val="TOC2"/>
        <w:rPr>
          <w:rFonts w:ascii="Calibri" w:hAnsi="Calibri"/>
        </w:rPr>
      </w:pPr>
      <w:hyperlink w:anchor="_Toc399848915" w:history="1">
        <w:r w:rsidRPr="006A36ED">
          <w:rPr>
            <w:rStyle w:val="Hyperlink"/>
          </w:rPr>
          <w:t>4.10.</w:t>
        </w:r>
        <w:r>
          <w:rPr>
            <w:rFonts w:ascii="Calibri" w:hAnsi="Calibri"/>
          </w:rPr>
          <w:tab/>
        </w:r>
        <w:r w:rsidRPr="006A36ED">
          <w:rPr>
            <w:rStyle w:val="Hyperlink"/>
          </w:rPr>
          <w:t>Процедуры с ограниченным участием.</w:t>
        </w:r>
        <w:r>
          <w:rPr>
            <w:webHidden/>
          </w:rPr>
          <w:tab/>
        </w:r>
        <w:r>
          <w:rPr>
            <w:webHidden/>
          </w:rPr>
          <w:fldChar w:fldCharType="begin"/>
        </w:r>
        <w:r>
          <w:rPr>
            <w:webHidden/>
          </w:rPr>
          <w:instrText xml:space="preserve"> PAGEREF _Toc399848915 \h </w:instrText>
        </w:r>
        <w:r>
          <w:rPr>
            <w:webHidden/>
          </w:rPr>
          <w:fldChar w:fldCharType="separate"/>
        </w:r>
        <w:r>
          <w:rPr>
            <w:webHidden/>
          </w:rPr>
          <w:t>17</w:t>
        </w:r>
        <w:r>
          <w:rPr>
            <w:webHidden/>
          </w:rPr>
          <w:fldChar w:fldCharType="end"/>
        </w:r>
      </w:hyperlink>
    </w:p>
    <w:p w:rsidR="00366A79" w:rsidRDefault="00366A79">
      <w:pPr>
        <w:pStyle w:val="TOC1"/>
        <w:rPr>
          <w:rFonts w:ascii="Calibri" w:hAnsi="Calibri"/>
          <w:b w:val="0"/>
          <w:bCs w:val="0"/>
          <w:sz w:val="22"/>
          <w:szCs w:val="22"/>
        </w:rPr>
      </w:pPr>
      <w:hyperlink w:anchor="_Toc399848916" w:history="1">
        <w:r w:rsidRPr="006A36ED">
          <w:rPr>
            <w:rStyle w:val="Hyperlink"/>
          </w:rPr>
          <w:t>5.</w:t>
        </w:r>
        <w:r>
          <w:rPr>
            <w:rFonts w:ascii="Calibri" w:hAnsi="Calibri"/>
            <w:b w:val="0"/>
            <w:bCs w:val="0"/>
            <w:sz w:val="22"/>
            <w:szCs w:val="22"/>
          </w:rPr>
          <w:tab/>
        </w:r>
        <w:r w:rsidRPr="006A36ED">
          <w:rPr>
            <w:rStyle w:val="Hyperlink"/>
          </w:rPr>
          <w:t>Общий порядок проведения закупок</w:t>
        </w:r>
        <w:r>
          <w:rPr>
            <w:webHidden/>
          </w:rPr>
          <w:tab/>
        </w:r>
        <w:r>
          <w:rPr>
            <w:webHidden/>
          </w:rPr>
          <w:fldChar w:fldCharType="begin"/>
        </w:r>
        <w:r>
          <w:rPr>
            <w:webHidden/>
          </w:rPr>
          <w:instrText xml:space="preserve"> PAGEREF _Toc399848916 \h </w:instrText>
        </w:r>
        <w:r>
          <w:rPr>
            <w:webHidden/>
          </w:rPr>
          <w:fldChar w:fldCharType="separate"/>
        </w:r>
        <w:r>
          <w:rPr>
            <w:webHidden/>
          </w:rPr>
          <w:t>17</w:t>
        </w:r>
        <w:r>
          <w:rPr>
            <w:webHidden/>
          </w:rPr>
          <w:fldChar w:fldCharType="end"/>
        </w:r>
      </w:hyperlink>
    </w:p>
    <w:p w:rsidR="00366A79" w:rsidRDefault="00366A79">
      <w:pPr>
        <w:pStyle w:val="TOC2"/>
        <w:rPr>
          <w:rFonts w:ascii="Calibri" w:hAnsi="Calibri"/>
        </w:rPr>
      </w:pPr>
      <w:hyperlink w:anchor="_Toc399848917" w:history="1">
        <w:r w:rsidRPr="006A36ED">
          <w:rPr>
            <w:rStyle w:val="Hyperlink"/>
          </w:rPr>
          <w:t>5.1.</w:t>
        </w:r>
        <w:r>
          <w:rPr>
            <w:rFonts w:ascii="Calibri" w:hAnsi="Calibri"/>
          </w:rPr>
          <w:tab/>
        </w:r>
        <w:r w:rsidRPr="006A36ED">
          <w:rPr>
            <w:rStyle w:val="Hyperlink"/>
          </w:rPr>
          <w:t>Подготовка к проведению закупки</w:t>
        </w:r>
        <w:r>
          <w:rPr>
            <w:webHidden/>
          </w:rPr>
          <w:tab/>
        </w:r>
        <w:r>
          <w:rPr>
            <w:webHidden/>
          </w:rPr>
          <w:fldChar w:fldCharType="begin"/>
        </w:r>
        <w:r>
          <w:rPr>
            <w:webHidden/>
          </w:rPr>
          <w:instrText xml:space="preserve"> PAGEREF _Toc399848917 \h </w:instrText>
        </w:r>
        <w:r>
          <w:rPr>
            <w:webHidden/>
          </w:rPr>
          <w:fldChar w:fldCharType="separate"/>
        </w:r>
        <w:r>
          <w:rPr>
            <w:webHidden/>
          </w:rPr>
          <w:t>17</w:t>
        </w:r>
        <w:r>
          <w:rPr>
            <w:webHidden/>
          </w:rPr>
          <w:fldChar w:fldCharType="end"/>
        </w:r>
      </w:hyperlink>
    </w:p>
    <w:p w:rsidR="00366A79" w:rsidRDefault="00366A79">
      <w:pPr>
        <w:pStyle w:val="TOC2"/>
        <w:rPr>
          <w:rFonts w:ascii="Calibri" w:hAnsi="Calibri"/>
        </w:rPr>
      </w:pPr>
      <w:hyperlink w:anchor="_Toc399848918" w:history="1">
        <w:r w:rsidRPr="006A36ED">
          <w:rPr>
            <w:rStyle w:val="Hyperlink"/>
          </w:rPr>
          <w:t>5.2.</w:t>
        </w:r>
        <w:r>
          <w:rPr>
            <w:rFonts w:ascii="Calibri" w:hAnsi="Calibri"/>
          </w:rPr>
          <w:tab/>
        </w:r>
        <w:r w:rsidRPr="006A36ED">
          <w:rPr>
            <w:rStyle w:val="Hyperlink"/>
          </w:rPr>
          <w:t>Объявление о проведении закупки</w:t>
        </w:r>
        <w:r>
          <w:rPr>
            <w:webHidden/>
          </w:rPr>
          <w:tab/>
        </w:r>
        <w:r>
          <w:rPr>
            <w:webHidden/>
          </w:rPr>
          <w:fldChar w:fldCharType="begin"/>
        </w:r>
        <w:r>
          <w:rPr>
            <w:webHidden/>
          </w:rPr>
          <w:instrText xml:space="preserve"> PAGEREF _Toc399848918 \h </w:instrText>
        </w:r>
        <w:r>
          <w:rPr>
            <w:webHidden/>
          </w:rPr>
          <w:fldChar w:fldCharType="separate"/>
        </w:r>
        <w:r>
          <w:rPr>
            <w:webHidden/>
          </w:rPr>
          <w:t>17</w:t>
        </w:r>
        <w:r>
          <w:rPr>
            <w:webHidden/>
          </w:rPr>
          <w:fldChar w:fldCharType="end"/>
        </w:r>
      </w:hyperlink>
    </w:p>
    <w:p w:rsidR="00366A79" w:rsidRDefault="00366A79">
      <w:pPr>
        <w:pStyle w:val="TOC2"/>
        <w:rPr>
          <w:rFonts w:ascii="Calibri" w:hAnsi="Calibri"/>
        </w:rPr>
      </w:pPr>
      <w:hyperlink w:anchor="_Toc399848919" w:history="1">
        <w:r w:rsidRPr="006A36ED">
          <w:rPr>
            <w:rStyle w:val="Hyperlink"/>
          </w:rPr>
          <w:t>5.3.</w:t>
        </w:r>
        <w:r>
          <w:rPr>
            <w:rFonts w:ascii="Calibri" w:hAnsi="Calibri"/>
          </w:rPr>
          <w:tab/>
        </w:r>
        <w:r w:rsidRPr="006A36ED">
          <w:rPr>
            <w:rStyle w:val="Hyperlink"/>
          </w:rPr>
          <w:t>Официальные и дополнительные источники размещения информации о проведении закупок</w:t>
        </w:r>
        <w:r>
          <w:rPr>
            <w:webHidden/>
          </w:rPr>
          <w:tab/>
        </w:r>
        <w:r>
          <w:rPr>
            <w:webHidden/>
          </w:rPr>
          <w:fldChar w:fldCharType="begin"/>
        </w:r>
        <w:r>
          <w:rPr>
            <w:webHidden/>
          </w:rPr>
          <w:instrText xml:space="preserve"> PAGEREF _Toc399848919 \h </w:instrText>
        </w:r>
        <w:r>
          <w:rPr>
            <w:webHidden/>
          </w:rPr>
          <w:fldChar w:fldCharType="separate"/>
        </w:r>
        <w:r>
          <w:rPr>
            <w:webHidden/>
          </w:rPr>
          <w:t>18</w:t>
        </w:r>
        <w:r>
          <w:rPr>
            <w:webHidden/>
          </w:rPr>
          <w:fldChar w:fldCharType="end"/>
        </w:r>
      </w:hyperlink>
    </w:p>
    <w:p w:rsidR="00366A79" w:rsidRDefault="00366A79">
      <w:pPr>
        <w:pStyle w:val="TOC2"/>
        <w:rPr>
          <w:rFonts w:ascii="Calibri" w:hAnsi="Calibri"/>
        </w:rPr>
      </w:pPr>
      <w:hyperlink w:anchor="_Toc399848920" w:history="1">
        <w:r w:rsidRPr="006A36ED">
          <w:rPr>
            <w:rStyle w:val="Hyperlink"/>
          </w:rPr>
          <w:t>5.4.</w:t>
        </w:r>
        <w:r>
          <w:rPr>
            <w:rFonts w:ascii="Calibri" w:hAnsi="Calibri"/>
          </w:rPr>
          <w:tab/>
        </w:r>
        <w:r w:rsidRPr="006A36ED">
          <w:rPr>
            <w:rStyle w:val="Hyperlink"/>
          </w:rPr>
          <w:t>Проведение закупки</w:t>
        </w:r>
        <w:r>
          <w:rPr>
            <w:webHidden/>
          </w:rPr>
          <w:tab/>
        </w:r>
        <w:r>
          <w:rPr>
            <w:webHidden/>
          </w:rPr>
          <w:fldChar w:fldCharType="begin"/>
        </w:r>
        <w:r>
          <w:rPr>
            <w:webHidden/>
          </w:rPr>
          <w:instrText xml:space="preserve"> PAGEREF _Toc399848920 \h </w:instrText>
        </w:r>
        <w:r>
          <w:rPr>
            <w:webHidden/>
          </w:rPr>
          <w:fldChar w:fldCharType="separate"/>
        </w:r>
        <w:r>
          <w:rPr>
            <w:webHidden/>
          </w:rPr>
          <w:t>18</w:t>
        </w:r>
        <w:r>
          <w:rPr>
            <w:webHidden/>
          </w:rPr>
          <w:fldChar w:fldCharType="end"/>
        </w:r>
      </w:hyperlink>
    </w:p>
    <w:p w:rsidR="00366A79" w:rsidRDefault="00366A79">
      <w:pPr>
        <w:pStyle w:val="TOC2"/>
        <w:rPr>
          <w:rFonts w:ascii="Calibri" w:hAnsi="Calibri"/>
        </w:rPr>
      </w:pPr>
      <w:hyperlink w:anchor="_Toc399848921" w:history="1">
        <w:r w:rsidRPr="006A36ED">
          <w:rPr>
            <w:rStyle w:val="Hyperlink"/>
          </w:rPr>
          <w:t>5.5.</w:t>
        </w:r>
        <w:r>
          <w:rPr>
            <w:rFonts w:ascii="Calibri" w:hAnsi="Calibri"/>
          </w:rPr>
          <w:tab/>
        </w:r>
        <w:r w:rsidRPr="006A36ED">
          <w:rPr>
            <w:rStyle w:val="Hyperlink"/>
          </w:rPr>
          <w:t>Признание закупки несостоявшейся, последствия признания закупки несостоявшейся</w:t>
        </w:r>
        <w:r>
          <w:rPr>
            <w:webHidden/>
          </w:rPr>
          <w:tab/>
        </w:r>
        <w:r>
          <w:rPr>
            <w:webHidden/>
          </w:rPr>
          <w:fldChar w:fldCharType="begin"/>
        </w:r>
        <w:r>
          <w:rPr>
            <w:webHidden/>
          </w:rPr>
          <w:instrText xml:space="preserve"> PAGEREF _Toc399848921 \h </w:instrText>
        </w:r>
        <w:r>
          <w:rPr>
            <w:webHidden/>
          </w:rPr>
          <w:fldChar w:fldCharType="separate"/>
        </w:r>
        <w:r>
          <w:rPr>
            <w:webHidden/>
          </w:rPr>
          <w:t>18</w:t>
        </w:r>
        <w:r>
          <w:rPr>
            <w:webHidden/>
          </w:rPr>
          <w:fldChar w:fldCharType="end"/>
        </w:r>
      </w:hyperlink>
    </w:p>
    <w:p w:rsidR="00366A79" w:rsidRDefault="00366A79">
      <w:pPr>
        <w:pStyle w:val="TOC2"/>
        <w:rPr>
          <w:rFonts w:ascii="Calibri" w:hAnsi="Calibri"/>
        </w:rPr>
      </w:pPr>
      <w:hyperlink w:anchor="_Toc399848922" w:history="1">
        <w:r w:rsidRPr="006A36ED">
          <w:rPr>
            <w:rStyle w:val="Hyperlink"/>
          </w:rPr>
          <w:t>5.6.</w:t>
        </w:r>
        <w:r>
          <w:rPr>
            <w:rFonts w:ascii="Calibri" w:hAnsi="Calibri"/>
          </w:rPr>
          <w:tab/>
        </w:r>
        <w:r w:rsidRPr="006A36ED">
          <w:rPr>
            <w:rStyle w:val="Hyperlink"/>
          </w:rPr>
          <w:t>Особенности заключения и расторжения договоров по итогам закупочных процедур.</w:t>
        </w:r>
        <w:r>
          <w:rPr>
            <w:webHidden/>
          </w:rPr>
          <w:tab/>
        </w:r>
        <w:r>
          <w:rPr>
            <w:webHidden/>
          </w:rPr>
          <w:fldChar w:fldCharType="begin"/>
        </w:r>
        <w:r>
          <w:rPr>
            <w:webHidden/>
          </w:rPr>
          <w:instrText xml:space="preserve"> PAGEREF _Toc399848922 \h </w:instrText>
        </w:r>
        <w:r>
          <w:rPr>
            <w:webHidden/>
          </w:rPr>
          <w:fldChar w:fldCharType="separate"/>
        </w:r>
        <w:r>
          <w:rPr>
            <w:webHidden/>
          </w:rPr>
          <w:t>19</w:t>
        </w:r>
        <w:r>
          <w:rPr>
            <w:webHidden/>
          </w:rPr>
          <w:fldChar w:fldCharType="end"/>
        </w:r>
      </w:hyperlink>
    </w:p>
    <w:p w:rsidR="00366A79" w:rsidRDefault="00366A79">
      <w:pPr>
        <w:pStyle w:val="TOC2"/>
        <w:rPr>
          <w:rFonts w:ascii="Calibri" w:hAnsi="Calibri"/>
        </w:rPr>
      </w:pPr>
      <w:hyperlink w:anchor="_Toc399848923" w:history="1">
        <w:r w:rsidRPr="006A36ED">
          <w:rPr>
            <w:rStyle w:val="Hyperlink"/>
          </w:rPr>
          <w:t>5.7.</w:t>
        </w:r>
        <w:r>
          <w:rPr>
            <w:rFonts w:ascii="Calibri" w:hAnsi="Calibri"/>
          </w:rPr>
          <w:tab/>
        </w:r>
        <w:r w:rsidRPr="006A36ED">
          <w:rPr>
            <w:rStyle w:val="Hyperlink"/>
          </w:rPr>
          <w:t>Исполнение договора, приемка товаров, работ, услуг</w:t>
        </w:r>
        <w:r>
          <w:rPr>
            <w:webHidden/>
          </w:rPr>
          <w:tab/>
        </w:r>
        <w:r>
          <w:rPr>
            <w:webHidden/>
          </w:rPr>
          <w:fldChar w:fldCharType="begin"/>
        </w:r>
        <w:r>
          <w:rPr>
            <w:webHidden/>
          </w:rPr>
          <w:instrText xml:space="preserve"> PAGEREF _Toc399848923 \h </w:instrText>
        </w:r>
        <w:r>
          <w:rPr>
            <w:webHidden/>
          </w:rPr>
          <w:fldChar w:fldCharType="separate"/>
        </w:r>
        <w:r>
          <w:rPr>
            <w:webHidden/>
          </w:rPr>
          <w:t>23</w:t>
        </w:r>
        <w:r>
          <w:rPr>
            <w:webHidden/>
          </w:rPr>
          <w:fldChar w:fldCharType="end"/>
        </w:r>
      </w:hyperlink>
    </w:p>
    <w:p w:rsidR="00366A79" w:rsidRDefault="00366A79">
      <w:pPr>
        <w:pStyle w:val="TOC2"/>
        <w:rPr>
          <w:rFonts w:ascii="Calibri" w:hAnsi="Calibri"/>
        </w:rPr>
      </w:pPr>
      <w:hyperlink w:anchor="_Toc399848924" w:history="1">
        <w:r w:rsidRPr="006A36ED">
          <w:rPr>
            <w:rStyle w:val="Hyperlink"/>
          </w:rPr>
          <w:t>5.8.</w:t>
        </w:r>
        <w:r>
          <w:rPr>
            <w:rFonts w:ascii="Calibri" w:hAnsi="Calibri"/>
          </w:rPr>
          <w:tab/>
        </w:r>
        <w:r w:rsidRPr="006A36ED">
          <w:rPr>
            <w:rStyle w:val="Hyperlink"/>
          </w:rPr>
          <w:t>Преддоговорные переговоры.</w:t>
        </w:r>
        <w:r>
          <w:rPr>
            <w:webHidden/>
          </w:rPr>
          <w:tab/>
        </w:r>
        <w:r>
          <w:rPr>
            <w:webHidden/>
          </w:rPr>
          <w:fldChar w:fldCharType="begin"/>
        </w:r>
        <w:r>
          <w:rPr>
            <w:webHidden/>
          </w:rPr>
          <w:instrText xml:space="preserve"> PAGEREF _Toc399848924 \h </w:instrText>
        </w:r>
        <w:r>
          <w:rPr>
            <w:webHidden/>
          </w:rPr>
          <w:fldChar w:fldCharType="separate"/>
        </w:r>
        <w:r>
          <w:rPr>
            <w:webHidden/>
          </w:rPr>
          <w:t>23</w:t>
        </w:r>
        <w:r>
          <w:rPr>
            <w:webHidden/>
          </w:rPr>
          <w:fldChar w:fldCharType="end"/>
        </w:r>
      </w:hyperlink>
    </w:p>
    <w:p w:rsidR="00366A79" w:rsidRDefault="00366A79">
      <w:pPr>
        <w:pStyle w:val="TOC1"/>
        <w:rPr>
          <w:rFonts w:ascii="Calibri" w:hAnsi="Calibri"/>
          <w:b w:val="0"/>
          <w:bCs w:val="0"/>
          <w:sz w:val="22"/>
          <w:szCs w:val="22"/>
        </w:rPr>
      </w:pPr>
      <w:hyperlink w:anchor="_Toc399848925" w:history="1">
        <w:r w:rsidRPr="006A36ED">
          <w:rPr>
            <w:rStyle w:val="Hyperlink"/>
          </w:rPr>
          <w:t>6.</w:t>
        </w:r>
        <w:r>
          <w:rPr>
            <w:rFonts w:ascii="Calibri" w:hAnsi="Calibri"/>
            <w:b w:val="0"/>
            <w:bCs w:val="0"/>
            <w:sz w:val="22"/>
            <w:szCs w:val="22"/>
          </w:rPr>
          <w:tab/>
        </w:r>
        <w:r w:rsidRPr="006A36ED">
          <w:rPr>
            <w:rStyle w:val="Hyperlink"/>
          </w:rPr>
          <w:t>Инструкция по проведению закупочных процедур</w:t>
        </w:r>
        <w:r>
          <w:rPr>
            <w:webHidden/>
          </w:rPr>
          <w:tab/>
        </w:r>
        <w:r>
          <w:rPr>
            <w:webHidden/>
          </w:rPr>
          <w:fldChar w:fldCharType="begin"/>
        </w:r>
        <w:r>
          <w:rPr>
            <w:webHidden/>
          </w:rPr>
          <w:instrText xml:space="preserve"> PAGEREF _Toc399848925 \h </w:instrText>
        </w:r>
        <w:r>
          <w:rPr>
            <w:webHidden/>
          </w:rPr>
          <w:fldChar w:fldCharType="separate"/>
        </w:r>
        <w:r>
          <w:rPr>
            <w:webHidden/>
          </w:rPr>
          <w:t>23</w:t>
        </w:r>
        <w:r>
          <w:rPr>
            <w:webHidden/>
          </w:rPr>
          <w:fldChar w:fldCharType="end"/>
        </w:r>
      </w:hyperlink>
    </w:p>
    <w:p w:rsidR="00366A79" w:rsidRDefault="00366A79">
      <w:pPr>
        <w:pStyle w:val="TOC2"/>
        <w:rPr>
          <w:rFonts w:ascii="Calibri" w:hAnsi="Calibri"/>
        </w:rPr>
      </w:pPr>
      <w:hyperlink w:anchor="_Toc399848926" w:history="1">
        <w:r w:rsidRPr="006A36ED">
          <w:rPr>
            <w:rStyle w:val="Hyperlink"/>
          </w:rPr>
          <w:t>6.1.</w:t>
        </w:r>
        <w:r>
          <w:rPr>
            <w:rFonts w:ascii="Calibri" w:hAnsi="Calibri"/>
          </w:rPr>
          <w:tab/>
        </w:r>
        <w:r w:rsidRPr="006A36ED">
          <w:rPr>
            <w:rStyle w:val="Hyperlink"/>
          </w:rPr>
          <w:t>Сведения, подлежащие указанию в извещении и документации</w:t>
        </w:r>
        <w:r>
          <w:rPr>
            <w:webHidden/>
          </w:rPr>
          <w:tab/>
        </w:r>
        <w:r>
          <w:rPr>
            <w:webHidden/>
          </w:rPr>
          <w:fldChar w:fldCharType="begin"/>
        </w:r>
        <w:r>
          <w:rPr>
            <w:webHidden/>
          </w:rPr>
          <w:instrText xml:space="preserve"> PAGEREF _Toc399848926 \h </w:instrText>
        </w:r>
        <w:r>
          <w:rPr>
            <w:webHidden/>
          </w:rPr>
          <w:fldChar w:fldCharType="separate"/>
        </w:r>
        <w:r>
          <w:rPr>
            <w:webHidden/>
          </w:rPr>
          <w:t>23</w:t>
        </w:r>
        <w:r>
          <w:rPr>
            <w:webHidden/>
          </w:rPr>
          <w:fldChar w:fldCharType="end"/>
        </w:r>
      </w:hyperlink>
    </w:p>
    <w:p w:rsidR="00366A79" w:rsidRDefault="00366A79">
      <w:pPr>
        <w:pStyle w:val="TOC2"/>
        <w:rPr>
          <w:rFonts w:ascii="Calibri" w:hAnsi="Calibri"/>
        </w:rPr>
      </w:pPr>
      <w:hyperlink w:anchor="_Toc399848927" w:history="1">
        <w:r w:rsidRPr="006A36ED">
          <w:rPr>
            <w:rStyle w:val="Hyperlink"/>
          </w:rPr>
          <w:t>6.2.</w:t>
        </w:r>
        <w:r>
          <w:rPr>
            <w:rFonts w:ascii="Calibri" w:hAnsi="Calibri"/>
          </w:rPr>
          <w:tab/>
        </w:r>
        <w:r w:rsidRPr="006A36ED">
          <w:rPr>
            <w:rStyle w:val="Hyperlink"/>
          </w:rPr>
          <w:t>Особенности процедуры открытого конкурса</w:t>
        </w:r>
        <w:r>
          <w:rPr>
            <w:webHidden/>
          </w:rPr>
          <w:tab/>
        </w:r>
        <w:r>
          <w:rPr>
            <w:webHidden/>
          </w:rPr>
          <w:fldChar w:fldCharType="begin"/>
        </w:r>
        <w:r>
          <w:rPr>
            <w:webHidden/>
          </w:rPr>
          <w:instrText xml:space="preserve"> PAGEREF _Toc399848927 \h </w:instrText>
        </w:r>
        <w:r>
          <w:rPr>
            <w:webHidden/>
          </w:rPr>
          <w:fldChar w:fldCharType="separate"/>
        </w:r>
        <w:r>
          <w:rPr>
            <w:webHidden/>
          </w:rPr>
          <w:t>26</w:t>
        </w:r>
        <w:r>
          <w:rPr>
            <w:webHidden/>
          </w:rPr>
          <w:fldChar w:fldCharType="end"/>
        </w:r>
      </w:hyperlink>
    </w:p>
    <w:p w:rsidR="00366A79" w:rsidRDefault="00366A79">
      <w:pPr>
        <w:pStyle w:val="TOC2"/>
        <w:rPr>
          <w:rFonts w:ascii="Calibri" w:hAnsi="Calibri"/>
        </w:rPr>
      </w:pPr>
      <w:hyperlink w:anchor="_Toc399848928" w:history="1">
        <w:r w:rsidRPr="006A36ED">
          <w:rPr>
            <w:rStyle w:val="Hyperlink"/>
          </w:rPr>
          <w:t>6.3.</w:t>
        </w:r>
        <w:r>
          <w:rPr>
            <w:rFonts w:ascii="Calibri" w:hAnsi="Calibri"/>
          </w:rPr>
          <w:tab/>
        </w:r>
        <w:r w:rsidRPr="006A36ED">
          <w:rPr>
            <w:rStyle w:val="Hyperlink"/>
          </w:rPr>
          <w:t>Особенности процедур закрытого конкурса</w:t>
        </w:r>
        <w:r>
          <w:rPr>
            <w:webHidden/>
          </w:rPr>
          <w:tab/>
        </w:r>
        <w:r>
          <w:rPr>
            <w:webHidden/>
          </w:rPr>
          <w:fldChar w:fldCharType="begin"/>
        </w:r>
        <w:r>
          <w:rPr>
            <w:webHidden/>
          </w:rPr>
          <w:instrText xml:space="preserve"> PAGEREF _Toc399848928 \h </w:instrText>
        </w:r>
        <w:r>
          <w:rPr>
            <w:webHidden/>
          </w:rPr>
          <w:fldChar w:fldCharType="separate"/>
        </w:r>
        <w:r>
          <w:rPr>
            <w:webHidden/>
          </w:rPr>
          <w:t>31</w:t>
        </w:r>
        <w:r>
          <w:rPr>
            <w:webHidden/>
          </w:rPr>
          <w:fldChar w:fldCharType="end"/>
        </w:r>
      </w:hyperlink>
    </w:p>
    <w:p w:rsidR="00366A79" w:rsidRDefault="00366A79">
      <w:pPr>
        <w:pStyle w:val="TOC2"/>
        <w:rPr>
          <w:rFonts w:ascii="Calibri" w:hAnsi="Calibri"/>
        </w:rPr>
      </w:pPr>
      <w:hyperlink w:anchor="_Toc399848929" w:history="1">
        <w:r w:rsidRPr="006A36ED">
          <w:rPr>
            <w:rStyle w:val="Hyperlink"/>
          </w:rPr>
          <w:t>6.4.</w:t>
        </w:r>
        <w:r>
          <w:rPr>
            <w:rFonts w:ascii="Calibri" w:hAnsi="Calibri"/>
          </w:rPr>
          <w:tab/>
        </w:r>
        <w:r w:rsidRPr="006A36ED">
          <w:rPr>
            <w:rStyle w:val="Hyperlink"/>
          </w:rPr>
          <w:t>Особенности процедур конкурса с ограниченным участием</w:t>
        </w:r>
        <w:r>
          <w:rPr>
            <w:webHidden/>
          </w:rPr>
          <w:tab/>
        </w:r>
        <w:r>
          <w:rPr>
            <w:webHidden/>
          </w:rPr>
          <w:fldChar w:fldCharType="begin"/>
        </w:r>
        <w:r>
          <w:rPr>
            <w:webHidden/>
          </w:rPr>
          <w:instrText xml:space="preserve"> PAGEREF _Toc399848929 \h </w:instrText>
        </w:r>
        <w:r>
          <w:rPr>
            <w:webHidden/>
          </w:rPr>
          <w:fldChar w:fldCharType="separate"/>
        </w:r>
        <w:r>
          <w:rPr>
            <w:webHidden/>
          </w:rPr>
          <w:t>31</w:t>
        </w:r>
        <w:r>
          <w:rPr>
            <w:webHidden/>
          </w:rPr>
          <w:fldChar w:fldCharType="end"/>
        </w:r>
      </w:hyperlink>
    </w:p>
    <w:p w:rsidR="00366A79" w:rsidRDefault="00366A79">
      <w:pPr>
        <w:pStyle w:val="TOC2"/>
        <w:rPr>
          <w:rFonts w:ascii="Calibri" w:hAnsi="Calibri"/>
        </w:rPr>
      </w:pPr>
      <w:hyperlink w:anchor="_Toc399848930" w:history="1">
        <w:r w:rsidRPr="006A36ED">
          <w:rPr>
            <w:rStyle w:val="Hyperlink"/>
          </w:rPr>
          <w:t>6.5.</w:t>
        </w:r>
        <w:r>
          <w:rPr>
            <w:rFonts w:ascii="Calibri" w:hAnsi="Calibri"/>
          </w:rPr>
          <w:tab/>
        </w:r>
        <w:r w:rsidRPr="006A36ED">
          <w:rPr>
            <w:rStyle w:val="Hyperlink"/>
          </w:rPr>
          <w:t>Особенности процедур двухэтапного конкурса</w:t>
        </w:r>
        <w:r>
          <w:rPr>
            <w:webHidden/>
          </w:rPr>
          <w:tab/>
        </w:r>
        <w:r>
          <w:rPr>
            <w:webHidden/>
          </w:rPr>
          <w:fldChar w:fldCharType="begin"/>
        </w:r>
        <w:r>
          <w:rPr>
            <w:webHidden/>
          </w:rPr>
          <w:instrText xml:space="preserve"> PAGEREF _Toc399848930 \h </w:instrText>
        </w:r>
        <w:r>
          <w:rPr>
            <w:webHidden/>
          </w:rPr>
          <w:fldChar w:fldCharType="separate"/>
        </w:r>
        <w:r>
          <w:rPr>
            <w:webHidden/>
          </w:rPr>
          <w:t>32</w:t>
        </w:r>
        <w:r>
          <w:rPr>
            <w:webHidden/>
          </w:rPr>
          <w:fldChar w:fldCharType="end"/>
        </w:r>
      </w:hyperlink>
    </w:p>
    <w:p w:rsidR="00366A79" w:rsidRDefault="00366A79">
      <w:pPr>
        <w:pStyle w:val="TOC2"/>
        <w:rPr>
          <w:rFonts w:ascii="Calibri" w:hAnsi="Calibri"/>
        </w:rPr>
      </w:pPr>
      <w:hyperlink w:anchor="_Toc399848931" w:history="1">
        <w:r w:rsidRPr="006A36ED">
          <w:rPr>
            <w:rStyle w:val="Hyperlink"/>
          </w:rPr>
          <w:t>6.6.</w:t>
        </w:r>
        <w:r>
          <w:rPr>
            <w:rFonts w:ascii="Calibri" w:hAnsi="Calibri"/>
          </w:rPr>
          <w:tab/>
        </w:r>
        <w:r w:rsidRPr="006A36ED">
          <w:rPr>
            <w:rStyle w:val="Hyperlink"/>
          </w:rPr>
          <w:t>Особенности процедур многоэтапного конкурса</w:t>
        </w:r>
        <w:r>
          <w:rPr>
            <w:webHidden/>
          </w:rPr>
          <w:tab/>
        </w:r>
        <w:r>
          <w:rPr>
            <w:webHidden/>
          </w:rPr>
          <w:fldChar w:fldCharType="begin"/>
        </w:r>
        <w:r>
          <w:rPr>
            <w:webHidden/>
          </w:rPr>
          <w:instrText xml:space="preserve"> PAGEREF _Toc399848931 \h </w:instrText>
        </w:r>
        <w:r>
          <w:rPr>
            <w:webHidden/>
          </w:rPr>
          <w:fldChar w:fldCharType="separate"/>
        </w:r>
        <w:r>
          <w:rPr>
            <w:webHidden/>
          </w:rPr>
          <w:t>33</w:t>
        </w:r>
        <w:r>
          <w:rPr>
            <w:webHidden/>
          </w:rPr>
          <w:fldChar w:fldCharType="end"/>
        </w:r>
      </w:hyperlink>
    </w:p>
    <w:p w:rsidR="00366A79" w:rsidRDefault="00366A79">
      <w:pPr>
        <w:pStyle w:val="TOC2"/>
        <w:rPr>
          <w:rFonts w:ascii="Calibri" w:hAnsi="Calibri"/>
        </w:rPr>
      </w:pPr>
      <w:hyperlink w:anchor="_Toc399848932" w:history="1">
        <w:r w:rsidRPr="006A36ED">
          <w:rPr>
            <w:rStyle w:val="Hyperlink"/>
          </w:rPr>
          <w:t>6.7.</w:t>
        </w:r>
        <w:r>
          <w:rPr>
            <w:rFonts w:ascii="Calibri" w:hAnsi="Calibri"/>
          </w:rPr>
          <w:tab/>
        </w:r>
        <w:r w:rsidRPr="006A36ED">
          <w:rPr>
            <w:rStyle w:val="Hyperlink"/>
          </w:rPr>
          <w:t>Особенности процедуры аукциона</w:t>
        </w:r>
        <w:r>
          <w:rPr>
            <w:webHidden/>
          </w:rPr>
          <w:tab/>
        </w:r>
        <w:r>
          <w:rPr>
            <w:webHidden/>
          </w:rPr>
          <w:fldChar w:fldCharType="begin"/>
        </w:r>
        <w:r>
          <w:rPr>
            <w:webHidden/>
          </w:rPr>
          <w:instrText xml:space="preserve"> PAGEREF _Toc399848932 \h </w:instrText>
        </w:r>
        <w:r>
          <w:rPr>
            <w:webHidden/>
          </w:rPr>
          <w:fldChar w:fldCharType="separate"/>
        </w:r>
        <w:r>
          <w:rPr>
            <w:webHidden/>
          </w:rPr>
          <w:t>33</w:t>
        </w:r>
        <w:r>
          <w:rPr>
            <w:webHidden/>
          </w:rPr>
          <w:fldChar w:fldCharType="end"/>
        </w:r>
      </w:hyperlink>
    </w:p>
    <w:p w:rsidR="00366A79" w:rsidRDefault="00366A79">
      <w:pPr>
        <w:pStyle w:val="TOC2"/>
        <w:rPr>
          <w:rFonts w:ascii="Calibri" w:hAnsi="Calibri"/>
        </w:rPr>
      </w:pPr>
      <w:hyperlink w:anchor="_Toc399848933" w:history="1">
        <w:r w:rsidRPr="006A36ED">
          <w:rPr>
            <w:rStyle w:val="Hyperlink"/>
          </w:rPr>
          <w:t>6.8.</w:t>
        </w:r>
        <w:r>
          <w:rPr>
            <w:rFonts w:ascii="Calibri" w:hAnsi="Calibri"/>
          </w:rPr>
          <w:tab/>
        </w:r>
        <w:r w:rsidRPr="006A36ED">
          <w:rPr>
            <w:rStyle w:val="Hyperlink"/>
          </w:rPr>
          <w:t>Особенности процедур запроса предложений</w:t>
        </w:r>
        <w:r>
          <w:rPr>
            <w:webHidden/>
          </w:rPr>
          <w:tab/>
        </w:r>
        <w:r>
          <w:rPr>
            <w:webHidden/>
          </w:rPr>
          <w:fldChar w:fldCharType="begin"/>
        </w:r>
        <w:r>
          <w:rPr>
            <w:webHidden/>
          </w:rPr>
          <w:instrText xml:space="preserve"> PAGEREF _Toc399848933 \h </w:instrText>
        </w:r>
        <w:r>
          <w:rPr>
            <w:webHidden/>
          </w:rPr>
          <w:fldChar w:fldCharType="separate"/>
        </w:r>
        <w:r>
          <w:rPr>
            <w:webHidden/>
          </w:rPr>
          <w:t>36</w:t>
        </w:r>
        <w:r>
          <w:rPr>
            <w:webHidden/>
          </w:rPr>
          <w:fldChar w:fldCharType="end"/>
        </w:r>
      </w:hyperlink>
    </w:p>
    <w:p w:rsidR="00366A79" w:rsidRDefault="00366A79">
      <w:pPr>
        <w:pStyle w:val="TOC2"/>
        <w:rPr>
          <w:rFonts w:ascii="Calibri" w:hAnsi="Calibri"/>
        </w:rPr>
      </w:pPr>
      <w:hyperlink w:anchor="_Toc399848934" w:history="1">
        <w:r w:rsidRPr="006A36ED">
          <w:rPr>
            <w:rStyle w:val="Hyperlink"/>
          </w:rPr>
          <w:t>6.9.</w:t>
        </w:r>
        <w:r>
          <w:rPr>
            <w:rFonts w:ascii="Calibri" w:hAnsi="Calibri"/>
          </w:rPr>
          <w:tab/>
        </w:r>
        <w:r w:rsidRPr="006A36ED">
          <w:rPr>
            <w:rStyle w:val="Hyperlink"/>
          </w:rPr>
          <w:t>Особенности процедур запроса  котировок</w:t>
        </w:r>
        <w:r>
          <w:rPr>
            <w:webHidden/>
          </w:rPr>
          <w:tab/>
        </w:r>
        <w:r>
          <w:rPr>
            <w:webHidden/>
          </w:rPr>
          <w:fldChar w:fldCharType="begin"/>
        </w:r>
        <w:r>
          <w:rPr>
            <w:webHidden/>
          </w:rPr>
          <w:instrText xml:space="preserve"> PAGEREF _Toc399848934 \h </w:instrText>
        </w:r>
        <w:r>
          <w:rPr>
            <w:webHidden/>
          </w:rPr>
          <w:fldChar w:fldCharType="separate"/>
        </w:r>
        <w:r>
          <w:rPr>
            <w:webHidden/>
          </w:rPr>
          <w:t>37</w:t>
        </w:r>
        <w:r>
          <w:rPr>
            <w:webHidden/>
          </w:rPr>
          <w:fldChar w:fldCharType="end"/>
        </w:r>
      </w:hyperlink>
    </w:p>
    <w:p w:rsidR="00366A79" w:rsidRDefault="00366A79">
      <w:pPr>
        <w:pStyle w:val="TOC2"/>
        <w:rPr>
          <w:rFonts w:ascii="Calibri" w:hAnsi="Calibri"/>
        </w:rPr>
      </w:pPr>
      <w:hyperlink w:anchor="_Toc399848935" w:history="1">
        <w:r w:rsidRPr="006A36ED">
          <w:rPr>
            <w:rStyle w:val="Hyperlink"/>
          </w:rPr>
          <w:t>6.10.</w:t>
        </w:r>
        <w:r>
          <w:rPr>
            <w:rFonts w:ascii="Calibri" w:hAnsi="Calibri"/>
          </w:rPr>
          <w:tab/>
        </w:r>
        <w:r w:rsidRPr="006A36ED">
          <w:rPr>
            <w:rStyle w:val="Hyperlink"/>
          </w:rPr>
          <w:t>Особенности закупки продукции у единственного поставщика</w:t>
        </w:r>
        <w:r>
          <w:rPr>
            <w:webHidden/>
          </w:rPr>
          <w:tab/>
        </w:r>
        <w:r>
          <w:rPr>
            <w:webHidden/>
          </w:rPr>
          <w:fldChar w:fldCharType="begin"/>
        </w:r>
        <w:r>
          <w:rPr>
            <w:webHidden/>
          </w:rPr>
          <w:instrText xml:space="preserve"> PAGEREF _Toc399848935 \h </w:instrText>
        </w:r>
        <w:r>
          <w:rPr>
            <w:webHidden/>
          </w:rPr>
          <w:fldChar w:fldCharType="separate"/>
        </w:r>
        <w:r>
          <w:rPr>
            <w:webHidden/>
          </w:rPr>
          <w:t>37</w:t>
        </w:r>
        <w:r>
          <w:rPr>
            <w:webHidden/>
          </w:rPr>
          <w:fldChar w:fldCharType="end"/>
        </w:r>
      </w:hyperlink>
    </w:p>
    <w:p w:rsidR="00366A79" w:rsidRDefault="00366A79">
      <w:pPr>
        <w:pStyle w:val="TOC2"/>
        <w:rPr>
          <w:rFonts w:ascii="Calibri" w:hAnsi="Calibri"/>
        </w:rPr>
      </w:pPr>
      <w:hyperlink w:anchor="_Toc399848936" w:history="1">
        <w:r w:rsidRPr="006A36ED">
          <w:rPr>
            <w:rStyle w:val="Hyperlink"/>
          </w:rPr>
          <w:t>6.11.</w:t>
        </w:r>
        <w:r>
          <w:rPr>
            <w:rFonts w:ascii="Calibri" w:hAnsi="Calibri"/>
          </w:rPr>
          <w:tab/>
        </w:r>
        <w:r w:rsidRPr="006A36ED">
          <w:rPr>
            <w:rStyle w:val="Hyperlink"/>
          </w:rPr>
          <w:t>Специальные процедуры и дополнительные элементы закупочных процедур</w:t>
        </w:r>
        <w:r>
          <w:rPr>
            <w:webHidden/>
          </w:rPr>
          <w:tab/>
        </w:r>
        <w:r>
          <w:rPr>
            <w:webHidden/>
          </w:rPr>
          <w:fldChar w:fldCharType="begin"/>
        </w:r>
        <w:r>
          <w:rPr>
            <w:webHidden/>
          </w:rPr>
          <w:instrText xml:space="preserve"> PAGEREF _Toc399848936 \h </w:instrText>
        </w:r>
        <w:r>
          <w:rPr>
            <w:webHidden/>
          </w:rPr>
          <w:fldChar w:fldCharType="separate"/>
        </w:r>
        <w:r>
          <w:rPr>
            <w:webHidden/>
          </w:rPr>
          <w:t>38</w:t>
        </w:r>
        <w:r>
          <w:rPr>
            <w:webHidden/>
          </w:rPr>
          <w:fldChar w:fldCharType="end"/>
        </w:r>
      </w:hyperlink>
    </w:p>
    <w:p w:rsidR="00366A79" w:rsidRPr="008B6998" w:rsidRDefault="00366A79" w:rsidP="0025712B">
      <w:pPr>
        <w:tabs>
          <w:tab w:val="left" w:pos="851"/>
          <w:tab w:val="right" w:leader="dot" w:pos="9639"/>
        </w:tabs>
        <w:spacing w:line="240" w:lineRule="auto"/>
        <w:ind w:firstLine="0"/>
        <w:jc w:val="center"/>
        <w:outlineLvl w:val="1"/>
        <w:rPr>
          <w:b/>
          <w:bCs/>
          <w:sz w:val="24"/>
          <w:szCs w:val="24"/>
        </w:rPr>
      </w:pPr>
      <w:r w:rsidRPr="008B6998">
        <w:rPr>
          <w:sz w:val="24"/>
          <w:szCs w:val="24"/>
        </w:rPr>
        <w:fldChar w:fldCharType="end"/>
      </w:r>
      <w:r w:rsidRPr="008B6998">
        <w:rPr>
          <w:noProof/>
          <w:sz w:val="24"/>
          <w:szCs w:val="24"/>
        </w:rPr>
        <w:br w:type="page"/>
      </w:r>
    </w:p>
    <w:p w:rsidR="00366A79" w:rsidRPr="008B6998" w:rsidRDefault="00366A79" w:rsidP="005033BA">
      <w:pPr>
        <w:pStyle w:val="1"/>
        <w:numPr>
          <w:ilvl w:val="0"/>
          <w:numId w:val="2"/>
        </w:numPr>
        <w:tabs>
          <w:tab w:val="clear" w:pos="643"/>
        </w:tabs>
        <w:spacing w:before="0" w:line="240" w:lineRule="auto"/>
        <w:rPr>
          <w:rFonts w:ascii="Times New Roman" w:hAnsi="Times New Roman" w:cs="Times New Roman"/>
          <w:sz w:val="24"/>
          <w:szCs w:val="24"/>
        </w:rPr>
      </w:pPr>
      <w:bookmarkStart w:id="37" w:name="_Toc196830178"/>
      <w:bookmarkStart w:id="38" w:name="_Ref318277117"/>
      <w:bookmarkStart w:id="39" w:name="_Toc399848892"/>
      <w:r w:rsidRPr="008B6998">
        <w:rPr>
          <w:rFonts w:ascii="Times New Roman" w:hAnsi="Times New Roman" w:cs="Times New Roman"/>
          <w:sz w:val="24"/>
          <w:szCs w:val="24"/>
        </w:rPr>
        <w:t>Общие положения</w:t>
      </w:r>
      <w:bookmarkEnd w:id="37"/>
      <w:bookmarkEnd w:id="38"/>
      <w:bookmarkEnd w:id="39"/>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40" w:name="_Toc196830179"/>
      <w:bookmarkStart w:id="41" w:name="_Ref320142794"/>
      <w:bookmarkStart w:id="42" w:name="_Toc399848893"/>
      <w:r w:rsidRPr="008B6998">
        <w:rPr>
          <w:sz w:val="24"/>
          <w:szCs w:val="24"/>
        </w:rPr>
        <w:t>Область применения</w:t>
      </w:r>
      <w:bookmarkEnd w:id="40"/>
      <w:bookmarkEnd w:id="41"/>
      <w:bookmarkEnd w:id="42"/>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 xml:space="preserve">Настоящее Положение является Положением о закупке, согласно Федеральному закону Российской Федерации от 18 июля </w:t>
      </w:r>
      <w:smartTag w:uri="urn:schemas-microsoft-com:office:smarttags" w:element="metricconverter">
        <w:smartTagPr>
          <w:attr w:name="ProductID" w:val="2011 г"/>
        </w:smartTagPr>
        <w:r w:rsidRPr="008B6998">
          <w:rPr>
            <w:sz w:val="24"/>
            <w:szCs w:val="24"/>
          </w:rPr>
          <w:t>2011 г</w:t>
        </w:r>
      </w:smartTag>
      <w:r w:rsidRPr="008B6998">
        <w:rPr>
          <w:sz w:val="24"/>
          <w:szCs w:val="24"/>
        </w:rPr>
        <w:t xml:space="preserve">. N 223-ФЗ "О закупках товаров, работ, услуг отдельными видами юридических лиц" (далее – Федеральный закон №223 – ФЗ). </w:t>
      </w:r>
    </w:p>
    <w:p w:rsidR="00366A79" w:rsidRPr="008B6998" w:rsidRDefault="00366A79" w:rsidP="005033BA">
      <w:pPr>
        <w:pStyle w:val="3"/>
        <w:numPr>
          <w:ilvl w:val="2"/>
          <w:numId w:val="2"/>
        </w:numPr>
        <w:tabs>
          <w:tab w:val="left" w:pos="1843"/>
        </w:tabs>
        <w:spacing w:line="240" w:lineRule="auto"/>
        <w:rPr>
          <w:sz w:val="24"/>
          <w:szCs w:val="24"/>
        </w:rPr>
      </w:pPr>
      <w:bookmarkStart w:id="43" w:name="_Ref320142710"/>
      <w:r w:rsidRPr="008B6998">
        <w:rPr>
          <w:sz w:val="24"/>
          <w:szCs w:val="24"/>
        </w:rPr>
        <w:t xml:space="preserve">Положение о закупке (далее – Положение) распространяется на закупки любой продукции для нужд и за счет средств </w:t>
      </w:r>
      <w:r>
        <w:rPr>
          <w:sz w:val="24"/>
          <w:szCs w:val="24"/>
        </w:rPr>
        <w:t>МАОУ «Омутинская специальная школа»</w:t>
      </w:r>
      <w:r w:rsidRPr="00E062E9">
        <w:rPr>
          <w:sz w:val="24"/>
          <w:szCs w:val="24"/>
        </w:rPr>
        <w:t>- далее заказчик</w:t>
      </w:r>
      <w:r w:rsidRPr="008B6998">
        <w:rPr>
          <w:sz w:val="24"/>
          <w:szCs w:val="24"/>
        </w:rPr>
        <w:t>.</w:t>
      </w:r>
      <w:bookmarkEnd w:id="43"/>
      <w:r w:rsidRPr="008B6998">
        <w:rPr>
          <w:sz w:val="24"/>
          <w:szCs w:val="24"/>
        </w:rPr>
        <w:t xml:space="preserve"> </w:t>
      </w:r>
      <w:bookmarkEnd w:id="1"/>
    </w:p>
    <w:p w:rsidR="00366A79" w:rsidRDefault="00366A79" w:rsidP="005033BA">
      <w:pPr>
        <w:pStyle w:val="3"/>
        <w:numPr>
          <w:ilvl w:val="2"/>
          <w:numId w:val="2"/>
        </w:numPr>
        <w:tabs>
          <w:tab w:val="left" w:pos="1843"/>
        </w:tabs>
        <w:spacing w:line="240" w:lineRule="auto"/>
        <w:rPr>
          <w:sz w:val="24"/>
          <w:szCs w:val="24"/>
        </w:rPr>
      </w:pPr>
      <w:r w:rsidRPr="008B6998">
        <w:rPr>
          <w:sz w:val="24"/>
          <w:szCs w:val="24"/>
        </w:rPr>
        <w:t>Положение не распространяется на случаи, установленные частью 4 статьи 1 Федерального закон №223 – ФЗ.</w:t>
      </w:r>
    </w:p>
    <w:p w:rsidR="00366A79" w:rsidRDefault="00366A79" w:rsidP="00914CE5">
      <w:pPr>
        <w:pStyle w:val="3"/>
        <w:numPr>
          <w:ilvl w:val="2"/>
          <w:numId w:val="2"/>
        </w:numPr>
        <w:tabs>
          <w:tab w:val="left" w:pos="1843"/>
        </w:tabs>
        <w:spacing w:line="240" w:lineRule="auto"/>
        <w:rPr>
          <w:sz w:val="24"/>
          <w:szCs w:val="24"/>
        </w:rPr>
      </w:pPr>
      <w:r>
        <w:rPr>
          <w:sz w:val="24"/>
          <w:szCs w:val="24"/>
        </w:rPr>
        <w:t>Все ссылки в настоящем документе, относятся к пунктам настоящего документа, если специально не оговорено иное.</w:t>
      </w:r>
    </w:p>
    <w:p w:rsidR="00366A79" w:rsidRPr="008B6998" w:rsidRDefault="00366A79" w:rsidP="005033BA">
      <w:pPr>
        <w:pStyle w:val="3"/>
        <w:numPr>
          <w:ilvl w:val="2"/>
          <w:numId w:val="2"/>
        </w:numPr>
        <w:tabs>
          <w:tab w:val="left" w:pos="1843"/>
        </w:tabs>
        <w:spacing w:line="240" w:lineRule="auto"/>
        <w:rPr>
          <w:sz w:val="24"/>
          <w:szCs w:val="24"/>
        </w:rPr>
      </w:pPr>
      <w:bookmarkStart w:id="44" w:name="_Ref325017229"/>
      <w:r w:rsidRPr="008B6998">
        <w:rPr>
          <w:bCs/>
          <w:sz w:val="24"/>
          <w:szCs w:val="24"/>
        </w:rPr>
        <w:t xml:space="preserve">Закупки продукции, </w:t>
      </w:r>
      <w:r w:rsidRPr="008B6998">
        <w:rPr>
          <w:sz w:val="24"/>
          <w:szCs w:val="24"/>
        </w:rPr>
        <w:t>планируемая стоимость каждой из которых не превышает 100 тыс. рублей с НДС по одной сделке</w:t>
      </w:r>
      <w:r w:rsidRPr="008B6998">
        <w:rPr>
          <w:bCs/>
          <w:sz w:val="24"/>
          <w:szCs w:val="24"/>
        </w:rPr>
        <w:t xml:space="preserve"> могут осуществляться в порядке, предусмотренном подразделом </w:t>
      </w:r>
      <w:fldSimple w:instr=" REF _Ref384983060 \r \h  \* MERGEFORMAT ">
        <w:r w:rsidRPr="004C1090">
          <w:rPr>
            <w:bCs/>
            <w:sz w:val="24"/>
            <w:szCs w:val="24"/>
          </w:rPr>
          <w:t>6.10</w:t>
        </w:r>
      </w:fldSimple>
      <w:r w:rsidRPr="008B6998">
        <w:rPr>
          <w:bCs/>
          <w:sz w:val="24"/>
          <w:szCs w:val="24"/>
        </w:rPr>
        <w:t xml:space="preserve"> или в общем порядке, предусмотренном Положением для проведения конкурентных процедур</w:t>
      </w:r>
      <w:r w:rsidRPr="008B6998">
        <w:rPr>
          <w:sz w:val="24"/>
          <w:szCs w:val="24"/>
        </w:rPr>
        <w:t>.</w:t>
      </w:r>
      <w:bookmarkEnd w:id="44"/>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Если в соответствии с законодательством Российской Федерацией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bookmarkEnd w:id="2"/>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 xml:space="preserve">Утвержденные ранее внутренние документы </w:t>
      </w:r>
      <w:r w:rsidRPr="00E062E9">
        <w:rPr>
          <w:sz w:val="24"/>
          <w:szCs w:val="24"/>
        </w:rPr>
        <w:t>заказчика</w:t>
      </w:r>
      <w:r w:rsidRPr="008B6998">
        <w:rPr>
          <w:sz w:val="24"/>
          <w:szCs w:val="24"/>
        </w:rPr>
        <w:t>, регламентирующие вопросы закупочной деятельности, утрачивают силу с момента утверждения Положения, в части, противоречащей Положению.</w:t>
      </w:r>
    </w:p>
    <w:p w:rsidR="00366A79" w:rsidRPr="008B6998" w:rsidRDefault="00366A79" w:rsidP="0025712B">
      <w:pPr>
        <w:pStyle w:val="3"/>
        <w:tabs>
          <w:tab w:val="clear" w:pos="1134"/>
          <w:tab w:val="left" w:pos="1843"/>
        </w:tabs>
        <w:spacing w:line="240" w:lineRule="auto"/>
        <w:ind w:left="851"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45" w:name="_Toc399848894"/>
      <w:r w:rsidRPr="008B6998">
        <w:rPr>
          <w:sz w:val="24"/>
          <w:szCs w:val="24"/>
        </w:rPr>
        <w:t>Понятийный аппарат</w:t>
      </w:r>
      <w:bookmarkEnd w:id="45"/>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 xml:space="preserve">Понятийный аппарат, используемый при организации закупочной деятельности, закреплен в Приложении  №1 Положения и является единым для применения при организации закупочной деятельности в </w:t>
      </w:r>
      <w:r w:rsidRPr="00E062E9">
        <w:rPr>
          <w:sz w:val="24"/>
          <w:szCs w:val="24"/>
        </w:rPr>
        <w:t>заказчика</w:t>
      </w:r>
      <w:r w:rsidRPr="008B6998">
        <w:rPr>
          <w:sz w:val="24"/>
          <w:szCs w:val="24"/>
        </w:rPr>
        <w:t>.</w:t>
      </w:r>
    </w:p>
    <w:p w:rsidR="00366A79" w:rsidRPr="008B6998" w:rsidRDefault="00366A79" w:rsidP="0025712B">
      <w:pPr>
        <w:pStyle w:val="3"/>
        <w:tabs>
          <w:tab w:val="clear" w:pos="1134"/>
          <w:tab w:val="left" w:pos="1843"/>
        </w:tabs>
        <w:spacing w:line="240" w:lineRule="auto"/>
        <w:ind w:left="851" w:firstLine="0"/>
        <w:rPr>
          <w:sz w:val="24"/>
          <w:szCs w:val="24"/>
        </w:rPr>
      </w:pPr>
    </w:p>
    <w:p w:rsidR="00366A79" w:rsidRPr="008B6998" w:rsidRDefault="00366A79" w:rsidP="005033BA">
      <w:pPr>
        <w:pStyle w:val="1"/>
        <w:numPr>
          <w:ilvl w:val="0"/>
          <w:numId w:val="2"/>
        </w:numPr>
        <w:tabs>
          <w:tab w:val="clear" w:pos="643"/>
        </w:tabs>
        <w:spacing w:before="0" w:line="240" w:lineRule="auto"/>
        <w:rPr>
          <w:rFonts w:ascii="Times New Roman" w:hAnsi="Times New Roman" w:cs="Times New Roman"/>
          <w:sz w:val="24"/>
          <w:szCs w:val="24"/>
        </w:rPr>
      </w:pPr>
      <w:bookmarkStart w:id="46" w:name="_Toc298254249"/>
      <w:bookmarkStart w:id="47" w:name="_Toc399848895"/>
      <w:bookmarkEnd w:id="3"/>
      <w:r w:rsidRPr="008B6998">
        <w:rPr>
          <w:rFonts w:ascii="Times New Roman" w:hAnsi="Times New Roman" w:cs="Times New Roman"/>
          <w:sz w:val="24"/>
          <w:szCs w:val="24"/>
        </w:rPr>
        <w:t>Нормативные основы закупочной деятельности</w:t>
      </w:r>
      <w:bookmarkEnd w:id="46"/>
      <w:bookmarkEnd w:id="47"/>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48" w:name="_Toc280195237"/>
      <w:bookmarkStart w:id="49" w:name="_Toc399848896"/>
      <w:r w:rsidRPr="008B6998">
        <w:rPr>
          <w:sz w:val="24"/>
          <w:szCs w:val="24"/>
        </w:rPr>
        <w:t xml:space="preserve">Нормативные основы закупочной деятельности </w:t>
      </w:r>
      <w:bookmarkEnd w:id="48"/>
      <w:r>
        <w:rPr>
          <w:sz w:val="24"/>
          <w:szCs w:val="24"/>
        </w:rPr>
        <w:t>заказчика</w:t>
      </w:r>
      <w:bookmarkEnd w:id="49"/>
    </w:p>
    <w:p w:rsidR="00366A79" w:rsidRPr="008B6998" w:rsidRDefault="00366A79" w:rsidP="00E06B1B">
      <w:pPr>
        <w:pStyle w:val="3"/>
        <w:numPr>
          <w:ilvl w:val="2"/>
          <w:numId w:val="2"/>
        </w:numPr>
        <w:tabs>
          <w:tab w:val="left" w:pos="1843"/>
        </w:tabs>
        <w:spacing w:line="240" w:lineRule="auto"/>
        <w:rPr>
          <w:sz w:val="24"/>
          <w:szCs w:val="24"/>
        </w:rPr>
      </w:pPr>
      <w:bookmarkStart w:id="50" w:name="_Ref393107182"/>
      <w:r w:rsidRPr="008B6998">
        <w:rPr>
          <w:sz w:val="24"/>
          <w:szCs w:val="24"/>
        </w:rPr>
        <w:t xml:space="preserve">Закупочная деятельность </w:t>
      </w:r>
      <w:r>
        <w:rPr>
          <w:sz w:val="24"/>
          <w:szCs w:val="24"/>
        </w:rPr>
        <w:t>заказчика</w:t>
      </w:r>
      <w:r w:rsidRPr="008B6998">
        <w:rPr>
          <w:sz w:val="24"/>
          <w:szCs w:val="24"/>
        </w:rPr>
        <w:t xml:space="preserve"> осуществляется в соответствии с </w:t>
      </w:r>
      <w:r w:rsidRPr="006107C6">
        <w:rPr>
          <w:sz w:val="24"/>
          <w:szCs w:val="24"/>
        </w:rPr>
        <w:t>законодательством Российской Федерации, Положением и иными локальными</w:t>
      </w:r>
      <w:r w:rsidRPr="008B6998">
        <w:rPr>
          <w:sz w:val="24"/>
          <w:szCs w:val="24"/>
        </w:rPr>
        <w:t xml:space="preserve"> нормативными актами и организационно-распорядительными документами </w:t>
      </w:r>
      <w:r w:rsidRPr="00E062E9">
        <w:rPr>
          <w:sz w:val="24"/>
          <w:szCs w:val="24"/>
        </w:rPr>
        <w:t>заказ</w:t>
      </w:r>
      <w:r>
        <w:rPr>
          <w:sz w:val="24"/>
          <w:szCs w:val="24"/>
        </w:rPr>
        <w:t>ч</w:t>
      </w:r>
      <w:r w:rsidRPr="00E062E9">
        <w:rPr>
          <w:sz w:val="24"/>
          <w:szCs w:val="24"/>
        </w:rPr>
        <w:t>ика</w:t>
      </w:r>
      <w:r>
        <w:rPr>
          <w:i/>
          <w:sz w:val="24"/>
          <w:szCs w:val="24"/>
        </w:rPr>
        <w:t>,</w:t>
      </w:r>
      <w:r w:rsidRPr="008B6998">
        <w:rPr>
          <w:sz w:val="24"/>
          <w:szCs w:val="24"/>
        </w:rPr>
        <w:t xml:space="preserve"> в том числе:</w:t>
      </w:r>
      <w:bookmarkEnd w:id="50"/>
    </w:p>
    <w:p w:rsidR="00366A79" w:rsidRPr="00C746F6"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C746F6">
        <w:rPr>
          <w:b w:val="0"/>
          <w:bCs w:val="0"/>
          <w:snapToGrid w:val="0"/>
          <w:sz w:val="24"/>
          <w:szCs w:val="24"/>
        </w:rPr>
        <w:t>Правилами планирования закупок и составления отчетности (Приложение №2);</w:t>
      </w:r>
    </w:p>
    <w:p w:rsidR="00366A79" w:rsidRPr="00C746F6"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C746F6">
        <w:rPr>
          <w:b w:val="0"/>
          <w:bCs w:val="0"/>
          <w:snapToGrid w:val="0"/>
          <w:sz w:val="24"/>
          <w:szCs w:val="24"/>
        </w:rPr>
        <w:t>Правилами формирования закупочных комиссий (Приложение №3);</w:t>
      </w:r>
    </w:p>
    <w:p w:rsidR="00366A79" w:rsidRPr="006107C6"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C746F6">
        <w:rPr>
          <w:b w:val="0"/>
          <w:bCs w:val="0"/>
          <w:snapToGrid w:val="0"/>
          <w:sz w:val="24"/>
          <w:szCs w:val="24"/>
        </w:rPr>
        <w:t>Основные правила и методы оценки предложений в конкурентных закупках</w:t>
      </w:r>
      <w:r w:rsidRPr="00A60BA3">
        <w:rPr>
          <w:b w:val="0"/>
          <w:bCs w:val="0"/>
          <w:snapToGrid w:val="0"/>
          <w:sz w:val="24"/>
          <w:szCs w:val="24"/>
        </w:rPr>
        <w:t xml:space="preserve"> </w:t>
      </w:r>
      <w:r w:rsidRPr="006107C6">
        <w:rPr>
          <w:b w:val="0"/>
          <w:bCs w:val="0"/>
          <w:snapToGrid w:val="0"/>
          <w:sz w:val="24"/>
          <w:szCs w:val="24"/>
        </w:rPr>
        <w:t>(Приложение №4);</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иными документами </w:t>
      </w:r>
      <w:r>
        <w:rPr>
          <w:b w:val="0"/>
          <w:bCs w:val="0"/>
          <w:snapToGrid w:val="0"/>
          <w:sz w:val="24"/>
          <w:szCs w:val="24"/>
        </w:rPr>
        <w:t xml:space="preserve">заказчика, принятыми во исполнения тех или иных положений настоящего документа. </w:t>
      </w:r>
    </w:p>
    <w:p w:rsidR="00366A79" w:rsidRPr="008B6998" w:rsidRDefault="00366A79" w:rsidP="0025712B">
      <w:pPr>
        <w:pStyle w:val="3"/>
        <w:tabs>
          <w:tab w:val="clear" w:pos="1134"/>
          <w:tab w:val="left" w:pos="1843"/>
        </w:tabs>
        <w:spacing w:line="240" w:lineRule="auto"/>
        <w:ind w:left="851"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51" w:name="_Toc286937288"/>
      <w:bookmarkStart w:id="52" w:name="_Toc287002040"/>
      <w:bookmarkStart w:id="53" w:name="_Toc286937290"/>
      <w:bookmarkStart w:id="54" w:name="_Toc287002042"/>
      <w:bookmarkStart w:id="55" w:name="_Toc280616692"/>
      <w:bookmarkStart w:id="56" w:name="_Toc280699549"/>
      <w:bookmarkStart w:id="57" w:name="_Toc280807386"/>
      <w:bookmarkStart w:id="58" w:name="_Toc280616693"/>
      <w:bookmarkStart w:id="59" w:name="_Toc280699550"/>
      <w:bookmarkStart w:id="60" w:name="_Toc280807387"/>
      <w:bookmarkStart w:id="61" w:name="_Toc280616694"/>
      <w:bookmarkStart w:id="62" w:name="_Toc280699551"/>
      <w:bookmarkStart w:id="63" w:name="_Toc280807388"/>
      <w:bookmarkStart w:id="64" w:name="_Toc280616702"/>
      <w:bookmarkStart w:id="65" w:name="_Toc280699559"/>
      <w:bookmarkStart w:id="66" w:name="_Toc280807396"/>
      <w:bookmarkStart w:id="67" w:name="_Toc280616703"/>
      <w:bookmarkStart w:id="68" w:name="_Toc280699560"/>
      <w:bookmarkStart w:id="69" w:name="_Toc280807397"/>
      <w:bookmarkStart w:id="70" w:name="_Toc280616704"/>
      <w:bookmarkStart w:id="71" w:name="_Toc280699561"/>
      <w:bookmarkStart w:id="72" w:name="_Toc280807398"/>
      <w:bookmarkStart w:id="73" w:name="_Toc280616705"/>
      <w:bookmarkStart w:id="74" w:name="_Toc280699562"/>
      <w:bookmarkStart w:id="75" w:name="_Toc280807399"/>
      <w:bookmarkStart w:id="76" w:name="_Ref320144221"/>
      <w:bookmarkStart w:id="77" w:name="_Ref320144274"/>
      <w:bookmarkStart w:id="78" w:name="_Ref320144625"/>
      <w:bookmarkStart w:id="79" w:name="_Ref320144642"/>
      <w:bookmarkStart w:id="80" w:name="_Ref320175006"/>
      <w:bookmarkStart w:id="81" w:name="_Toc39984889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8B6998">
        <w:rPr>
          <w:sz w:val="24"/>
          <w:szCs w:val="24"/>
        </w:rPr>
        <w:t>Размещение информации о закупках в сети Интернет</w:t>
      </w:r>
      <w:bookmarkEnd w:id="76"/>
      <w:bookmarkEnd w:id="77"/>
      <w:bookmarkEnd w:id="78"/>
      <w:bookmarkEnd w:id="79"/>
      <w:bookmarkEnd w:id="80"/>
      <w:bookmarkEnd w:id="81"/>
    </w:p>
    <w:p w:rsidR="00366A79" w:rsidRPr="008F1C6F" w:rsidRDefault="00366A79" w:rsidP="00C746F6">
      <w:pPr>
        <w:numPr>
          <w:ilvl w:val="2"/>
          <w:numId w:val="2"/>
        </w:numPr>
        <w:spacing w:line="240" w:lineRule="auto"/>
        <w:rPr>
          <w:color w:val="000000"/>
          <w:sz w:val="24"/>
          <w:szCs w:val="24"/>
        </w:rPr>
      </w:pPr>
      <w:r w:rsidRPr="008F1C6F">
        <w:rPr>
          <w:color w:val="000000"/>
          <w:sz w:val="24"/>
          <w:szCs w:val="24"/>
        </w:rPr>
        <w:t xml:space="preserve">В случаях, предусмотренных Законом № 223-ФЗ, (настоящим Положением), на официальном сайте </w:t>
      </w:r>
      <w:r>
        <w:rPr>
          <w:color w:val="000000"/>
          <w:sz w:val="24"/>
          <w:szCs w:val="24"/>
        </w:rPr>
        <w:t xml:space="preserve">в сети Интернет (единой информационной системе) и/или Заказчика </w:t>
      </w:r>
      <w:r w:rsidRPr="008F1C6F">
        <w:rPr>
          <w:color w:val="000000"/>
          <w:sz w:val="24"/>
          <w:szCs w:val="24"/>
        </w:rPr>
        <w:t>подлежит размещению следующая документация (информация):</w:t>
      </w:r>
    </w:p>
    <w:p w:rsidR="00366A79" w:rsidRPr="008F1C6F" w:rsidRDefault="00366A79" w:rsidP="00C746F6">
      <w:pPr>
        <w:spacing w:line="240" w:lineRule="auto"/>
        <w:contextualSpacing/>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3"/>
        <w:gridCol w:w="5387"/>
        <w:gridCol w:w="3521"/>
      </w:tblGrid>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 п/п</w:t>
            </w:r>
          </w:p>
        </w:tc>
        <w:tc>
          <w:tcPr>
            <w:tcW w:w="5387"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Документация, подлежащая размещению</w:t>
            </w:r>
          </w:p>
        </w:tc>
        <w:tc>
          <w:tcPr>
            <w:tcW w:w="3521"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Сроки размещения</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Положение о закупках и вносимые в него изменения</w:t>
            </w:r>
          </w:p>
        </w:tc>
        <w:tc>
          <w:tcPr>
            <w:tcW w:w="3521"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Не позднее 15 дней со дня утверждения.</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2</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План закупки товаров, работ, услуг на срок не менее чем один год</w:t>
            </w:r>
          </w:p>
        </w:tc>
        <w:tc>
          <w:tcPr>
            <w:tcW w:w="3521"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После его утверждения в установленном порядке.</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3</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План закупки инновационной продукции, высокотехнологичной продукции, лекарственных средств на период от пяти до семи лет</w:t>
            </w:r>
          </w:p>
        </w:tc>
        <w:tc>
          <w:tcPr>
            <w:tcW w:w="3521"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После его утверждения в установленном порядке.</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4</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Извещение о проведении конкурса, аукциона</w:t>
            </w:r>
          </w:p>
        </w:tc>
        <w:tc>
          <w:tcPr>
            <w:tcW w:w="3521" w:type="dxa"/>
            <w:vAlign w:val="center"/>
          </w:tcPr>
          <w:p w:rsidR="00366A79" w:rsidRPr="008F1C6F" w:rsidRDefault="00366A79" w:rsidP="008F1C6F">
            <w:pPr>
              <w:autoSpaceDE w:val="0"/>
              <w:autoSpaceDN w:val="0"/>
              <w:adjustRightInd w:val="0"/>
              <w:spacing w:line="240" w:lineRule="auto"/>
              <w:ind w:firstLine="0"/>
              <w:outlineLvl w:val="0"/>
              <w:rPr>
                <w:color w:val="000000"/>
                <w:sz w:val="24"/>
                <w:szCs w:val="24"/>
              </w:rPr>
            </w:pPr>
            <w:r w:rsidRPr="008F1C6F">
              <w:rPr>
                <w:color w:val="000000"/>
                <w:sz w:val="24"/>
                <w:szCs w:val="24"/>
              </w:rPr>
              <w:t>Не менее чем за двадцать дней до дня окончания подачи заявок на участие в конкурсе или аукционе.</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5</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Извещение о проведении иной закупочной процедуры</w:t>
            </w:r>
          </w:p>
        </w:tc>
        <w:tc>
          <w:tcPr>
            <w:tcW w:w="3521" w:type="dxa"/>
            <w:vAlign w:val="center"/>
          </w:tcPr>
          <w:p w:rsidR="00366A79" w:rsidRPr="008F1C6F" w:rsidRDefault="00366A79" w:rsidP="008F1C6F">
            <w:pPr>
              <w:pStyle w:val="20"/>
              <w:tabs>
                <w:tab w:val="clear" w:pos="2269"/>
              </w:tabs>
              <w:spacing w:line="240" w:lineRule="auto"/>
              <w:ind w:left="34" w:firstLine="0"/>
              <w:rPr>
                <w:color w:val="000000"/>
                <w:sz w:val="24"/>
                <w:szCs w:val="24"/>
              </w:rPr>
            </w:pPr>
            <w:r w:rsidRPr="008F1C6F">
              <w:rPr>
                <w:color w:val="000000"/>
                <w:sz w:val="24"/>
                <w:szCs w:val="24"/>
              </w:rPr>
              <w:t>Не позднее дня начала подачи заявок на участие в закупке.</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6</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Изменения, вносимые в извещение о закупке</w:t>
            </w:r>
          </w:p>
        </w:tc>
        <w:tc>
          <w:tcPr>
            <w:tcW w:w="3521" w:type="dxa"/>
            <w:vAlign w:val="center"/>
          </w:tcPr>
          <w:p w:rsidR="00366A79" w:rsidRPr="008F1C6F" w:rsidRDefault="00366A79" w:rsidP="008F1C6F">
            <w:pPr>
              <w:autoSpaceDE w:val="0"/>
              <w:autoSpaceDN w:val="0"/>
              <w:adjustRightInd w:val="0"/>
              <w:spacing w:line="240" w:lineRule="auto"/>
              <w:ind w:firstLine="0"/>
              <w:outlineLvl w:val="0"/>
              <w:rPr>
                <w:color w:val="000000"/>
                <w:sz w:val="24"/>
                <w:szCs w:val="24"/>
              </w:rPr>
            </w:pPr>
            <w:r w:rsidRPr="008F1C6F">
              <w:rPr>
                <w:color w:val="000000"/>
                <w:sz w:val="24"/>
                <w:szCs w:val="24"/>
              </w:rPr>
              <w:t>Не позднее чем в течение трех дней со дня принятия решения о внесении изменений в извещение.</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7</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Конкурсная (аукционная) документация</w:t>
            </w:r>
          </w:p>
        </w:tc>
        <w:tc>
          <w:tcPr>
            <w:tcW w:w="3521" w:type="dxa"/>
            <w:vAlign w:val="center"/>
          </w:tcPr>
          <w:p w:rsidR="00366A79" w:rsidRPr="008F1C6F" w:rsidRDefault="00366A79" w:rsidP="008F1C6F">
            <w:pPr>
              <w:autoSpaceDE w:val="0"/>
              <w:autoSpaceDN w:val="0"/>
              <w:adjustRightInd w:val="0"/>
              <w:spacing w:line="240" w:lineRule="auto"/>
              <w:ind w:firstLine="0"/>
              <w:outlineLvl w:val="0"/>
              <w:rPr>
                <w:color w:val="000000"/>
                <w:sz w:val="24"/>
                <w:szCs w:val="24"/>
              </w:rPr>
            </w:pPr>
            <w:r w:rsidRPr="008F1C6F">
              <w:rPr>
                <w:color w:val="000000"/>
                <w:sz w:val="24"/>
                <w:szCs w:val="24"/>
              </w:rPr>
              <w:t>Не менее чем за двадцать дней до дня окончания подачи заявок на участие в конкурсе или аукционе.</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8</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Документация об иной закупочной процедуре</w:t>
            </w:r>
          </w:p>
        </w:tc>
        <w:tc>
          <w:tcPr>
            <w:tcW w:w="3521" w:type="dxa"/>
            <w:vAlign w:val="center"/>
          </w:tcPr>
          <w:p w:rsidR="00366A79" w:rsidRPr="008F1C6F" w:rsidRDefault="00366A79" w:rsidP="008F1C6F">
            <w:pPr>
              <w:pStyle w:val="20"/>
              <w:tabs>
                <w:tab w:val="clear" w:pos="2269"/>
              </w:tabs>
              <w:spacing w:line="240" w:lineRule="auto"/>
              <w:ind w:left="34" w:firstLine="0"/>
              <w:rPr>
                <w:color w:val="000000"/>
                <w:sz w:val="24"/>
                <w:szCs w:val="24"/>
              </w:rPr>
            </w:pPr>
            <w:r w:rsidRPr="008F1C6F">
              <w:rPr>
                <w:color w:val="000000"/>
                <w:sz w:val="24"/>
                <w:szCs w:val="24"/>
              </w:rPr>
              <w:t>Не позднее дня начала подачи заявок на участие в закупке.</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9</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Изменения, вносимые в закупочную документацию</w:t>
            </w:r>
          </w:p>
        </w:tc>
        <w:tc>
          <w:tcPr>
            <w:tcW w:w="3521"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В течение трёх дней со дня принятия решений о внесении изменений в закупочную документацию.</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10</w:t>
            </w:r>
          </w:p>
        </w:tc>
        <w:tc>
          <w:tcPr>
            <w:tcW w:w="5387" w:type="dxa"/>
            <w:vAlign w:val="center"/>
          </w:tcPr>
          <w:p w:rsidR="00366A79" w:rsidRPr="008F1C6F" w:rsidRDefault="00366A79" w:rsidP="00445FB2">
            <w:pPr>
              <w:tabs>
                <w:tab w:val="left" w:pos="851"/>
              </w:tabs>
              <w:spacing w:line="240" w:lineRule="auto"/>
              <w:ind w:firstLine="0"/>
              <w:rPr>
                <w:color w:val="000000"/>
                <w:sz w:val="24"/>
                <w:szCs w:val="24"/>
              </w:rPr>
            </w:pPr>
            <w:r w:rsidRPr="008F1C6F">
              <w:rPr>
                <w:color w:val="000000"/>
                <w:sz w:val="24"/>
                <w:szCs w:val="24"/>
              </w:rPr>
              <w:t xml:space="preserve">Проект договора </w:t>
            </w:r>
          </w:p>
        </w:tc>
        <w:tc>
          <w:tcPr>
            <w:tcW w:w="3521"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Одновременно с размещением закупочной документации.</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11</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Разъяснения документации</w:t>
            </w:r>
          </w:p>
        </w:tc>
        <w:tc>
          <w:tcPr>
            <w:tcW w:w="3521"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Не позднее чем в течение трех дней со дня предоставления разъяснений.</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12</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Протоколы, составляемые в ходе закупки</w:t>
            </w:r>
          </w:p>
        </w:tc>
        <w:tc>
          <w:tcPr>
            <w:tcW w:w="3521" w:type="dxa"/>
            <w:vAlign w:val="center"/>
          </w:tcPr>
          <w:p w:rsidR="00366A79" w:rsidRPr="008F1C6F" w:rsidRDefault="00366A79" w:rsidP="008F1C6F">
            <w:pPr>
              <w:autoSpaceDE w:val="0"/>
              <w:autoSpaceDN w:val="0"/>
              <w:adjustRightInd w:val="0"/>
              <w:spacing w:line="240" w:lineRule="auto"/>
              <w:ind w:firstLine="0"/>
              <w:outlineLvl w:val="0"/>
              <w:rPr>
                <w:color w:val="000000"/>
                <w:sz w:val="24"/>
                <w:szCs w:val="24"/>
              </w:rPr>
            </w:pPr>
            <w:r w:rsidRPr="008F1C6F">
              <w:rPr>
                <w:color w:val="000000"/>
                <w:sz w:val="24"/>
                <w:szCs w:val="24"/>
              </w:rPr>
              <w:t>Не позднее чем через три дня со дня подписания.</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13</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Сведения о количестве и об общей стоимости договоров, заключенных заказчиком по результатам закупки товаров, работ, услуг</w:t>
            </w:r>
          </w:p>
        </w:tc>
        <w:tc>
          <w:tcPr>
            <w:tcW w:w="3521" w:type="dxa"/>
            <w:vAlign w:val="center"/>
          </w:tcPr>
          <w:p w:rsidR="00366A79" w:rsidRPr="008F1C6F" w:rsidRDefault="00366A79" w:rsidP="008F1C6F">
            <w:pPr>
              <w:spacing w:line="240" w:lineRule="auto"/>
              <w:ind w:firstLine="0"/>
              <w:contextualSpacing/>
              <w:rPr>
                <w:sz w:val="24"/>
                <w:szCs w:val="24"/>
              </w:rPr>
            </w:pPr>
            <w:r w:rsidRPr="008F1C6F">
              <w:rPr>
                <w:sz w:val="24"/>
                <w:szCs w:val="24"/>
              </w:rPr>
              <w:t xml:space="preserve">Ежемесячно, не позднее 10-го числа месяца, следующего за отчетным. </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14</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tc>
        <w:tc>
          <w:tcPr>
            <w:tcW w:w="3521" w:type="dxa"/>
            <w:vAlign w:val="center"/>
          </w:tcPr>
          <w:p w:rsidR="00366A79" w:rsidRPr="008F1C6F" w:rsidRDefault="00366A79" w:rsidP="008F1C6F">
            <w:pPr>
              <w:spacing w:line="240" w:lineRule="auto"/>
              <w:ind w:firstLine="0"/>
              <w:contextualSpacing/>
              <w:rPr>
                <w:sz w:val="24"/>
                <w:szCs w:val="24"/>
              </w:rPr>
            </w:pPr>
            <w:r w:rsidRPr="008F1C6F">
              <w:rPr>
                <w:sz w:val="24"/>
                <w:szCs w:val="24"/>
              </w:rPr>
              <w:t xml:space="preserve">Ежемесячно, не позднее 10-го числа месяца, следующего за отчетным. </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15</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tc>
        <w:tc>
          <w:tcPr>
            <w:tcW w:w="3521" w:type="dxa"/>
            <w:vAlign w:val="center"/>
          </w:tcPr>
          <w:p w:rsidR="00366A79" w:rsidRPr="008F1C6F" w:rsidRDefault="00366A79" w:rsidP="008F1C6F">
            <w:pPr>
              <w:spacing w:line="240" w:lineRule="auto"/>
              <w:ind w:firstLine="0"/>
              <w:contextualSpacing/>
              <w:rPr>
                <w:sz w:val="24"/>
                <w:szCs w:val="24"/>
              </w:rPr>
            </w:pPr>
            <w:r w:rsidRPr="008F1C6F">
              <w:rPr>
                <w:sz w:val="24"/>
                <w:szCs w:val="24"/>
              </w:rPr>
              <w:t xml:space="preserve">Ежемесячно, не позднее 10-го числа месяца, следующего за отчетным. </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Pr>
                <w:color w:val="000000"/>
                <w:sz w:val="24"/>
                <w:szCs w:val="24"/>
              </w:rPr>
              <w:t>16</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Pr>
                <w:color w:val="000000"/>
                <w:sz w:val="24"/>
                <w:szCs w:val="24"/>
              </w:rPr>
              <w:t xml:space="preserve"> Сведения о количестве и общей стоимости договоров, заключенных заказчиком по результатам закупки  у субъектов малого и среднего  предпринимательства</w:t>
            </w:r>
          </w:p>
        </w:tc>
        <w:tc>
          <w:tcPr>
            <w:tcW w:w="3521" w:type="dxa"/>
            <w:vAlign w:val="center"/>
          </w:tcPr>
          <w:p w:rsidR="00366A79" w:rsidRPr="00847123" w:rsidRDefault="00366A79" w:rsidP="00847123">
            <w:pPr>
              <w:tabs>
                <w:tab w:val="num" w:pos="1985"/>
              </w:tabs>
              <w:spacing w:line="240" w:lineRule="auto"/>
              <w:ind w:firstLine="0"/>
              <w:contextualSpacing/>
              <w:rPr>
                <w:sz w:val="24"/>
                <w:szCs w:val="24"/>
              </w:rPr>
            </w:pPr>
            <w:r w:rsidRPr="008F1C6F">
              <w:rPr>
                <w:sz w:val="24"/>
                <w:szCs w:val="24"/>
              </w:rPr>
              <w:t>Ежемесячно, не позднее 10-го числа месяца, следующего за отчетным</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w:t>
            </w:r>
            <w:r>
              <w:rPr>
                <w:color w:val="000000"/>
                <w:sz w:val="24"/>
                <w:szCs w:val="24"/>
              </w:rPr>
              <w:t>7</w:t>
            </w:r>
          </w:p>
        </w:tc>
        <w:tc>
          <w:tcPr>
            <w:tcW w:w="5387" w:type="dxa"/>
            <w:vAlign w:val="center"/>
          </w:tcPr>
          <w:p w:rsidR="00366A79" w:rsidRPr="008F1C6F" w:rsidRDefault="00366A79" w:rsidP="00964FEA">
            <w:pPr>
              <w:tabs>
                <w:tab w:val="left" w:pos="851"/>
              </w:tabs>
              <w:spacing w:line="240" w:lineRule="auto"/>
              <w:ind w:firstLine="0"/>
              <w:rPr>
                <w:color w:val="000000"/>
                <w:sz w:val="24"/>
                <w:szCs w:val="24"/>
              </w:rPr>
            </w:pPr>
            <w:r w:rsidRPr="00847123">
              <w:rPr>
                <w:color w:val="000000"/>
                <w:sz w:val="24"/>
                <w:szCs w:val="24"/>
              </w:rPr>
              <w:t>Информация о годовом о</w:t>
            </w:r>
            <w:r w:rsidRPr="00087991">
              <w:rPr>
                <w:color w:val="000000"/>
                <w:sz w:val="24"/>
                <w:szCs w:val="24"/>
              </w:rPr>
              <w:t>бъеме закупки, которую заказчик</w:t>
            </w:r>
            <w:r w:rsidRPr="00847123">
              <w:rPr>
                <w:color w:val="000000"/>
                <w:sz w:val="24"/>
                <w:szCs w:val="24"/>
              </w:rPr>
              <w:t xml:space="preserve"> обязаны осуществить у субъектов малого и среднего предпринимательств</w:t>
            </w:r>
            <w:r>
              <w:rPr>
                <w:color w:val="000000"/>
                <w:sz w:val="24"/>
                <w:szCs w:val="24"/>
              </w:rPr>
              <w:t xml:space="preserve"> (</w:t>
            </w:r>
            <w:r w:rsidRPr="00847123">
              <w:rPr>
                <w:i/>
                <w:color w:val="000000"/>
                <w:sz w:val="24"/>
                <w:szCs w:val="24"/>
              </w:rPr>
              <w:t>при условии, если на заказчика будет возложена обязанность по обязательной закупке товаров, работ, услуг у субъектов малого и среднего предпринимательства</w:t>
            </w:r>
            <w:r>
              <w:rPr>
                <w:color w:val="000000"/>
                <w:sz w:val="24"/>
                <w:szCs w:val="24"/>
              </w:rPr>
              <w:t xml:space="preserve">) </w:t>
            </w:r>
          </w:p>
        </w:tc>
        <w:tc>
          <w:tcPr>
            <w:tcW w:w="3521" w:type="dxa"/>
            <w:vAlign w:val="center"/>
          </w:tcPr>
          <w:p w:rsidR="00366A79" w:rsidRPr="00087991" w:rsidRDefault="00366A79" w:rsidP="00847123">
            <w:pPr>
              <w:spacing w:line="240" w:lineRule="auto"/>
              <w:ind w:firstLine="0"/>
              <w:contextualSpacing/>
              <w:rPr>
                <w:color w:val="000000"/>
                <w:sz w:val="24"/>
                <w:szCs w:val="24"/>
              </w:rPr>
            </w:pPr>
            <w:r>
              <w:rPr>
                <w:sz w:val="24"/>
                <w:szCs w:val="24"/>
              </w:rPr>
              <w:t>Н</w:t>
            </w:r>
            <w:r w:rsidRPr="00847123">
              <w:rPr>
                <w:sz w:val="24"/>
                <w:szCs w:val="24"/>
              </w:rPr>
              <w:t>е позднее 1 февраля года, следующего за прошедшим календарным годом</w:t>
            </w:r>
            <w:r>
              <w:rPr>
                <w:sz w:val="24"/>
                <w:szCs w:val="24"/>
              </w:rPr>
              <w:t xml:space="preserve"> </w:t>
            </w:r>
            <w:r w:rsidRPr="00A4768C">
              <w:rPr>
                <w:sz w:val="24"/>
                <w:szCs w:val="24"/>
              </w:rPr>
              <w:t>(с 01 января 2016 года)</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Pr>
                <w:color w:val="000000"/>
                <w:sz w:val="24"/>
                <w:szCs w:val="24"/>
              </w:rPr>
              <w:t>18</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Иная информация, размещение которой на официальном сайте предусмотренная действующим законодательством, настоящим Положением.</w:t>
            </w:r>
          </w:p>
        </w:tc>
        <w:tc>
          <w:tcPr>
            <w:tcW w:w="3521" w:type="dxa"/>
            <w:vAlign w:val="center"/>
          </w:tcPr>
          <w:p w:rsidR="00366A79" w:rsidRDefault="00366A79" w:rsidP="00847123">
            <w:pPr>
              <w:spacing w:line="240" w:lineRule="auto"/>
              <w:ind w:firstLine="0"/>
              <w:contextualSpacing/>
              <w:rPr>
                <w:color w:val="000000"/>
                <w:sz w:val="24"/>
                <w:szCs w:val="24"/>
              </w:rPr>
            </w:pPr>
            <w:r w:rsidRPr="008F1C6F">
              <w:rPr>
                <w:color w:val="000000"/>
                <w:sz w:val="24"/>
                <w:szCs w:val="24"/>
              </w:rPr>
              <w:t>Размещать в устан</w:t>
            </w:r>
            <w:r>
              <w:rPr>
                <w:color w:val="000000"/>
                <w:sz w:val="24"/>
                <w:szCs w:val="24"/>
              </w:rPr>
              <w:t xml:space="preserve">овленные законодательством или </w:t>
            </w:r>
          </w:p>
          <w:p w:rsidR="00366A79" w:rsidRPr="008F1C6F" w:rsidRDefault="00366A79" w:rsidP="00847123">
            <w:pPr>
              <w:spacing w:line="240" w:lineRule="auto"/>
              <w:ind w:firstLine="0"/>
              <w:contextualSpacing/>
              <w:rPr>
                <w:color w:val="000000"/>
                <w:sz w:val="24"/>
                <w:szCs w:val="24"/>
              </w:rPr>
            </w:pPr>
            <w:r>
              <w:rPr>
                <w:color w:val="000000"/>
                <w:sz w:val="24"/>
                <w:szCs w:val="24"/>
              </w:rPr>
              <w:t>н</w:t>
            </w:r>
            <w:r w:rsidRPr="008F1C6F">
              <w:rPr>
                <w:color w:val="000000"/>
                <w:sz w:val="24"/>
                <w:szCs w:val="24"/>
              </w:rPr>
              <w:t>астоящим положением сроки.</w:t>
            </w:r>
          </w:p>
        </w:tc>
      </w:tr>
    </w:tbl>
    <w:p w:rsidR="00366A79" w:rsidRDefault="00366A79" w:rsidP="00C746F6">
      <w:pPr>
        <w:pStyle w:val="3"/>
        <w:tabs>
          <w:tab w:val="clear" w:pos="1134"/>
          <w:tab w:val="left" w:pos="1843"/>
        </w:tabs>
        <w:spacing w:line="240" w:lineRule="auto"/>
        <w:ind w:left="851" w:firstLine="0"/>
        <w:rPr>
          <w:sz w:val="24"/>
          <w:szCs w:val="24"/>
        </w:rPr>
      </w:pPr>
    </w:p>
    <w:p w:rsidR="00366A79" w:rsidRDefault="00366A79" w:rsidP="009E3F65">
      <w:pPr>
        <w:pStyle w:val="3"/>
        <w:numPr>
          <w:ilvl w:val="2"/>
          <w:numId w:val="2"/>
        </w:numPr>
        <w:tabs>
          <w:tab w:val="left" w:pos="1843"/>
        </w:tabs>
        <w:spacing w:line="240" w:lineRule="auto"/>
        <w:rPr>
          <w:sz w:val="24"/>
          <w:szCs w:val="24"/>
        </w:rPr>
      </w:pPr>
      <w:r w:rsidRPr="008B6998">
        <w:rPr>
          <w:sz w:val="24"/>
          <w:szCs w:val="24"/>
        </w:rPr>
        <w:t xml:space="preserve">В случае возникновения при ведении </w:t>
      </w:r>
      <w:r>
        <w:rPr>
          <w:sz w:val="24"/>
          <w:szCs w:val="24"/>
        </w:rPr>
        <w:t>единой информационной системы</w:t>
      </w:r>
      <w:r w:rsidRPr="008B6998">
        <w:rPr>
          <w:sz w:val="24"/>
          <w:szCs w:val="24"/>
        </w:rPr>
        <w:t xml:space="preserve"> федеральным органом исполнительной власти, уполномоченным на ведение </w:t>
      </w:r>
      <w:r>
        <w:rPr>
          <w:sz w:val="24"/>
          <w:szCs w:val="24"/>
        </w:rPr>
        <w:t>единой информационной системы</w:t>
      </w:r>
      <w:r w:rsidRPr="008B6998">
        <w:rPr>
          <w:sz w:val="24"/>
          <w:szCs w:val="24"/>
        </w:rPr>
        <w:t xml:space="preserve">, технических или иных неполадок, блокирующих доступ к </w:t>
      </w:r>
      <w:r>
        <w:rPr>
          <w:sz w:val="24"/>
          <w:szCs w:val="24"/>
        </w:rPr>
        <w:t>единой информационной системе</w:t>
      </w:r>
      <w:r w:rsidRPr="008B6998" w:rsidDel="00593AB7">
        <w:rPr>
          <w:sz w:val="24"/>
          <w:szCs w:val="24"/>
        </w:rPr>
        <w:t xml:space="preserve"> </w:t>
      </w:r>
      <w:r w:rsidRPr="008B6998">
        <w:rPr>
          <w:sz w:val="24"/>
          <w:szCs w:val="24"/>
        </w:rPr>
        <w:t xml:space="preserve">в течение более чем одного рабочего дня, информация, подлежащая размещению </w:t>
      </w:r>
      <w:r>
        <w:rPr>
          <w:sz w:val="24"/>
          <w:szCs w:val="24"/>
        </w:rPr>
        <w:t>в единой информационной системе</w:t>
      </w:r>
      <w:r w:rsidRPr="008B6998">
        <w:rPr>
          <w:sz w:val="24"/>
          <w:szCs w:val="24"/>
        </w:rPr>
        <w:t xml:space="preserve">, размещается на сайте </w:t>
      </w:r>
      <w:r>
        <w:rPr>
          <w:sz w:val="24"/>
          <w:szCs w:val="24"/>
        </w:rPr>
        <w:t>заказчика</w:t>
      </w:r>
      <w:r w:rsidRPr="008B6998">
        <w:rPr>
          <w:sz w:val="24"/>
          <w:szCs w:val="24"/>
        </w:rPr>
        <w:t xml:space="preserve"> с последующим размещением ее </w:t>
      </w:r>
      <w:r>
        <w:rPr>
          <w:sz w:val="24"/>
          <w:szCs w:val="24"/>
        </w:rPr>
        <w:t>в единой информационной системе</w:t>
      </w:r>
      <w:r w:rsidRPr="008B6998">
        <w:rPr>
          <w:sz w:val="24"/>
          <w:szCs w:val="24"/>
        </w:rPr>
        <w:t xml:space="preserve"> в сроки, установленные Федеральным законом № 223-ФЗ.</w:t>
      </w:r>
    </w:p>
    <w:p w:rsidR="00366A79" w:rsidRPr="008B6998" w:rsidRDefault="00366A79" w:rsidP="009E3F65">
      <w:pPr>
        <w:pStyle w:val="3"/>
        <w:numPr>
          <w:ilvl w:val="2"/>
          <w:numId w:val="2"/>
        </w:numPr>
        <w:tabs>
          <w:tab w:val="left" w:pos="1843"/>
        </w:tabs>
        <w:spacing w:line="240" w:lineRule="auto"/>
        <w:rPr>
          <w:sz w:val="24"/>
          <w:szCs w:val="24"/>
        </w:rPr>
      </w:pPr>
      <w:r w:rsidRPr="00593AB7">
        <w:rPr>
          <w:sz w:val="24"/>
          <w:szCs w:val="24"/>
        </w:rPr>
        <w:t xml:space="preserve">До ввода в эксплуатацию единой информационной системы информация и документы, </w:t>
      </w:r>
      <w:r w:rsidRPr="008B6998">
        <w:rPr>
          <w:sz w:val="24"/>
          <w:szCs w:val="24"/>
        </w:rPr>
        <w:t xml:space="preserve">подлежащая размещению </w:t>
      </w:r>
      <w:r>
        <w:rPr>
          <w:sz w:val="24"/>
          <w:szCs w:val="24"/>
        </w:rPr>
        <w:t>в единой информационной системе</w:t>
      </w:r>
      <w:r w:rsidRPr="00593AB7">
        <w:rPr>
          <w:sz w:val="24"/>
          <w:szCs w:val="24"/>
        </w:rPr>
        <w:t xml:space="preserve">, размещаются </w:t>
      </w:r>
      <w:r>
        <w:rPr>
          <w:sz w:val="24"/>
          <w:szCs w:val="24"/>
        </w:rPr>
        <w:t xml:space="preserve">в на официальном сайте в сети Интернет </w:t>
      </w:r>
      <w:r>
        <w:rPr>
          <w:sz w:val="24"/>
          <w:szCs w:val="24"/>
          <w:lang w:val="en-US"/>
        </w:rPr>
        <w:t>www</w:t>
      </w:r>
      <w:r w:rsidRPr="007F3FE2">
        <w:rPr>
          <w:sz w:val="24"/>
          <w:szCs w:val="24"/>
        </w:rPr>
        <w:t>.</w:t>
      </w:r>
      <w:r>
        <w:rPr>
          <w:sz w:val="24"/>
          <w:szCs w:val="24"/>
          <w:lang w:val="en-US"/>
        </w:rPr>
        <w:t>zakupki</w:t>
      </w:r>
      <w:r w:rsidRPr="007F3FE2">
        <w:rPr>
          <w:sz w:val="24"/>
          <w:szCs w:val="24"/>
        </w:rPr>
        <w:t>.</w:t>
      </w:r>
      <w:r>
        <w:rPr>
          <w:sz w:val="24"/>
          <w:szCs w:val="24"/>
          <w:lang w:val="en-US"/>
        </w:rPr>
        <w:t>gov</w:t>
      </w:r>
      <w:r w:rsidRPr="007F3FE2">
        <w:rPr>
          <w:sz w:val="24"/>
          <w:szCs w:val="24"/>
        </w:rPr>
        <w:t>.</w:t>
      </w:r>
      <w:r>
        <w:rPr>
          <w:sz w:val="24"/>
          <w:szCs w:val="24"/>
          <w:lang w:val="en-US"/>
        </w:rPr>
        <w:t>ru</w:t>
      </w:r>
      <w:r>
        <w:rPr>
          <w:sz w:val="24"/>
          <w:szCs w:val="24"/>
        </w:rPr>
        <w:t>.</w:t>
      </w:r>
    </w:p>
    <w:p w:rsidR="00366A79" w:rsidRPr="008B6998" w:rsidRDefault="00366A79" w:rsidP="00CA3D00">
      <w:pPr>
        <w:pStyle w:val="3"/>
        <w:tabs>
          <w:tab w:val="clear" w:pos="1134"/>
          <w:tab w:val="left" w:pos="1843"/>
        </w:tabs>
        <w:spacing w:line="240" w:lineRule="auto"/>
        <w:ind w:left="1844"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82" w:name="_Ref280790084"/>
      <w:bookmarkStart w:id="83" w:name="_Toc298832230"/>
      <w:bookmarkStart w:id="84" w:name="_Toc399848898"/>
      <w:r w:rsidRPr="008B6998">
        <w:rPr>
          <w:sz w:val="24"/>
          <w:szCs w:val="24"/>
        </w:rPr>
        <w:t>Электронные торговые площадки в сети Интернет</w:t>
      </w:r>
      <w:bookmarkEnd w:id="82"/>
      <w:bookmarkEnd w:id="83"/>
      <w:bookmarkEnd w:id="84"/>
    </w:p>
    <w:p w:rsidR="00366A79" w:rsidRPr="008B6998" w:rsidRDefault="00366A79" w:rsidP="00AD387B">
      <w:pPr>
        <w:pStyle w:val="3"/>
        <w:numPr>
          <w:ilvl w:val="2"/>
          <w:numId w:val="2"/>
        </w:numPr>
        <w:tabs>
          <w:tab w:val="left" w:pos="1843"/>
        </w:tabs>
        <w:spacing w:line="240" w:lineRule="auto"/>
        <w:rPr>
          <w:sz w:val="24"/>
          <w:szCs w:val="24"/>
        </w:rPr>
      </w:pPr>
      <w:r w:rsidRPr="008B6998">
        <w:rPr>
          <w:sz w:val="24"/>
          <w:szCs w:val="24"/>
        </w:rPr>
        <w:t xml:space="preserve">При осуществлении закупочной деятельности </w:t>
      </w:r>
      <w:r w:rsidRPr="00E0394A">
        <w:rPr>
          <w:sz w:val="24"/>
          <w:szCs w:val="24"/>
        </w:rPr>
        <w:t>заказчик</w:t>
      </w:r>
      <w:r w:rsidRPr="008B6998">
        <w:rPr>
          <w:sz w:val="24"/>
          <w:szCs w:val="24"/>
        </w:rPr>
        <w:t xml:space="preserve"> использует функционал ЭТП </w:t>
      </w:r>
      <w:r>
        <w:rPr>
          <w:sz w:val="24"/>
          <w:szCs w:val="24"/>
        </w:rPr>
        <w:t xml:space="preserve">электронной площадки </w:t>
      </w:r>
      <w:r w:rsidRPr="009E5A04">
        <w:rPr>
          <w:sz w:val="24"/>
          <w:szCs w:val="24"/>
        </w:rPr>
        <w:t>«OTC-TENDER»</w:t>
      </w:r>
      <w:r>
        <w:rPr>
          <w:sz w:val="24"/>
          <w:szCs w:val="24"/>
        </w:rPr>
        <w:t xml:space="preserve">, имеющей адрес в сети Интернет </w:t>
      </w:r>
      <w:hyperlink r:id="rId7" w:history="1">
        <w:r w:rsidRPr="003D5B0E">
          <w:rPr>
            <w:rStyle w:val="Hyperlink"/>
            <w:sz w:val="24"/>
            <w:szCs w:val="24"/>
            <w:lang w:val="en-US"/>
          </w:rPr>
          <w:t>http</w:t>
        </w:r>
        <w:r w:rsidRPr="003D5B0E">
          <w:rPr>
            <w:rStyle w:val="Hyperlink"/>
            <w:sz w:val="24"/>
            <w:szCs w:val="24"/>
          </w:rPr>
          <w:t>://</w:t>
        </w:r>
        <w:r w:rsidRPr="003D5B0E">
          <w:rPr>
            <w:rStyle w:val="Hyperlink"/>
            <w:sz w:val="24"/>
            <w:szCs w:val="24"/>
            <w:lang w:val="en-US"/>
          </w:rPr>
          <w:t>otc</w:t>
        </w:r>
        <w:r w:rsidRPr="003D5B0E">
          <w:rPr>
            <w:rStyle w:val="Hyperlink"/>
            <w:sz w:val="24"/>
            <w:szCs w:val="24"/>
          </w:rPr>
          <w:t>.</w:t>
        </w:r>
        <w:r w:rsidRPr="003D5B0E">
          <w:rPr>
            <w:rStyle w:val="Hyperlink"/>
            <w:sz w:val="24"/>
            <w:szCs w:val="24"/>
            <w:lang w:val="en-US"/>
          </w:rPr>
          <w:t>ru</w:t>
        </w:r>
        <w:r w:rsidRPr="003D5B0E">
          <w:rPr>
            <w:rStyle w:val="Hyperlink"/>
            <w:sz w:val="24"/>
            <w:szCs w:val="24"/>
          </w:rPr>
          <w:t>/</w:t>
        </w:r>
        <w:r w:rsidRPr="003D5B0E">
          <w:rPr>
            <w:rStyle w:val="Hyperlink"/>
            <w:sz w:val="24"/>
            <w:szCs w:val="24"/>
            <w:lang w:val="en-US"/>
          </w:rPr>
          <w:t>tender</w:t>
        </w:r>
      </w:hyperlink>
      <w:r>
        <w:rPr>
          <w:sz w:val="24"/>
          <w:szCs w:val="24"/>
        </w:rPr>
        <w:t xml:space="preserve"> (далее - электронная площадка).</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 xml:space="preserve">Подать заявку на участие в закупочной процедуре, проводимой </w:t>
      </w:r>
      <w:r>
        <w:rPr>
          <w:sz w:val="24"/>
          <w:szCs w:val="24"/>
        </w:rPr>
        <w:t xml:space="preserve">с использованием </w:t>
      </w:r>
      <w:r w:rsidRPr="008B6998">
        <w:rPr>
          <w:sz w:val="24"/>
          <w:szCs w:val="24"/>
        </w:rPr>
        <w:t xml:space="preserve">ЭТП, имеет право лицо, прошедшее аккредитацию на </w:t>
      </w:r>
      <w:r>
        <w:rPr>
          <w:sz w:val="24"/>
          <w:szCs w:val="24"/>
        </w:rPr>
        <w:t>электронной площадке</w:t>
      </w:r>
      <w:r w:rsidRPr="008B6998">
        <w:rPr>
          <w:sz w:val="24"/>
          <w:szCs w:val="24"/>
        </w:rPr>
        <w:t xml:space="preserve"> в соответствии с документами </w:t>
      </w:r>
      <w:r>
        <w:rPr>
          <w:sz w:val="24"/>
          <w:szCs w:val="24"/>
        </w:rPr>
        <w:t>оператора электронной площадки</w:t>
      </w:r>
      <w:r w:rsidRPr="008B6998">
        <w:rPr>
          <w:sz w:val="24"/>
          <w:szCs w:val="24"/>
        </w:rPr>
        <w:t>.</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 xml:space="preserve">Аккредитация проводится на срок, установленный документами </w:t>
      </w:r>
      <w:r>
        <w:rPr>
          <w:sz w:val="24"/>
          <w:szCs w:val="24"/>
        </w:rPr>
        <w:t>оператора электронной площадки</w:t>
      </w:r>
      <w:r w:rsidRPr="008B6998">
        <w:rPr>
          <w:sz w:val="24"/>
          <w:szCs w:val="24"/>
        </w:rPr>
        <w:t>.</w:t>
      </w:r>
    </w:p>
    <w:p w:rsidR="00366A79" w:rsidRPr="008B6998" w:rsidRDefault="00366A79" w:rsidP="005033BA">
      <w:pPr>
        <w:pStyle w:val="-3"/>
        <w:numPr>
          <w:ilvl w:val="2"/>
          <w:numId w:val="2"/>
        </w:numPr>
        <w:tabs>
          <w:tab w:val="clear" w:pos="1701"/>
        </w:tabs>
        <w:spacing w:line="240" w:lineRule="auto"/>
        <w:rPr>
          <w:sz w:val="24"/>
          <w:szCs w:val="24"/>
        </w:rPr>
      </w:pPr>
      <w:r w:rsidRPr="008B6998">
        <w:rPr>
          <w:sz w:val="24"/>
          <w:szCs w:val="24"/>
        </w:rPr>
        <w:t xml:space="preserve">Участник закупки, аккредитованный на </w:t>
      </w:r>
      <w:r>
        <w:rPr>
          <w:sz w:val="24"/>
          <w:szCs w:val="24"/>
        </w:rPr>
        <w:t>электронной площадке</w:t>
      </w:r>
      <w:r w:rsidRPr="008B6998">
        <w:rPr>
          <w:sz w:val="24"/>
          <w:szCs w:val="24"/>
        </w:rPr>
        <w:t xml:space="preserve">, получает право участвовать в процедурах, проводимых заказчиком </w:t>
      </w:r>
      <w:r>
        <w:rPr>
          <w:sz w:val="24"/>
          <w:szCs w:val="24"/>
        </w:rPr>
        <w:t>с использованием</w:t>
      </w:r>
      <w:r w:rsidRPr="008B6998">
        <w:rPr>
          <w:sz w:val="24"/>
          <w:szCs w:val="24"/>
        </w:rPr>
        <w:t xml:space="preserve"> ЭТП на срок, установленный документами </w:t>
      </w:r>
      <w:r>
        <w:rPr>
          <w:sz w:val="24"/>
          <w:szCs w:val="24"/>
        </w:rPr>
        <w:t>оператора электронной площадки</w:t>
      </w:r>
      <w:r w:rsidRPr="008B6998">
        <w:rPr>
          <w:sz w:val="24"/>
          <w:szCs w:val="24"/>
        </w:rPr>
        <w:t>.</w:t>
      </w:r>
    </w:p>
    <w:p w:rsidR="00366A79" w:rsidRDefault="00366A79" w:rsidP="005033BA">
      <w:pPr>
        <w:pStyle w:val="3"/>
        <w:numPr>
          <w:ilvl w:val="2"/>
          <w:numId w:val="2"/>
        </w:numPr>
        <w:tabs>
          <w:tab w:val="left" w:pos="1843"/>
        </w:tabs>
        <w:spacing w:line="240" w:lineRule="auto"/>
        <w:rPr>
          <w:sz w:val="24"/>
          <w:szCs w:val="24"/>
        </w:rPr>
      </w:pPr>
      <w:r w:rsidRPr="008B6998">
        <w:rPr>
          <w:sz w:val="24"/>
          <w:szCs w:val="24"/>
        </w:rPr>
        <w:t xml:space="preserve">Процедуры </w:t>
      </w:r>
      <w:r>
        <w:rPr>
          <w:sz w:val="24"/>
          <w:szCs w:val="24"/>
        </w:rPr>
        <w:t>с использованием</w:t>
      </w:r>
      <w:r w:rsidRPr="008B6998">
        <w:rPr>
          <w:sz w:val="24"/>
          <w:szCs w:val="24"/>
        </w:rPr>
        <w:t xml:space="preserve"> ЭТП проводятся в соответствии с Положением, документами </w:t>
      </w:r>
      <w:r>
        <w:rPr>
          <w:sz w:val="24"/>
          <w:szCs w:val="24"/>
        </w:rPr>
        <w:t>оператора электронной площадки</w:t>
      </w:r>
      <w:r w:rsidRPr="008B6998">
        <w:rPr>
          <w:sz w:val="24"/>
          <w:szCs w:val="24"/>
        </w:rPr>
        <w:t xml:space="preserve"> в части не противоречащей Положению.</w:t>
      </w:r>
    </w:p>
    <w:p w:rsidR="00366A79" w:rsidRPr="008B6998" w:rsidRDefault="00366A79" w:rsidP="005033BA">
      <w:pPr>
        <w:pStyle w:val="3"/>
        <w:numPr>
          <w:ilvl w:val="2"/>
          <w:numId w:val="2"/>
        </w:numPr>
        <w:tabs>
          <w:tab w:val="left" w:pos="1843"/>
        </w:tabs>
        <w:spacing w:line="240" w:lineRule="auto"/>
        <w:rPr>
          <w:sz w:val="24"/>
          <w:szCs w:val="24"/>
        </w:rPr>
      </w:pPr>
      <w:r>
        <w:rPr>
          <w:sz w:val="24"/>
          <w:szCs w:val="24"/>
        </w:rPr>
        <w:t>При проведении процедур с использованием</w:t>
      </w:r>
      <w:r w:rsidRPr="008B6998">
        <w:rPr>
          <w:sz w:val="24"/>
          <w:szCs w:val="24"/>
        </w:rPr>
        <w:t xml:space="preserve"> </w:t>
      </w:r>
      <w:r>
        <w:rPr>
          <w:sz w:val="24"/>
          <w:szCs w:val="24"/>
        </w:rPr>
        <w:t>ЭТП обмен документами между участниками и заказчиком производится только с использованием</w:t>
      </w:r>
      <w:r w:rsidRPr="008B6998">
        <w:rPr>
          <w:sz w:val="24"/>
          <w:szCs w:val="24"/>
        </w:rPr>
        <w:t xml:space="preserve"> </w:t>
      </w:r>
      <w:r>
        <w:rPr>
          <w:sz w:val="24"/>
          <w:szCs w:val="24"/>
        </w:rPr>
        <w:t>ЭТП, если иное не установлено в документации.</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 xml:space="preserve">Особенности размещения информации о закупках </w:t>
      </w:r>
      <w:r>
        <w:rPr>
          <w:sz w:val="24"/>
          <w:szCs w:val="24"/>
        </w:rPr>
        <w:t xml:space="preserve">на электронной площадке с использованием </w:t>
      </w:r>
      <w:r w:rsidRPr="008B6998">
        <w:rPr>
          <w:sz w:val="24"/>
          <w:szCs w:val="24"/>
        </w:rPr>
        <w:t>ЭТП:</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извещение, документация</w:t>
      </w:r>
      <w:r>
        <w:rPr>
          <w:b w:val="0"/>
          <w:bCs w:val="0"/>
          <w:snapToGrid w:val="0"/>
          <w:sz w:val="24"/>
          <w:szCs w:val="24"/>
        </w:rPr>
        <w:t xml:space="preserve"> </w:t>
      </w:r>
      <w:r w:rsidRPr="008B6998">
        <w:rPr>
          <w:b w:val="0"/>
          <w:bCs w:val="0"/>
          <w:snapToGrid w:val="0"/>
          <w:sz w:val="24"/>
          <w:szCs w:val="24"/>
        </w:rPr>
        <w:t xml:space="preserve"> должны находится в открытом доступе и быть доступны на </w:t>
      </w:r>
      <w:r w:rsidRPr="00E0394A">
        <w:rPr>
          <w:b w:val="0"/>
          <w:sz w:val="24"/>
          <w:szCs w:val="24"/>
        </w:rPr>
        <w:t>электронной площадке</w:t>
      </w:r>
      <w:r>
        <w:rPr>
          <w:sz w:val="24"/>
          <w:szCs w:val="24"/>
        </w:rPr>
        <w:t xml:space="preserve"> </w:t>
      </w:r>
      <w:r w:rsidRPr="008B6998">
        <w:rPr>
          <w:b w:val="0"/>
          <w:bCs w:val="0"/>
          <w:snapToGrid w:val="0"/>
          <w:sz w:val="24"/>
          <w:szCs w:val="24"/>
        </w:rPr>
        <w:t>без регистрации</w:t>
      </w:r>
      <w:r>
        <w:rPr>
          <w:b w:val="0"/>
          <w:bCs w:val="0"/>
          <w:snapToGrid w:val="0"/>
          <w:sz w:val="24"/>
          <w:szCs w:val="24"/>
        </w:rPr>
        <w:t xml:space="preserve">, за исключением случаев, когда сведения о закупке не подлежат размещению в единой информационной системе в соответствии с Федеральным законом </w:t>
      </w:r>
      <w:r w:rsidRPr="00AE6157">
        <w:rPr>
          <w:b w:val="0"/>
          <w:sz w:val="24"/>
          <w:szCs w:val="24"/>
        </w:rPr>
        <w:t>№223 – ФЗ</w:t>
      </w:r>
      <w:r w:rsidRPr="008B6998">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изменение извещения, документации должны находится в открытом доступе и быть доступны без регистрации;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Pr>
          <w:b w:val="0"/>
          <w:bCs w:val="0"/>
          <w:snapToGrid w:val="0"/>
          <w:sz w:val="24"/>
          <w:szCs w:val="24"/>
        </w:rPr>
        <w:t>запросы на разъяснения/</w:t>
      </w:r>
      <w:r w:rsidRPr="008B6998">
        <w:rPr>
          <w:b w:val="0"/>
          <w:bCs w:val="0"/>
          <w:snapToGrid w:val="0"/>
          <w:sz w:val="24"/>
          <w:szCs w:val="24"/>
        </w:rPr>
        <w:t xml:space="preserve">разъяснения извещения, документации </w:t>
      </w:r>
      <w:r>
        <w:rPr>
          <w:b w:val="0"/>
          <w:bCs w:val="0"/>
          <w:snapToGrid w:val="0"/>
          <w:sz w:val="24"/>
          <w:szCs w:val="24"/>
        </w:rPr>
        <w:t>подаются</w:t>
      </w:r>
      <w:r w:rsidRPr="008B6998">
        <w:rPr>
          <w:b w:val="0"/>
          <w:bCs w:val="0"/>
          <w:snapToGrid w:val="0"/>
          <w:sz w:val="24"/>
          <w:szCs w:val="24"/>
        </w:rPr>
        <w:t xml:space="preserve"> путем обмена документами </w:t>
      </w:r>
      <w:r>
        <w:rPr>
          <w:b w:val="0"/>
          <w:bCs w:val="0"/>
          <w:snapToGrid w:val="0"/>
          <w:sz w:val="24"/>
          <w:szCs w:val="24"/>
        </w:rPr>
        <w:t>с использованием</w:t>
      </w:r>
      <w:r w:rsidRPr="008B6998">
        <w:rPr>
          <w:b w:val="0"/>
          <w:bCs w:val="0"/>
          <w:snapToGrid w:val="0"/>
          <w:sz w:val="24"/>
          <w:szCs w:val="24"/>
        </w:rPr>
        <w:t xml:space="preserve"> ЭТП, с обязательны размещением разъяснений </w:t>
      </w:r>
      <w:r>
        <w:rPr>
          <w:b w:val="0"/>
          <w:bCs w:val="0"/>
          <w:snapToGrid w:val="0"/>
          <w:sz w:val="24"/>
          <w:szCs w:val="24"/>
        </w:rPr>
        <w:t xml:space="preserve">в </w:t>
      </w:r>
      <w:r w:rsidRPr="0080039B">
        <w:rPr>
          <w:b w:val="0"/>
          <w:sz w:val="24"/>
          <w:szCs w:val="24"/>
        </w:rPr>
        <w:t>единой информационной системе</w:t>
      </w:r>
      <w:r w:rsidRPr="008B6998">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протоколы, составляемые в ходе закупки</w:t>
      </w:r>
      <w:r>
        <w:rPr>
          <w:b w:val="0"/>
          <w:bCs w:val="0"/>
          <w:snapToGrid w:val="0"/>
          <w:sz w:val="24"/>
          <w:szCs w:val="24"/>
        </w:rPr>
        <w:t>, проводимой с использованием ЭТП</w:t>
      </w:r>
      <w:r w:rsidRPr="008B6998">
        <w:rPr>
          <w:b w:val="0"/>
          <w:bCs w:val="0"/>
          <w:snapToGrid w:val="0"/>
          <w:sz w:val="24"/>
          <w:szCs w:val="24"/>
        </w:rPr>
        <w:t>, формир</w:t>
      </w:r>
      <w:r>
        <w:rPr>
          <w:b w:val="0"/>
          <w:bCs w:val="0"/>
          <w:snapToGrid w:val="0"/>
          <w:sz w:val="24"/>
          <w:szCs w:val="24"/>
        </w:rPr>
        <w:t>уются</w:t>
      </w:r>
      <w:r w:rsidRPr="008B6998">
        <w:rPr>
          <w:b w:val="0"/>
          <w:bCs w:val="0"/>
          <w:snapToGrid w:val="0"/>
          <w:sz w:val="24"/>
          <w:szCs w:val="24"/>
        </w:rPr>
        <w:t xml:space="preserve"> автоматически при помощи программных средств ЭТП.</w:t>
      </w:r>
    </w:p>
    <w:p w:rsidR="00366A79" w:rsidRPr="008B6998" w:rsidRDefault="00366A79" w:rsidP="0025712B">
      <w:pPr>
        <w:pStyle w:val="-60"/>
        <w:tabs>
          <w:tab w:val="clear" w:pos="1702"/>
        </w:tabs>
        <w:spacing w:line="240" w:lineRule="auto"/>
        <w:ind w:left="720" w:firstLine="0"/>
        <w:rPr>
          <w:sz w:val="24"/>
          <w:szCs w:val="24"/>
          <w:u w:val="single"/>
        </w:rPr>
      </w:pPr>
    </w:p>
    <w:p w:rsidR="00366A79" w:rsidRPr="008B6998" w:rsidRDefault="00366A79" w:rsidP="005033BA">
      <w:pPr>
        <w:pStyle w:val="1"/>
        <w:numPr>
          <w:ilvl w:val="0"/>
          <w:numId w:val="2"/>
        </w:numPr>
        <w:tabs>
          <w:tab w:val="clear" w:pos="643"/>
        </w:tabs>
        <w:spacing w:before="0" w:line="240" w:lineRule="auto"/>
        <w:rPr>
          <w:rFonts w:ascii="Times New Roman" w:hAnsi="Times New Roman" w:cs="Times New Roman"/>
          <w:sz w:val="24"/>
          <w:szCs w:val="24"/>
        </w:rPr>
      </w:pPr>
      <w:bookmarkStart w:id="85" w:name="_Ref320873556"/>
      <w:bookmarkStart w:id="86" w:name="_Toc399848899"/>
      <w:bookmarkStart w:id="87" w:name="_Toc165284941"/>
      <w:bookmarkStart w:id="88" w:name="_Toc298832232"/>
      <w:bookmarkStart w:id="89" w:name="_Ref300842899"/>
      <w:bookmarkStart w:id="90" w:name="_Ref311714798"/>
      <w:bookmarkStart w:id="91" w:name="_Ref311813199"/>
      <w:r w:rsidRPr="008B6998">
        <w:rPr>
          <w:rFonts w:ascii="Times New Roman" w:hAnsi="Times New Roman" w:cs="Times New Roman"/>
          <w:sz w:val="24"/>
          <w:szCs w:val="24"/>
        </w:rPr>
        <w:t>Основные права и обязанности заказчика, участника закупок</w:t>
      </w:r>
      <w:bookmarkEnd w:id="85"/>
      <w:r w:rsidRPr="008B6998">
        <w:rPr>
          <w:rFonts w:ascii="Times New Roman" w:hAnsi="Times New Roman" w:cs="Times New Roman"/>
          <w:sz w:val="24"/>
          <w:szCs w:val="24"/>
        </w:rPr>
        <w:t xml:space="preserve"> при организации и проведении закупок</w:t>
      </w:r>
      <w:bookmarkEnd w:id="86"/>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92" w:name="_Toc399848900"/>
      <w:bookmarkEnd w:id="87"/>
      <w:bookmarkEnd w:id="88"/>
      <w:bookmarkEnd w:id="89"/>
      <w:bookmarkEnd w:id="90"/>
      <w:bookmarkEnd w:id="91"/>
      <w:r w:rsidRPr="008B6998">
        <w:rPr>
          <w:sz w:val="24"/>
          <w:szCs w:val="24"/>
        </w:rPr>
        <w:t>Обязанности заказчика</w:t>
      </w:r>
      <w:bookmarkEnd w:id="92"/>
    </w:p>
    <w:p w:rsidR="00366A79" w:rsidRPr="008B6998" w:rsidRDefault="00366A79" w:rsidP="00F66F25">
      <w:pPr>
        <w:numPr>
          <w:ilvl w:val="2"/>
          <w:numId w:val="2"/>
        </w:numPr>
        <w:tabs>
          <w:tab w:val="left" w:pos="1843"/>
        </w:tabs>
        <w:spacing w:line="240" w:lineRule="auto"/>
        <w:rPr>
          <w:sz w:val="24"/>
          <w:szCs w:val="24"/>
        </w:rPr>
      </w:pPr>
      <w:bookmarkStart w:id="93" w:name="_Ref195012592"/>
      <w:r w:rsidRPr="008B6998">
        <w:rPr>
          <w:sz w:val="24"/>
          <w:szCs w:val="24"/>
        </w:rPr>
        <w:t xml:space="preserve">При организации и осуществлении закупочной деятельности основываться на документах, указанных в пункте </w:t>
      </w:r>
      <w:fldSimple w:instr=" REF _Ref393107182 \r \h  \* MERGEFORMAT ">
        <w:r w:rsidRPr="004C1090">
          <w:rPr>
            <w:sz w:val="24"/>
            <w:szCs w:val="24"/>
          </w:rPr>
          <w:t>2.1.1</w:t>
        </w:r>
      </w:fldSimple>
      <w:r w:rsidRPr="008B6998">
        <w:rPr>
          <w:sz w:val="24"/>
          <w:szCs w:val="24"/>
        </w:rPr>
        <w:t>.</w:t>
      </w:r>
    </w:p>
    <w:p w:rsidR="00366A79" w:rsidRPr="008B6998" w:rsidRDefault="00366A79" w:rsidP="00F66F25">
      <w:pPr>
        <w:numPr>
          <w:ilvl w:val="2"/>
          <w:numId w:val="2"/>
        </w:numPr>
        <w:tabs>
          <w:tab w:val="left" w:pos="1843"/>
        </w:tabs>
        <w:spacing w:line="240" w:lineRule="auto"/>
        <w:rPr>
          <w:sz w:val="24"/>
          <w:szCs w:val="24"/>
        </w:rPr>
      </w:pPr>
      <w:r w:rsidRPr="008B6998">
        <w:rPr>
          <w:sz w:val="24"/>
          <w:szCs w:val="24"/>
        </w:rPr>
        <w:t>Обеспечить участникам закупки возможность реализации их прав, предусмотренных законодательством Российской Федерации, Положением, извещением, документацией.</w:t>
      </w:r>
    </w:p>
    <w:p w:rsidR="00366A79" w:rsidRPr="008B6998" w:rsidRDefault="00366A79" w:rsidP="00F66F25">
      <w:pPr>
        <w:pStyle w:val="3"/>
        <w:numPr>
          <w:ilvl w:val="2"/>
          <w:numId w:val="2"/>
        </w:numPr>
        <w:tabs>
          <w:tab w:val="left" w:pos="1843"/>
        </w:tabs>
        <w:spacing w:line="240" w:lineRule="auto"/>
        <w:rPr>
          <w:sz w:val="24"/>
          <w:szCs w:val="24"/>
        </w:rPr>
      </w:pPr>
      <w:r w:rsidRPr="008B6998">
        <w:rPr>
          <w:sz w:val="24"/>
          <w:szCs w:val="24"/>
        </w:rPr>
        <w:t>Ориентироваться на приобретение качественной продукции, иных объектов гражданских прав, отвечающих предъявляемым к ним требованиям в соответствии с назначением, необходимым потребительским свойствам, техническим характеристикам, характеристикам экологической и промышленной безопасности.</w:t>
      </w:r>
    </w:p>
    <w:p w:rsidR="00366A79" w:rsidRPr="008B6998" w:rsidRDefault="00366A79" w:rsidP="00F66F25">
      <w:pPr>
        <w:numPr>
          <w:ilvl w:val="2"/>
          <w:numId w:val="2"/>
        </w:numPr>
        <w:tabs>
          <w:tab w:val="left" w:pos="1843"/>
        </w:tabs>
        <w:spacing w:line="240" w:lineRule="auto"/>
        <w:rPr>
          <w:sz w:val="24"/>
          <w:szCs w:val="24"/>
        </w:rPr>
      </w:pPr>
      <w:r w:rsidRPr="008B6998">
        <w:rPr>
          <w:sz w:val="24"/>
          <w:szCs w:val="24"/>
        </w:rPr>
        <w:t>Ориентироваться на закупку новой и ранее не использованной, за исключением случаев, когда покупка продукции бывшей в употреб</w:t>
      </w:r>
      <w:r>
        <w:rPr>
          <w:sz w:val="24"/>
          <w:szCs w:val="24"/>
        </w:rPr>
        <w:t xml:space="preserve">лении экономически оправдана и </w:t>
      </w:r>
      <w:r w:rsidRPr="008B6998">
        <w:rPr>
          <w:sz w:val="24"/>
          <w:szCs w:val="24"/>
        </w:rPr>
        <w:t>не угрожает безопасности и непрерывно</w:t>
      </w:r>
      <w:r>
        <w:rPr>
          <w:sz w:val="24"/>
          <w:szCs w:val="24"/>
        </w:rPr>
        <w:t xml:space="preserve">сти процессов, необходимых для </w:t>
      </w:r>
      <w:r w:rsidRPr="008B6998">
        <w:rPr>
          <w:sz w:val="24"/>
          <w:szCs w:val="24"/>
        </w:rPr>
        <w:t xml:space="preserve">выполнения ключевых функций </w:t>
      </w:r>
      <w:r>
        <w:rPr>
          <w:sz w:val="24"/>
          <w:szCs w:val="24"/>
        </w:rPr>
        <w:t>заказчика</w:t>
      </w:r>
      <w:r w:rsidRPr="008B6998">
        <w:rPr>
          <w:sz w:val="24"/>
          <w:szCs w:val="24"/>
        </w:rPr>
        <w:t>.</w:t>
      </w:r>
    </w:p>
    <w:p w:rsidR="00366A79" w:rsidRDefault="00366A79" w:rsidP="00F66F25">
      <w:pPr>
        <w:numPr>
          <w:ilvl w:val="2"/>
          <w:numId w:val="2"/>
        </w:numPr>
        <w:tabs>
          <w:tab w:val="left" w:pos="1843"/>
        </w:tabs>
        <w:spacing w:line="240" w:lineRule="auto"/>
        <w:rPr>
          <w:sz w:val="24"/>
          <w:szCs w:val="24"/>
        </w:rPr>
      </w:pPr>
      <w:r w:rsidRPr="008B6998">
        <w:rPr>
          <w:sz w:val="24"/>
          <w:szCs w:val="24"/>
        </w:rPr>
        <w:t xml:space="preserve">Установить </w:t>
      </w:r>
      <w:r>
        <w:rPr>
          <w:sz w:val="24"/>
          <w:szCs w:val="24"/>
        </w:rPr>
        <w:t xml:space="preserve">в извещении и документации нормы, необходимые для </w:t>
      </w:r>
      <w:r w:rsidRPr="008B6998">
        <w:rPr>
          <w:sz w:val="24"/>
          <w:szCs w:val="24"/>
        </w:rPr>
        <w:t>проведения каждой процедуры закупки с учетом норм Положения.</w:t>
      </w:r>
    </w:p>
    <w:p w:rsidR="00366A79" w:rsidRDefault="00366A79" w:rsidP="00F66F25">
      <w:pPr>
        <w:numPr>
          <w:ilvl w:val="2"/>
          <w:numId w:val="2"/>
        </w:numPr>
        <w:spacing w:line="240" w:lineRule="auto"/>
        <w:rPr>
          <w:sz w:val="24"/>
          <w:szCs w:val="24"/>
        </w:rPr>
      </w:pPr>
      <w:r w:rsidRPr="008B6998">
        <w:rPr>
          <w:sz w:val="24"/>
          <w:szCs w:val="24"/>
        </w:rPr>
        <w:t>Разработать извещение, документацию, проект договора, включаемый  в состав документации.</w:t>
      </w:r>
    </w:p>
    <w:p w:rsidR="00366A79" w:rsidRPr="008B6998" w:rsidRDefault="00366A79" w:rsidP="00F66F25">
      <w:pPr>
        <w:numPr>
          <w:ilvl w:val="2"/>
          <w:numId w:val="2"/>
        </w:numPr>
        <w:tabs>
          <w:tab w:val="left" w:pos="1843"/>
        </w:tabs>
        <w:spacing w:line="240" w:lineRule="auto"/>
        <w:rPr>
          <w:sz w:val="24"/>
          <w:szCs w:val="24"/>
        </w:rPr>
      </w:pPr>
      <w:r>
        <w:rPr>
          <w:sz w:val="24"/>
          <w:szCs w:val="24"/>
        </w:rPr>
        <w:t>Определить и у</w:t>
      </w:r>
      <w:r w:rsidRPr="008B6998">
        <w:rPr>
          <w:sz w:val="24"/>
          <w:szCs w:val="24"/>
        </w:rPr>
        <w:t>становить в извещении и документации, требования,</w:t>
      </w:r>
      <w:r>
        <w:rPr>
          <w:sz w:val="24"/>
          <w:szCs w:val="24"/>
        </w:rPr>
        <w:t xml:space="preserve"> и указать сведения </w:t>
      </w:r>
      <w:r w:rsidRPr="008B6998">
        <w:rPr>
          <w:sz w:val="24"/>
          <w:szCs w:val="24"/>
        </w:rPr>
        <w:t xml:space="preserve"> предусмотренные пунктами </w:t>
      </w:r>
      <w:fldSimple w:instr=" REF _Ref393192585 \r \h  \* MERGEFORMAT ">
        <w:r w:rsidRPr="004C1090">
          <w:rPr>
            <w:sz w:val="24"/>
            <w:szCs w:val="24"/>
          </w:rPr>
          <w:t>6.1.1</w:t>
        </w:r>
      </w:fldSimple>
      <w:r w:rsidRPr="008B6998">
        <w:rPr>
          <w:sz w:val="24"/>
          <w:szCs w:val="24"/>
        </w:rPr>
        <w:t xml:space="preserve">, </w:t>
      </w:r>
      <w:fldSimple w:instr=" REF _Ref393192629 \r \h  \* MERGEFORMAT ">
        <w:r w:rsidRPr="004C1090">
          <w:rPr>
            <w:sz w:val="24"/>
            <w:szCs w:val="24"/>
          </w:rPr>
          <w:t>6.2.2.1</w:t>
        </w:r>
      </w:fldSimple>
      <w:r w:rsidRPr="008B6998">
        <w:rPr>
          <w:sz w:val="24"/>
          <w:szCs w:val="24"/>
        </w:rPr>
        <w:t>.</w:t>
      </w:r>
    </w:p>
    <w:p w:rsidR="00366A79" w:rsidRDefault="00366A79" w:rsidP="00F66F25">
      <w:pPr>
        <w:pStyle w:val="3"/>
        <w:numPr>
          <w:ilvl w:val="2"/>
          <w:numId w:val="2"/>
        </w:numPr>
        <w:tabs>
          <w:tab w:val="left" w:pos="1843"/>
        </w:tabs>
        <w:spacing w:line="240" w:lineRule="auto"/>
        <w:rPr>
          <w:sz w:val="24"/>
          <w:szCs w:val="24"/>
        </w:rPr>
      </w:pPr>
      <w:r w:rsidRPr="008B6998">
        <w:rPr>
          <w:sz w:val="24"/>
          <w:szCs w:val="24"/>
        </w:rPr>
        <w:t xml:space="preserve">Установить требования к участникам закупки, согласно подразделу </w:t>
      </w:r>
      <w:fldSimple w:instr=" REF _Ref320142939 \r \h  \* MERGEFORMAT ">
        <w:r w:rsidRPr="004C1090">
          <w:rPr>
            <w:sz w:val="24"/>
            <w:szCs w:val="24"/>
          </w:rPr>
          <w:t>3.3</w:t>
        </w:r>
      </w:fldSimple>
      <w:r>
        <w:rPr>
          <w:sz w:val="24"/>
          <w:szCs w:val="24"/>
        </w:rPr>
        <w:t>.</w:t>
      </w:r>
    </w:p>
    <w:p w:rsidR="00366A79" w:rsidRPr="008B6998" w:rsidRDefault="00366A79" w:rsidP="00AF39C4">
      <w:pPr>
        <w:numPr>
          <w:ilvl w:val="2"/>
          <w:numId w:val="2"/>
        </w:numPr>
        <w:tabs>
          <w:tab w:val="left" w:pos="1843"/>
        </w:tabs>
        <w:spacing w:line="240" w:lineRule="auto"/>
        <w:rPr>
          <w:sz w:val="24"/>
          <w:szCs w:val="24"/>
        </w:rPr>
      </w:pPr>
      <w:r w:rsidRPr="008B6998">
        <w:rPr>
          <w:sz w:val="24"/>
          <w:szCs w:val="24"/>
        </w:rPr>
        <w:t xml:space="preserve">Определить и установить </w:t>
      </w:r>
      <w:r>
        <w:rPr>
          <w:sz w:val="24"/>
          <w:szCs w:val="24"/>
        </w:rPr>
        <w:t xml:space="preserve">какие именно обязательства обеспечиваются, если реализовано право, установленное в пункте </w:t>
      </w:r>
      <w:r>
        <w:rPr>
          <w:sz w:val="24"/>
          <w:szCs w:val="24"/>
        </w:rPr>
        <w:fldChar w:fldCharType="begin"/>
      </w:r>
      <w:r>
        <w:rPr>
          <w:sz w:val="24"/>
          <w:szCs w:val="24"/>
        </w:rPr>
        <w:instrText xml:space="preserve"> REF _Ref393207111 \r \h </w:instrText>
      </w:r>
      <w:r w:rsidRPr="004C1090">
        <w:rPr>
          <w:sz w:val="24"/>
          <w:szCs w:val="24"/>
        </w:rPr>
      </w:r>
      <w:r>
        <w:rPr>
          <w:sz w:val="24"/>
          <w:szCs w:val="24"/>
        </w:rPr>
        <w:fldChar w:fldCharType="separate"/>
      </w:r>
      <w:r>
        <w:rPr>
          <w:sz w:val="24"/>
          <w:szCs w:val="24"/>
        </w:rPr>
        <w:t>3.2.4</w:t>
      </w:r>
      <w:r>
        <w:rPr>
          <w:sz w:val="24"/>
          <w:szCs w:val="24"/>
        </w:rPr>
        <w:fldChar w:fldCharType="end"/>
      </w:r>
      <w:r w:rsidRPr="008B6998">
        <w:rPr>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не предоставлять заведомо ложных и недостоверных сведений в составе заявки;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не изменять и не отзывать заявку на участие в закупке после окончания срока подачи заявок;</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подписать протокол о результатах закупки (при проведении торгов);</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предоставить обеспечение исполнения обязательств, связанных с исполнением договора в сроки и в порядке, установленные документацией;</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подписать договор в сроки и порядке, установленном документацией;</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предоставить  документы, необходимые для заключения договора в сроки и в порядке, установленные в документации;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иные обязательства, установленные в документации, которые </w:t>
      </w:r>
      <w:r>
        <w:rPr>
          <w:b w:val="0"/>
          <w:bCs w:val="0"/>
          <w:snapToGrid w:val="0"/>
          <w:sz w:val="24"/>
          <w:szCs w:val="24"/>
        </w:rPr>
        <w:t>заказчик</w:t>
      </w:r>
      <w:r w:rsidRPr="008B6998">
        <w:rPr>
          <w:b w:val="0"/>
          <w:bCs w:val="0"/>
          <w:snapToGrid w:val="0"/>
          <w:sz w:val="24"/>
          <w:szCs w:val="24"/>
        </w:rPr>
        <w:t xml:space="preserve"> сочтет необходимым и целесообразным установить.</w:t>
      </w:r>
    </w:p>
    <w:p w:rsidR="00366A79" w:rsidRDefault="00366A79" w:rsidP="00F66F25">
      <w:pPr>
        <w:numPr>
          <w:ilvl w:val="2"/>
          <w:numId w:val="2"/>
        </w:numPr>
        <w:tabs>
          <w:tab w:val="left" w:pos="1843"/>
        </w:tabs>
        <w:spacing w:line="240" w:lineRule="auto"/>
        <w:rPr>
          <w:sz w:val="24"/>
          <w:szCs w:val="24"/>
        </w:rPr>
      </w:pPr>
      <w:bookmarkStart w:id="94" w:name="_Ref311711852"/>
      <w:r w:rsidRPr="008B6998">
        <w:rPr>
          <w:sz w:val="24"/>
          <w:szCs w:val="24"/>
        </w:rPr>
        <w:t xml:space="preserve">Определить критерии, </w:t>
      </w:r>
      <w:r>
        <w:rPr>
          <w:sz w:val="24"/>
          <w:szCs w:val="24"/>
        </w:rPr>
        <w:t xml:space="preserve">методику и </w:t>
      </w:r>
      <w:r w:rsidRPr="008B6998">
        <w:rPr>
          <w:sz w:val="24"/>
          <w:szCs w:val="24"/>
        </w:rPr>
        <w:t>порядок оценки и ранжирования заявок по степени их предпочтительности</w:t>
      </w:r>
      <w:bookmarkEnd w:id="94"/>
      <w:r w:rsidRPr="008B6998">
        <w:rPr>
          <w:sz w:val="24"/>
          <w:szCs w:val="24"/>
        </w:rPr>
        <w:t>.</w:t>
      </w:r>
    </w:p>
    <w:p w:rsidR="00366A79" w:rsidRPr="008B6998" w:rsidRDefault="00366A79" w:rsidP="00F66F25">
      <w:pPr>
        <w:numPr>
          <w:ilvl w:val="2"/>
          <w:numId w:val="2"/>
        </w:numPr>
        <w:tabs>
          <w:tab w:val="left" w:pos="1843"/>
        </w:tabs>
        <w:spacing w:line="240" w:lineRule="auto"/>
        <w:rPr>
          <w:sz w:val="24"/>
          <w:szCs w:val="24"/>
        </w:rPr>
      </w:pPr>
      <w:r w:rsidRPr="008B6998">
        <w:rPr>
          <w:sz w:val="24"/>
          <w:szCs w:val="24"/>
        </w:rPr>
        <w:t>Установить порядок определения победителя.</w:t>
      </w:r>
    </w:p>
    <w:p w:rsidR="00366A79" w:rsidRPr="008B6998" w:rsidRDefault="00366A79" w:rsidP="00F66F25">
      <w:pPr>
        <w:numPr>
          <w:ilvl w:val="2"/>
          <w:numId w:val="2"/>
        </w:numPr>
        <w:tabs>
          <w:tab w:val="left" w:pos="1843"/>
        </w:tabs>
        <w:spacing w:line="240" w:lineRule="auto"/>
        <w:rPr>
          <w:sz w:val="24"/>
          <w:szCs w:val="24"/>
        </w:rPr>
      </w:pPr>
      <w:r w:rsidRPr="008B6998">
        <w:rPr>
          <w:sz w:val="24"/>
          <w:szCs w:val="24"/>
        </w:rPr>
        <w:t>Разработать изменения, разъяснения в извещение, документацию, проект договора, который включается в состав документации.</w:t>
      </w:r>
    </w:p>
    <w:p w:rsidR="00366A79" w:rsidRPr="008B6998" w:rsidRDefault="00366A79" w:rsidP="00F66F25">
      <w:pPr>
        <w:numPr>
          <w:ilvl w:val="2"/>
          <w:numId w:val="2"/>
        </w:numPr>
        <w:tabs>
          <w:tab w:val="left" w:pos="1843"/>
        </w:tabs>
        <w:spacing w:line="240" w:lineRule="auto"/>
        <w:rPr>
          <w:sz w:val="24"/>
          <w:szCs w:val="24"/>
        </w:rPr>
      </w:pPr>
      <w:r w:rsidRPr="008B6998">
        <w:rPr>
          <w:sz w:val="24"/>
          <w:szCs w:val="24"/>
        </w:rPr>
        <w:t>Отвечать на запросы о разъясн</w:t>
      </w:r>
      <w:r>
        <w:rPr>
          <w:sz w:val="24"/>
          <w:szCs w:val="24"/>
        </w:rPr>
        <w:t>ен</w:t>
      </w:r>
      <w:r w:rsidRPr="008B6998">
        <w:rPr>
          <w:sz w:val="24"/>
          <w:szCs w:val="24"/>
        </w:rPr>
        <w:t>ии извещения и документации в порядке, и сроки, установленные в извещении и документации как сроки для обязательного ответа на запросы.</w:t>
      </w:r>
    </w:p>
    <w:p w:rsidR="00366A79" w:rsidRPr="008B6998" w:rsidRDefault="00366A79" w:rsidP="00F66F25">
      <w:pPr>
        <w:numPr>
          <w:ilvl w:val="2"/>
          <w:numId w:val="2"/>
        </w:numPr>
        <w:spacing w:line="240" w:lineRule="auto"/>
        <w:rPr>
          <w:sz w:val="24"/>
          <w:szCs w:val="24"/>
        </w:rPr>
      </w:pPr>
      <w:bookmarkStart w:id="95" w:name="_Ref328141453"/>
      <w:r w:rsidRPr="008B6998">
        <w:rPr>
          <w:sz w:val="24"/>
          <w:szCs w:val="24"/>
        </w:rPr>
        <w:t>Заключить договор по результатам торгов.</w:t>
      </w:r>
      <w:bookmarkEnd w:id="95"/>
    </w:p>
    <w:p w:rsidR="00366A79" w:rsidRDefault="00366A79" w:rsidP="00215BCB">
      <w:pPr>
        <w:pStyle w:val="3"/>
        <w:numPr>
          <w:ilvl w:val="2"/>
          <w:numId w:val="2"/>
        </w:numPr>
        <w:tabs>
          <w:tab w:val="left" w:pos="1843"/>
        </w:tabs>
        <w:spacing w:line="240" w:lineRule="auto"/>
        <w:rPr>
          <w:sz w:val="24"/>
          <w:szCs w:val="24"/>
        </w:rPr>
      </w:pPr>
      <w:r w:rsidRPr="008B6998">
        <w:rPr>
          <w:sz w:val="24"/>
          <w:szCs w:val="24"/>
        </w:rPr>
        <w:t xml:space="preserve">Отстранить участника закупки/участника от участия в процедуре закупки на любом этапе ее проведения, при установлении факта нарушения участником закупки/ участником требований заказчика в том числе, установленных заказчиком в соответствии с пунктом </w:t>
      </w:r>
      <w:fldSimple w:instr=" REF _Ref323047639 \r \h  \* MERGEFORMAT ">
        <w:r w:rsidRPr="004C1090">
          <w:rPr>
            <w:sz w:val="24"/>
            <w:szCs w:val="24"/>
          </w:rPr>
          <w:t>3.2.3.4</w:t>
        </w:r>
      </w:fldSimple>
      <w:r w:rsidRPr="008B6998">
        <w:rPr>
          <w:sz w:val="24"/>
          <w:szCs w:val="24"/>
        </w:rPr>
        <w:t xml:space="preserve">, </w:t>
      </w:r>
      <w:fldSimple w:instr=" REF _Ref323047332 \r \h  \* MERGEFORMAT ">
        <w:r w:rsidRPr="004C1090">
          <w:rPr>
            <w:sz w:val="24"/>
            <w:szCs w:val="24"/>
          </w:rPr>
          <w:t>0</w:t>
        </w:r>
      </w:fldSimple>
      <w:r w:rsidRPr="008B6998">
        <w:rPr>
          <w:sz w:val="24"/>
          <w:szCs w:val="24"/>
        </w:rPr>
        <w:t xml:space="preserve">, </w:t>
      </w:r>
      <w:fldSimple w:instr=" REF _Ref393035211 \r \h  \* MERGEFORMAT ">
        <w:r w:rsidRPr="004C1090">
          <w:rPr>
            <w:sz w:val="24"/>
            <w:szCs w:val="24"/>
          </w:rPr>
          <w:t>3.3.14</w:t>
        </w:r>
      </w:fldSimple>
      <w:r>
        <w:rPr>
          <w:sz w:val="24"/>
          <w:szCs w:val="24"/>
        </w:rPr>
        <w:t>, а так же</w:t>
      </w:r>
      <w:r w:rsidRPr="0080156F">
        <w:rPr>
          <w:sz w:val="24"/>
          <w:szCs w:val="24"/>
        </w:rPr>
        <w:t xml:space="preserve"> в случаях</w:t>
      </w:r>
      <w:r>
        <w:rPr>
          <w:sz w:val="24"/>
          <w:szCs w:val="24"/>
        </w:rPr>
        <w:t xml:space="preserve"> если:</w:t>
      </w:r>
    </w:p>
    <w:p w:rsidR="00366A79" w:rsidRPr="0080156F"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0156F">
        <w:rPr>
          <w:b w:val="0"/>
          <w:bCs w:val="0"/>
          <w:snapToGrid w:val="0"/>
          <w:sz w:val="24"/>
          <w:szCs w:val="24"/>
        </w:rPr>
        <w:t>установлен факт несоответствия участника закупки/участника любым обязательным требованиям, указанным в извещении, документации;</w:t>
      </w:r>
    </w:p>
    <w:p w:rsidR="00366A79" w:rsidRPr="0080156F"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0156F">
        <w:rPr>
          <w:b w:val="0"/>
          <w:bCs w:val="0"/>
          <w:snapToGrid w:val="0"/>
          <w:sz w:val="24"/>
          <w:szCs w:val="24"/>
        </w:rPr>
        <w:t>установлено, что участник закупки прямо или косвенно дал, согласился дать или предложил вознаграждение в любой форме: работу, услугу, какую-либо ценность, в качестве стимула, лицу, которое может повлиять на принятие решения по определению победителя закупки;</w:t>
      </w:r>
    </w:p>
    <w:p w:rsidR="00366A79" w:rsidRPr="0080156F"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Pr>
          <w:b w:val="0"/>
          <w:bCs w:val="0"/>
          <w:snapToGrid w:val="0"/>
          <w:sz w:val="24"/>
          <w:szCs w:val="24"/>
        </w:rPr>
        <w:t xml:space="preserve">кто-либо из </w:t>
      </w:r>
      <w:r w:rsidRPr="0080156F">
        <w:rPr>
          <w:b w:val="0"/>
          <w:bCs w:val="0"/>
          <w:snapToGrid w:val="0"/>
          <w:sz w:val="24"/>
          <w:szCs w:val="24"/>
        </w:rPr>
        <w:t>участников,  заключи</w:t>
      </w:r>
      <w:r>
        <w:rPr>
          <w:b w:val="0"/>
          <w:bCs w:val="0"/>
          <w:snapToGrid w:val="0"/>
          <w:sz w:val="24"/>
          <w:szCs w:val="24"/>
        </w:rPr>
        <w:t>л</w:t>
      </w:r>
      <w:r w:rsidRPr="0080156F">
        <w:rPr>
          <w:b w:val="0"/>
          <w:bCs w:val="0"/>
          <w:snapToGrid w:val="0"/>
          <w:sz w:val="24"/>
          <w:szCs w:val="24"/>
        </w:rPr>
        <w:t xml:space="preserve"> между собой какое-либо соглашение с целью повлиять на определение победителя закупки</w:t>
      </w:r>
      <w:r>
        <w:rPr>
          <w:b w:val="0"/>
          <w:bCs w:val="0"/>
          <w:snapToGrid w:val="0"/>
          <w:sz w:val="24"/>
          <w:szCs w:val="24"/>
        </w:rPr>
        <w:t xml:space="preserve"> и отстраняемый причастен к этому или является участником такого соглашения</w:t>
      </w:r>
      <w:r w:rsidRPr="0080156F">
        <w:rPr>
          <w:b w:val="0"/>
          <w:bCs w:val="0"/>
          <w:snapToGrid w:val="0"/>
          <w:sz w:val="24"/>
          <w:szCs w:val="24"/>
        </w:rPr>
        <w:t>.</w:t>
      </w:r>
    </w:p>
    <w:p w:rsidR="00366A79" w:rsidRPr="00540795"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540795">
        <w:rPr>
          <w:b w:val="0"/>
          <w:bCs w:val="0"/>
          <w:snapToGrid w:val="0"/>
          <w:sz w:val="24"/>
          <w:szCs w:val="24"/>
        </w:rPr>
        <w:t>установлено, что один или несколько субподрядчиков/соисполнителей/субпоставщиков/членов коллективного участника, привлекаемых к исполнению договора отказались от исполнения договора, а оставшиеся субподрядчики/соисполнители/субпоставщики/члены коллективного участника, с точки зрения Заказчика, не способны выполнить договор без участия отказавшихся.</w:t>
      </w:r>
    </w:p>
    <w:p w:rsidR="00366A79" w:rsidRPr="008B6998" w:rsidRDefault="00366A79" w:rsidP="00215BCB">
      <w:pPr>
        <w:pStyle w:val="3"/>
        <w:numPr>
          <w:ilvl w:val="2"/>
          <w:numId w:val="2"/>
        </w:numPr>
        <w:tabs>
          <w:tab w:val="left" w:pos="1843"/>
        </w:tabs>
        <w:spacing w:line="240" w:lineRule="auto"/>
        <w:rPr>
          <w:sz w:val="24"/>
          <w:szCs w:val="24"/>
        </w:rPr>
      </w:pPr>
      <w:r w:rsidRPr="00540795">
        <w:rPr>
          <w:sz w:val="24"/>
          <w:szCs w:val="24"/>
        </w:rPr>
        <w:t>Отказать в допуске участнику закупки, по основаниям, установленным пунктом 6.2.8.5,</w:t>
      </w:r>
      <w:r>
        <w:rPr>
          <w:sz w:val="24"/>
          <w:szCs w:val="24"/>
        </w:rPr>
        <w:t xml:space="preserve"> 6.2.8.6</w:t>
      </w:r>
      <w:r w:rsidRPr="008B6998">
        <w:rPr>
          <w:sz w:val="24"/>
          <w:szCs w:val="24"/>
        </w:rPr>
        <w:t>.</w:t>
      </w:r>
    </w:p>
    <w:p w:rsidR="00366A79" w:rsidRPr="008B6998" w:rsidRDefault="00366A79" w:rsidP="00215BCB">
      <w:pPr>
        <w:pStyle w:val="3"/>
        <w:numPr>
          <w:ilvl w:val="2"/>
          <w:numId w:val="2"/>
        </w:numPr>
        <w:tabs>
          <w:tab w:val="left" w:pos="1843"/>
        </w:tabs>
        <w:spacing w:line="240" w:lineRule="auto"/>
        <w:rPr>
          <w:sz w:val="24"/>
          <w:szCs w:val="24"/>
        </w:rPr>
      </w:pPr>
      <w:bookmarkStart w:id="96" w:name="_Ref393108770"/>
      <w:r w:rsidRPr="008B6998">
        <w:rPr>
          <w:sz w:val="24"/>
          <w:szCs w:val="24"/>
        </w:rPr>
        <w:t>Признать участника уклонившимся по основаниям, установленным в пункте</w:t>
      </w:r>
      <w:bookmarkEnd w:id="96"/>
      <w:r w:rsidRPr="008B6998">
        <w:rPr>
          <w:sz w:val="24"/>
          <w:szCs w:val="24"/>
        </w:rPr>
        <w:t xml:space="preserve"> </w:t>
      </w:r>
      <w:r>
        <w:rPr>
          <w:sz w:val="24"/>
          <w:szCs w:val="24"/>
        </w:rPr>
        <w:fldChar w:fldCharType="begin"/>
      </w:r>
      <w:r>
        <w:rPr>
          <w:sz w:val="24"/>
          <w:szCs w:val="24"/>
        </w:rPr>
        <w:instrText xml:space="preserve"> REF _Ref333936804 \r \h </w:instrText>
      </w:r>
      <w:r w:rsidRPr="004C1090">
        <w:rPr>
          <w:sz w:val="24"/>
          <w:szCs w:val="24"/>
        </w:rPr>
      </w:r>
      <w:r>
        <w:rPr>
          <w:sz w:val="24"/>
          <w:szCs w:val="24"/>
        </w:rPr>
        <w:fldChar w:fldCharType="separate"/>
      </w:r>
      <w:r>
        <w:rPr>
          <w:sz w:val="24"/>
          <w:szCs w:val="24"/>
        </w:rPr>
        <w:t>5.6.5</w:t>
      </w:r>
      <w:r>
        <w:rPr>
          <w:sz w:val="24"/>
          <w:szCs w:val="24"/>
        </w:rPr>
        <w:fldChar w:fldCharType="end"/>
      </w:r>
      <w:r>
        <w:rPr>
          <w:sz w:val="24"/>
          <w:szCs w:val="24"/>
        </w:rPr>
        <w:t>.</w:t>
      </w:r>
    </w:p>
    <w:p w:rsidR="00366A79" w:rsidRPr="008B6998" w:rsidRDefault="00366A79" w:rsidP="00974D90">
      <w:pPr>
        <w:pStyle w:val="3"/>
        <w:tabs>
          <w:tab w:val="clear" w:pos="1134"/>
          <w:tab w:val="left" w:pos="1843"/>
        </w:tabs>
        <w:spacing w:line="240" w:lineRule="auto"/>
        <w:ind w:left="851"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97" w:name="_Toc311712146"/>
      <w:bookmarkStart w:id="98" w:name="_Toc311712147"/>
      <w:bookmarkStart w:id="99" w:name="_Toc311712148"/>
      <w:bookmarkStart w:id="100" w:name="_Toc311712149"/>
      <w:bookmarkStart w:id="101" w:name="_Toc311712150"/>
      <w:bookmarkStart w:id="102" w:name="_Toc311712151"/>
      <w:bookmarkStart w:id="103" w:name="_Toc311712152"/>
      <w:bookmarkStart w:id="104" w:name="_Toc311712153"/>
      <w:bookmarkStart w:id="105" w:name="_Toc311712154"/>
      <w:bookmarkStart w:id="106" w:name="_Toc311712155"/>
      <w:bookmarkStart w:id="107" w:name="_Toc311712156"/>
      <w:bookmarkStart w:id="108" w:name="_Toc311712157"/>
      <w:bookmarkStart w:id="109" w:name="_Toc311712158"/>
      <w:bookmarkStart w:id="110" w:name="_Toc311712159"/>
      <w:bookmarkStart w:id="111" w:name="_Toc311712160"/>
      <w:bookmarkStart w:id="112" w:name="_Toc311712161"/>
      <w:bookmarkStart w:id="113" w:name="_Toc311712162"/>
      <w:bookmarkStart w:id="114" w:name="_Toc311712163"/>
      <w:bookmarkStart w:id="115" w:name="_Toc311712164"/>
      <w:bookmarkStart w:id="116" w:name="_Toc311712165"/>
      <w:bookmarkStart w:id="117" w:name="_Toc311712166"/>
      <w:bookmarkStart w:id="118" w:name="_Toc311712167"/>
      <w:bookmarkStart w:id="119" w:name="_Ref320175987"/>
      <w:bookmarkStart w:id="120" w:name="_Toc399848901"/>
      <w:bookmarkStart w:id="121" w:name="_Toc93230219"/>
      <w:bookmarkStart w:id="122" w:name="_Toc93230352"/>
      <w:bookmarkEnd w:id="9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8B6998">
        <w:rPr>
          <w:sz w:val="24"/>
          <w:szCs w:val="24"/>
        </w:rPr>
        <w:t xml:space="preserve">Права </w:t>
      </w:r>
      <w:bookmarkEnd w:id="119"/>
      <w:r w:rsidRPr="008B6998">
        <w:rPr>
          <w:sz w:val="24"/>
          <w:szCs w:val="24"/>
        </w:rPr>
        <w:t>заказчика</w:t>
      </w:r>
      <w:bookmarkEnd w:id="120"/>
    </w:p>
    <w:p w:rsidR="00366A79" w:rsidRDefault="00366A79" w:rsidP="003E4FD9">
      <w:pPr>
        <w:pStyle w:val="3"/>
        <w:numPr>
          <w:ilvl w:val="2"/>
          <w:numId w:val="2"/>
        </w:numPr>
        <w:tabs>
          <w:tab w:val="left" w:pos="1843"/>
        </w:tabs>
        <w:spacing w:line="240" w:lineRule="auto"/>
        <w:rPr>
          <w:sz w:val="24"/>
          <w:szCs w:val="24"/>
        </w:rPr>
      </w:pPr>
      <w:bookmarkStart w:id="123" w:name="_Ref328141485"/>
      <w:bookmarkStart w:id="124" w:name="_Toc298832235"/>
      <w:bookmarkStart w:id="125" w:name="_Ref300843240"/>
      <w:r>
        <w:rPr>
          <w:sz w:val="24"/>
          <w:szCs w:val="24"/>
        </w:rPr>
        <w:t xml:space="preserve">Дополнить обязательные сведения, установленные в извещении и документации (разделы </w:t>
      </w:r>
      <w:r>
        <w:rPr>
          <w:sz w:val="24"/>
          <w:szCs w:val="24"/>
        </w:rPr>
        <w:fldChar w:fldCharType="begin"/>
      </w:r>
      <w:r>
        <w:rPr>
          <w:sz w:val="24"/>
          <w:szCs w:val="24"/>
        </w:rPr>
        <w:instrText xml:space="preserve"> REF _Ref393192585 \r \h </w:instrText>
      </w:r>
      <w:r w:rsidRPr="004C1090">
        <w:rPr>
          <w:sz w:val="24"/>
          <w:szCs w:val="24"/>
        </w:rPr>
      </w:r>
      <w:r>
        <w:rPr>
          <w:sz w:val="24"/>
          <w:szCs w:val="24"/>
        </w:rPr>
        <w:fldChar w:fldCharType="separate"/>
      </w:r>
      <w:r>
        <w:rPr>
          <w:sz w:val="24"/>
          <w:szCs w:val="24"/>
        </w:rPr>
        <w:t>6.1.1</w:t>
      </w:r>
      <w:r>
        <w:rPr>
          <w:sz w:val="24"/>
          <w:szCs w:val="24"/>
        </w:rPr>
        <w:fldChar w:fldCharType="end"/>
      </w:r>
      <w:r>
        <w:rPr>
          <w:sz w:val="24"/>
          <w:szCs w:val="24"/>
        </w:rPr>
        <w:t xml:space="preserve">, </w:t>
      </w:r>
      <w:r>
        <w:rPr>
          <w:sz w:val="24"/>
          <w:szCs w:val="24"/>
        </w:rPr>
        <w:fldChar w:fldCharType="begin"/>
      </w:r>
      <w:r>
        <w:rPr>
          <w:sz w:val="24"/>
          <w:szCs w:val="24"/>
        </w:rPr>
        <w:instrText xml:space="preserve"> REF _Ref333514459 \r \h </w:instrText>
      </w:r>
      <w:r w:rsidRPr="004C1090">
        <w:rPr>
          <w:sz w:val="24"/>
          <w:szCs w:val="24"/>
        </w:rPr>
      </w:r>
      <w:r>
        <w:rPr>
          <w:sz w:val="24"/>
          <w:szCs w:val="24"/>
        </w:rPr>
        <w:fldChar w:fldCharType="separate"/>
      </w:r>
      <w:r>
        <w:rPr>
          <w:sz w:val="24"/>
          <w:szCs w:val="24"/>
        </w:rPr>
        <w:t>6.1.2</w:t>
      </w:r>
      <w:r>
        <w:rPr>
          <w:sz w:val="24"/>
          <w:szCs w:val="24"/>
        </w:rPr>
        <w:fldChar w:fldCharType="end"/>
      </w:r>
      <w:r>
        <w:rPr>
          <w:sz w:val="24"/>
          <w:szCs w:val="24"/>
        </w:rPr>
        <w:t>) любыми сведениями и требованиями, которые заказчик сочтет необходимыми при проведении конкретной процедуры.</w:t>
      </w:r>
    </w:p>
    <w:p w:rsidR="00366A79" w:rsidRPr="008B6998" w:rsidRDefault="00366A79" w:rsidP="003E4FD9">
      <w:pPr>
        <w:pStyle w:val="3"/>
        <w:numPr>
          <w:ilvl w:val="2"/>
          <w:numId w:val="2"/>
        </w:numPr>
        <w:tabs>
          <w:tab w:val="left" w:pos="1843"/>
        </w:tabs>
        <w:spacing w:line="240" w:lineRule="auto"/>
        <w:rPr>
          <w:sz w:val="24"/>
          <w:szCs w:val="24"/>
        </w:rPr>
      </w:pPr>
      <w:r w:rsidRPr="008B6998">
        <w:rPr>
          <w:sz w:val="24"/>
          <w:szCs w:val="24"/>
        </w:rPr>
        <w:t>Заключить договор по результатам процедур отличных от торгов с победителем/участником, с которым такой договор может быть заключен в соответствии с документацией.</w:t>
      </w:r>
      <w:bookmarkEnd w:id="123"/>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Устан</w:t>
      </w:r>
      <w:r>
        <w:rPr>
          <w:sz w:val="24"/>
          <w:szCs w:val="24"/>
        </w:rPr>
        <w:t xml:space="preserve">авливать </w:t>
      </w:r>
      <w:r w:rsidRPr="008B6998">
        <w:rPr>
          <w:sz w:val="24"/>
          <w:szCs w:val="24"/>
        </w:rPr>
        <w:t>требования</w:t>
      </w:r>
      <w:r w:rsidRPr="008A1F16">
        <w:rPr>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004210">
        <w:rPr>
          <w:b w:val="0"/>
          <w:bCs w:val="0"/>
          <w:snapToGrid w:val="0"/>
          <w:sz w:val="24"/>
          <w:szCs w:val="24"/>
        </w:rPr>
        <w:t>об отсутствии сведений об участника</w:t>
      </w:r>
      <w:r>
        <w:rPr>
          <w:b w:val="0"/>
          <w:bCs w:val="0"/>
          <w:snapToGrid w:val="0"/>
          <w:sz w:val="24"/>
          <w:szCs w:val="24"/>
        </w:rPr>
        <w:t>х</w:t>
      </w:r>
      <w:r w:rsidRPr="00004210">
        <w:rPr>
          <w:b w:val="0"/>
          <w:bCs w:val="0"/>
          <w:snapToGrid w:val="0"/>
          <w:sz w:val="24"/>
          <w:szCs w:val="24"/>
        </w:rPr>
        <w:t xml:space="preserve"> закупки в реестре недобросовестных поставщиков (подрядчиков, исполнителей),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об отсутствии сведений об участниках закупки в реестре недобросовестных поставщиков, предусмотренном Федеральным </w:t>
      </w:r>
      <w:hyperlink r:id="rId8" w:history="1">
        <w:r w:rsidRPr="008B6998">
          <w:rPr>
            <w:b w:val="0"/>
            <w:bCs w:val="0"/>
            <w:snapToGrid w:val="0"/>
            <w:sz w:val="24"/>
            <w:szCs w:val="24"/>
          </w:rPr>
          <w:t>законом</w:t>
        </w:r>
      </w:hyperlink>
      <w:r w:rsidRPr="008B6998">
        <w:rPr>
          <w:b w:val="0"/>
          <w:bCs w:val="0"/>
          <w:snapToGrid w:val="0"/>
          <w:sz w:val="24"/>
          <w:szCs w:val="24"/>
        </w:rPr>
        <w:t xml:space="preserve"> от 18 июля 2011 года N 223-ФЗ "О закупках товаров, работ, услуг отд</w:t>
      </w:r>
      <w:r>
        <w:rPr>
          <w:b w:val="0"/>
          <w:bCs w:val="0"/>
          <w:snapToGrid w:val="0"/>
          <w:sz w:val="24"/>
          <w:szCs w:val="24"/>
        </w:rPr>
        <w:t>ельными видами юридических лиц";</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к квалификации персонала участника закупки, опыту работы, наличию ресурсных (материально-технических, финансовых, кадровых, технологических и иных) возможностей, к условиям производства продукции, условиям и порядку выполнения работ/оказания услуг (использованию определенных технологий, соблюдению стандартов, наличию разрешительных документов, основанные на требованиях закона или регламентирующих документах </w:t>
      </w:r>
      <w:r>
        <w:rPr>
          <w:b w:val="0"/>
          <w:bCs w:val="0"/>
          <w:snapToGrid w:val="0"/>
          <w:sz w:val="24"/>
          <w:szCs w:val="24"/>
        </w:rPr>
        <w:t>заказчика</w:t>
      </w:r>
      <w:r w:rsidRPr="008B6998">
        <w:rPr>
          <w:b w:val="0"/>
          <w:bCs w:val="0"/>
          <w:snapToGrid w:val="0"/>
          <w:sz w:val="24"/>
          <w:szCs w:val="24"/>
        </w:rPr>
        <w:t xml:space="preserve"> (в случае если поставщикам предоставлен доступ к таким документам), иные требования</w:t>
      </w:r>
      <w:r>
        <w:rPr>
          <w:b w:val="0"/>
          <w:bCs w:val="0"/>
          <w:snapToGrid w:val="0"/>
          <w:sz w:val="24"/>
          <w:szCs w:val="24"/>
        </w:rPr>
        <w:t>;</w:t>
      </w:r>
    </w:p>
    <w:p w:rsidR="00366A79" w:rsidRPr="00722B9B" w:rsidRDefault="00366A79" w:rsidP="002E0EE4">
      <w:pPr>
        <w:pStyle w:val="a1"/>
        <w:numPr>
          <w:ilvl w:val="3"/>
          <w:numId w:val="2"/>
        </w:numPr>
        <w:tabs>
          <w:tab w:val="clear" w:pos="851"/>
          <w:tab w:val="clear" w:pos="1844"/>
        </w:tabs>
        <w:spacing w:line="240" w:lineRule="auto"/>
        <w:ind w:hanging="1134"/>
        <w:rPr>
          <w:b w:val="0"/>
          <w:sz w:val="24"/>
          <w:szCs w:val="24"/>
        </w:rPr>
      </w:pPr>
      <w:bookmarkStart w:id="126" w:name="_Ref320175920"/>
      <w:bookmarkStart w:id="127" w:name="_Ref323047639"/>
      <w:r>
        <w:rPr>
          <w:b w:val="0"/>
          <w:bCs w:val="0"/>
          <w:snapToGrid w:val="0"/>
          <w:sz w:val="24"/>
          <w:szCs w:val="24"/>
        </w:rPr>
        <w:t xml:space="preserve">к </w:t>
      </w:r>
      <w:r w:rsidRPr="00722B9B">
        <w:rPr>
          <w:b w:val="0"/>
          <w:bCs w:val="0"/>
          <w:snapToGrid w:val="0"/>
          <w:sz w:val="24"/>
          <w:szCs w:val="24"/>
        </w:rPr>
        <w:t>участник</w:t>
      </w:r>
      <w:r>
        <w:rPr>
          <w:b w:val="0"/>
          <w:bCs w:val="0"/>
          <w:snapToGrid w:val="0"/>
          <w:sz w:val="24"/>
          <w:szCs w:val="24"/>
        </w:rPr>
        <w:t>у, который</w:t>
      </w:r>
      <w:r w:rsidRPr="00722B9B">
        <w:rPr>
          <w:b w:val="0"/>
          <w:bCs w:val="0"/>
          <w:snapToGrid w:val="0"/>
          <w:sz w:val="24"/>
          <w:szCs w:val="24"/>
        </w:rPr>
        <w:t xml:space="preserve"> не должен находиться в процессе ликвидации (для юридического лица) или быть признанным по решению арбитражного суда несостоятельным (банкротом</w:t>
      </w:r>
      <w:bookmarkEnd w:id="126"/>
      <w:r w:rsidRPr="00722B9B">
        <w:rPr>
          <w:b w:val="0"/>
          <w:bCs w:val="0"/>
          <w:snapToGrid w:val="0"/>
          <w:sz w:val="24"/>
          <w:szCs w:val="24"/>
        </w:rPr>
        <w:t>), в отношении участника не должна быть введена какая-либо из процедур несостоятельности (банкротства);</w:t>
      </w:r>
    </w:p>
    <w:p w:rsidR="00366A79" w:rsidRPr="00722B9B" w:rsidRDefault="00366A79" w:rsidP="002E0EE4">
      <w:pPr>
        <w:pStyle w:val="a1"/>
        <w:numPr>
          <w:ilvl w:val="3"/>
          <w:numId w:val="2"/>
        </w:numPr>
        <w:tabs>
          <w:tab w:val="clear" w:pos="851"/>
          <w:tab w:val="clear" w:pos="1844"/>
        </w:tabs>
        <w:spacing w:line="240" w:lineRule="auto"/>
        <w:ind w:hanging="1134"/>
        <w:rPr>
          <w:b w:val="0"/>
          <w:sz w:val="24"/>
          <w:szCs w:val="24"/>
        </w:rPr>
      </w:pPr>
      <w:r>
        <w:rPr>
          <w:b w:val="0"/>
          <w:bCs w:val="0"/>
          <w:snapToGrid w:val="0"/>
          <w:sz w:val="24"/>
          <w:szCs w:val="24"/>
        </w:rPr>
        <w:t xml:space="preserve">к </w:t>
      </w:r>
      <w:r w:rsidRPr="00722B9B">
        <w:rPr>
          <w:b w:val="0"/>
          <w:bCs w:val="0"/>
          <w:snapToGrid w:val="0"/>
          <w:sz w:val="24"/>
          <w:szCs w:val="24"/>
        </w:rPr>
        <w:t>участник</w:t>
      </w:r>
      <w:r>
        <w:rPr>
          <w:b w:val="0"/>
          <w:bCs w:val="0"/>
          <w:snapToGrid w:val="0"/>
          <w:sz w:val="24"/>
          <w:szCs w:val="24"/>
        </w:rPr>
        <w:t>у, который</w:t>
      </w:r>
      <w:r w:rsidRPr="00722B9B">
        <w:rPr>
          <w:b w:val="0"/>
          <w:bCs w:val="0"/>
          <w:snapToGrid w:val="0"/>
          <w:sz w:val="24"/>
          <w:szCs w:val="24"/>
        </w:rPr>
        <w:t xml:space="preserve"> не должен являться организацией, на имущество которой наложен арест по решению суда, административного органа и (или) деятельность которой приостановлена, в том числе в порядке, предусмотренном КоАП РФ;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722B9B">
        <w:rPr>
          <w:b w:val="0"/>
          <w:sz w:val="24"/>
          <w:szCs w:val="24"/>
        </w:rPr>
        <w:t>которо</w:t>
      </w:r>
      <w:r>
        <w:rPr>
          <w:b w:val="0"/>
          <w:sz w:val="24"/>
          <w:szCs w:val="24"/>
        </w:rPr>
        <w:t>й превышает 25</w:t>
      </w:r>
      <w:r w:rsidRPr="00722B9B">
        <w:rPr>
          <w:b w:val="0"/>
          <w:sz w:val="24"/>
          <w:szCs w:val="24"/>
        </w:rPr>
        <w:t xml:space="preserve"> процентов балансовой стоимости активов участника закупки, определяемой по данным бухгалтерской отчетности за последний завершенный отчет</w:t>
      </w:r>
      <w:r>
        <w:rPr>
          <w:b w:val="0"/>
          <w:sz w:val="24"/>
          <w:szCs w:val="24"/>
        </w:rPr>
        <w:t>ный период;</w:t>
      </w:r>
    </w:p>
    <w:bookmarkEnd w:id="127"/>
    <w:p w:rsidR="00366A79" w:rsidRPr="00722B9B"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Pr>
          <w:b w:val="0"/>
          <w:bCs w:val="0"/>
          <w:snapToGrid w:val="0"/>
          <w:sz w:val="24"/>
          <w:szCs w:val="24"/>
        </w:rPr>
        <w:t xml:space="preserve">к иностранному участнику закупки, правоспособность которого </w:t>
      </w:r>
      <w:r w:rsidRPr="00722B9B">
        <w:rPr>
          <w:b w:val="0"/>
          <w:bCs w:val="0"/>
          <w:snapToGrid w:val="0"/>
          <w:sz w:val="24"/>
          <w:szCs w:val="24"/>
        </w:rPr>
        <w:t>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такой участник закупки должен являться платежеспособным, в отношении него не должна проводиться процедура банкротства или ликвидации.</w:t>
      </w:r>
      <w:bookmarkEnd w:id="4"/>
    </w:p>
    <w:p w:rsidR="00366A79" w:rsidRPr="00722B9B"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128" w:name="_Ref322444211"/>
      <w:r>
        <w:rPr>
          <w:b w:val="0"/>
          <w:bCs w:val="0"/>
          <w:snapToGrid w:val="0"/>
          <w:sz w:val="24"/>
          <w:szCs w:val="24"/>
        </w:rPr>
        <w:t>о</w:t>
      </w:r>
      <w:r w:rsidRPr="00722B9B">
        <w:rPr>
          <w:b w:val="0"/>
          <w:bCs w:val="0"/>
          <w:snapToGrid w:val="0"/>
          <w:sz w:val="24"/>
          <w:szCs w:val="24"/>
        </w:rPr>
        <w:t xml:space="preserve"> предоставлени</w:t>
      </w:r>
      <w:r>
        <w:rPr>
          <w:b w:val="0"/>
          <w:bCs w:val="0"/>
          <w:snapToGrid w:val="0"/>
          <w:sz w:val="24"/>
          <w:szCs w:val="24"/>
        </w:rPr>
        <w:t>и</w:t>
      </w:r>
      <w:r w:rsidRPr="00722B9B">
        <w:rPr>
          <w:b w:val="0"/>
          <w:bCs w:val="0"/>
          <w:snapToGrid w:val="0"/>
          <w:sz w:val="24"/>
          <w:szCs w:val="24"/>
        </w:rPr>
        <w:t xml:space="preserve"> участником закупки по запросу </w:t>
      </w:r>
      <w:r>
        <w:rPr>
          <w:b w:val="0"/>
          <w:bCs w:val="0"/>
          <w:snapToGrid w:val="0"/>
          <w:sz w:val="24"/>
          <w:szCs w:val="24"/>
        </w:rPr>
        <w:t>заказчика</w:t>
      </w:r>
      <w:r w:rsidRPr="00722B9B">
        <w:rPr>
          <w:b w:val="0"/>
          <w:bCs w:val="0"/>
          <w:snapToGrid w:val="0"/>
          <w:sz w:val="24"/>
          <w:szCs w:val="24"/>
        </w:rPr>
        <w:t xml:space="preserve"> обосновани</w:t>
      </w:r>
      <w:r>
        <w:rPr>
          <w:b w:val="0"/>
          <w:bCs w:val="0"/>
          <w:snapToGrid w:val="0"/>
          <w:sz w:val="24"/>
          <w:szCs w:val="24"/>
        </w:rPr>
        <w:t>я</w:t>
      </w:r>
      <w:r w:rsidRPr="00722B9B">
        <w:rPr>
          <w:b w:val="0"/>
          <w:bCs w:val="0"/>
          <w:snapToGrid w:val="0"/>
          <w:sz w:val="24"/>
          <w:szCs w:val="24"/>
        </w:rPr>
        <w:t xml:space="preserve"> возможности исполнения договора по цене, предложенной участником закупки, если цена, предложенная участником закупки, снижена  более чем на 30% начальной (максимальной) цены договора</w:t>
      </w:r>
      <w:bookmarkEnd w:id="128"/>
      <w:r w:rsidRPr="00722B9B">
        <w:rPr>
          <w:b w:val="0"/>
          <w:bCs w:val="0"/>
          <w:snapToGrid w:val="0"/>
          <w:sz w:val="24"/>
          <w:szCs w:val="24"/>
        </w:rPr>
        <w:t>.</w:t>
      </w:r>
    </w:p>
    <w:p w:rsidR="00366A79" w:rsidRPr="000E0E8D" w:rsidRDefault="00366A79" w:rsidP="000E0E8D">
      <w:pPr>
        <w:numPr>
          <w:ilvl w:val="2"/>
          <w:numId w:val="2"/>
        </w:numPr>
        <w:tabs>
          <w:tab w:val="left" w:pos="1843"/>
        </w:tabs>
        <w:spacing w:line="240" w:lineRule="auto"/>
        <w:rPr>
          <w:sz w:val="24"/>
          <w:szCs w:val="24"/>
        </w:rPr>
      </w:pPr>
      <w:bookmarkStart w:id="129" w:name="_Ref393207111"/>
      <w:r w:rsidRPr="000E0E8D">
        <w:rPr>
          <w:sz w:val="24"/>
          <w:szCs w:val="24"/>
        </w:rPr>
        <w:t>Установить требование о предоставлении участником закупки обеспечения исполнения обязательств, связанных с подачей заявки на участие в процедуре закупок и обеспечения исполнения обязательств, связанных с исполнением договора.</w:t>
      </w:r>
      <w:bookmarkEnd w:id="129"/>
    </w:p>
    <w:p w:rsidR="00366A79" w:rsidRPr="008B6998" w:rsidRDefault="00366A79" w:rsidP="00F17692">
      <w:pPr>
        <w:numPr>
          <w:ilvl w:val="2"/>
          <w:numId w:val="2"/>
        </w:numPr>
        <w:tabs>
          <w:tab w:val="left" w:pos="1843"/>
        </w:tabs>
        <w:spacing w:line="240" w:lineRule="auto"/>
        <w:rPr>
          <w:sz w:val="24"/>
          <w:szCs w:val="24"/>
        </w:rPr>
      </w:pPr>
      <w:bookmarkStart w:id="130" w:name="_Ref310266107"/>
      <w:r w:rsidRPr="008B6998">
        <w:rPr>
          <w:sz w:val="24"/>
          <w:szCs w:val="24"/>
        </w:rPr>
        <w:t>Закупать продукцию с указанием определенных товарных знаков, знаков обслуживания, фирменных наименований, патентов, полезных моделей, про</w:t>
      </w:r>
      <w:r>
        <w:rPr>
          <w:sz w:val="24"/>
          <w:szCs w:val="24"/>
        </w:rPr>
        <w:t>мышленных образцов, наименования</w:t>
      </w:r>
      <w:r w:rsidRPr="008B6998">
        <w:rPr>
          <w:sz w:val="24"/>
          <w:szCs w:val="24"/>
        </w:rPr>
        <w:t xml:space="preserve"> места проис</w:t>
      </w:r>
      <w:r>
        <w:rPr>
          <w:sz w:val="24"/>
          <w:szCs w:val="24"/>
        </w:rPr>
        <w:t>хождения товара или наименования</w:t>
      </w:r>
      <w:r w:rsidRPr="008B6998">
        <w:rPr>
          <w:sz w:val="24"/>
          <w:szCs w:val="24"/>
        </w:rPr>
        <w:t xml:space="preserve"> производителя, если это отвечает стратегии закупок по данной продукции, экономически обосновано или приоритетно для обеспечения безопасности и непрерывности процессов, необходимых для  выполнения ключевых функций </w:t>
      </w:r>
      <w:r>
        <w:rPr>
          <w:sz w:val="24"/>
          <w:szCs w:val="24"/>
        </w:rPr>
        <w:t>заказчика</w:t>
      </w:r>
      <w:r w:rsidRPr="008B6998">
        <w:rPr>
          <w:sz w:val="24"/>
          <w:szCs w:val="24"/>
        </w:rPr>
        <w:t>.</w:t>
      </w:r>
    </w:p>
    <w:p w:rsidR="00366A79" w:rsidRPr="008B6998" w:rsidRDefault="00366A79" w:rsidP="00F17692">
      <w:pPr>
        <w:numPr>
          <w:ilvl w:val="2"/>
          <w:numId w:val="2"/>
        </w:numPr>
        <w:tabs>
          <w:tab w:val="left" w:pos="1843"/>
        </w:tabs>
        <w:spacing w:line="240" w:lineRule="auto"/>
        <w:rPr>
          <w:sz w:val="24"/>
          <w:szCs w:val="24"/>
        </w:rPr>
      </w:pPr>
      <w:r w:rsidRPr="008B6998">
        <w:rPr>
          <w:sz w:val="24"/>
          <w:szCs w:val="24"/>
        </w:rPr>
        <w:t xml:space="preserve">При организации конкурентных процедур закупки, </w:t>
      </w:r>
      <w:r>
        <w:rPr>
          <w:sz w:val="24"/>
          <w:szCs w:val="24"/>
        </w:rPr>
        <w:t xml:space="preserve">заказчик вправе </w:t>
      </w:r>
      <w:r w:rsidRPr="008B6998">
        <w:rPr>
          <w:sz w:val="24"/>
          <w:szCs w:val="24"/>
        </w:rPr>
        <w:t>устанавливать в требованиях к продукции слова «или аналог» («или эквивалент»), параметры эквивалентности определяются для каждого конкретного предмета закупки в документации о закупке;</w:t>
      </w:r>
      <w:bookmarkEnd w:id="130"/>
    </w:p>
    <w:p w:rsidR="00366A79" w:rsidRPr="008B6998" w:rsidRDefault="00366A79" w:rsidP="000F7B79">
      <w:pPr>
        <w:pStyle w:val="3"/>
        <w:numPr>
          <w:ilvl w:val="2"/>
          <w:numId w:val="2"/>
        </w:numPr>
        <w:tabs>
          <w:tab w:val="left" w:pos="1843"/>
        </w:tabs>
        <w:spacing w:line="240" w:lineRule="auto"/>
        <w:rPr>
          <w:sz w:val="24"/>
          <w:szCs w:val="24"/>
        </w:rPr>
      </w:pPr>
      <w:r w:rsidRPr="008B6998">
        <w:rPr>
          <w:sz w:val="24"/>
          <w:szCs w:val="24"/>
        </w:rPr>
        <w:t xml:space="preserve">При проведении любой конкурентной процедуры разрешить подачу </w:t>
      </w:r>
      <w:r>
        <w:rPr>
          <w:sz w:val="24"/>
          <w:szCs w:val="24"/>
        </w:rPr>
        <w:t xml:space="preserve">участниками </w:t>
      </w:r>
      <w:r w:rsidRPr="008B6998">
        <w:rPr>
          <w:sz w:val="24"/>
          <w:szCs w:val="24"/>
        </w:rPr>
        <w:t xml:space="preserve">альтернативных предложений, о чем </w:t>
      </w:r>
      <w:r>
        <w:rPr>
          <w:sz w:val="24"/>
          <w:szCs w:val="24"/>
        </w:rPr>
        <w:t>необходимо указать</w:t>
      </w:r>
      <w:r w:rsidRPr="008B6998">
        <w:rPr>
          <w:sz w:val="24"/>
          <w:szCs w:val="24"/>
        </w:rPr>
        <w:t xml:space="preserve"> в документации </w:t>
      </w:r>
      <w:r w:rsidRPr="005F70CE">
        <w:rPr>
          <w:sz w:val="24"/>
          <w:szCs w:val="24"/>
        </w:rPr>
        <w:t>c</w:t>
      </w:r>
      <w:r w:rsidRPr="008B6998">
        <w:rPr>
          <w:sz w:val="24"/>
          <w:szCs w:val="24"/>
        </w:rPr>
        <w:t xml:space="preserve"> с указанием максимального количества альтернативных предложений.</w:t>
      </w:r>
    </w:p>
    <w:p w:rsidR="00366A79" w:rsidRPr="008B6998" w:rsidRDefault="00366A79" w:rsidP="005F70CE">
      <w:pPr>
        <w:pStyle w:val="3"/>
        <w:numPr>
          <w:ilvl w:val="2"/>
          <w:numId w:val="2"/>
        </w:numPr>
        <w:tabs>
          <w:tab w:val="left" w:pos="1843"/>
        </w:tabs>
        <w:spacing w:line="240" w:lineRule="auto"/>
        <w:rPr>
          <w:sz w:val="24"/>
          <w:szCs w:val="24"/>
        </w:rPr>
      </w:pPr>
      <w:r w:rsidRPr="008B6998">
        <w:rPr>
          <w:sz w:val="24"/>
          <w:szCs w:val="24"/>
        </w:rPr>
        <w:t>Отвечать на запросы о разъясн</w:t>
      </w:r>
      <w:r>
        <w:rPr>
          <w:sz w:val="24"/>
          <w:szCs w:val="24"/>
        </w:rPr>
        <w:t>ен</w:t>
      </w:r>
      <w:r w:rsidRPr="008B6998">
        <w:rPr>
          <w:sz w:val="24"/>
          <w:szCs w:val="24"/>
        </w:rPr>
        <w:t xml:space="preserve">ии извещения и документации о закупке в </w:t>
      </w:r>
      <w:r>
        <w:rPr>
          <w:sz w:val="24"/>
          <w:szCs w:val="24"/>
        </w:rPr>
        <w:t xml:space="preserve">срок, установленный в подпункте </w:t>
      </w:r>
      <w:fldSimple w:instr=" REF _Ref393292761 \r \h  \* MERGEFORMAT ">
        <w:r w:rsidRPr="004C1090">
          <w:rPr>
            <w:sz w:val="24"/>
            <w:szCs w:val="24"/>
          </w:rPr>
          <w:t>6.2.4.2</w:t>
        </w:r>
      </w:fldSimple>
      <w:r w:rsidRPr="008B6998">
        <w:rPr>
          <w:sz w:val="24"/>
          <w:szCs w:val="24"/>
        </w:rPr>
        <w:t>.</w:t>
      </w:r>
    </w:p>
    <w:p w:rsidR="00366A79" w:rsidRPr="009F0277" w:rsidRDefault="00366A79" w:rsidP="005F70CE">
      <w:pPr>
        <w:pStyle w:val="3"/>
        <w:numPr>
          <w:ilvl w:val="2"/>
          <w:numId w:val="2"/>
        </w:numPr>
        <w:tabs>
          <w:tab w:val="left" w:pos="1843"/>
        </w:tabs>
        <w:spacing w:line="240" w:lineRule="auto"/>
        <w:rPr>
          <w:sz w:val="24"/>
          <w:szCs w:val="24"/>
        </w:rPr>
      </w:pPr>
      <w:r w:rsidRPr="009F0277">
        <w:rPr>
          <w:sz w:val="24"/>
          <w:szCs w:val="24"/>
        </w:rPr>
        <w:t>Требовать от участников закупки разъяснения положений заявок (сведений и документов, входящих в состав заявки), и представления недостающих документов, сведений (при необходимости). При этом не допускаются запросы о представлении недостающих документов, сведений,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исполнения обязательств, связанных с подачей заявки или изменения ранее представленного обеспечения.</w:t>
      </w:r>
    </w:p>
    <w:p w:rsidR="00366A79" w:rsidRPr="008B6998" w:rsidRDefault="00366A79" w:rsidP="005033BA">
      <w:pPr>
        <w:pStyle w:val="3"/>
        <w:numPr>
          <w:ilvl w:val="2"/>
          <w:numId w:val="2"/>
        </w:numPr>
        <w:tabs>
          <w:tab w:val="left" w:pos="1843"/>
        </w:tabs>
        <w:spacing w:line="240" w:lineRule="auto"/>
        <w:rPr>
          <w:sz w:val="24"/>
          <w:szCs w:val="24"/>
        </w:rPr>
      </w:pPr>
      <w:bookmarkStart w:id="131" w:name="_Ref325966242"/>
      <w:r w:rsidRPr="008B6998">
        <w:rPr>
          <w:sz w:val="24"/>
          <w:szCs w:val="24"/>
        </w:rPr>
        <w:t>При проведении закупочных процедур, отличных от торгов, заказчик вправе без каких либо последствий для себя и возмещений участнику закупки/ участнику отменить процедуру закупки в любое время (иной срок, установленный в документации).</w:t>
      </w:r>
      <w:bookmarkEnd w:id="131"/>
    </w:p>
    <w:p w:rsidR="00366A79" w:rsidRPr="008B6998" w:rsidRDefault="00366A79" w:rsidP="005033BA">
      <w:pPr>
        <w:pStyle w:val="3"/>
        <w:numPr>
          <w:ilvl w:val="2"/>
          <w:numId w:val="2"/>
        </w:numPr>
        <w:tabs>
          <w:tab w:val="left" w:pos="1843"/>
        </w:tabs>
        <w:spacing w:line="240" w:lineRule="auto"/>
        <w:rPr>
          <w:sz w:val="24"/>
          <w:szCs w:val="24"/>
        </w:rPr>
      </w:pPr>
      <w:bookmarkStart w:id="132" w:name="_Ref333513738"/>
      <w:r w:rsidRPr="008B6998">
        <w:rPr>
          <w:sz w:val="24"/>
          <w:szCs w:val="24"/>
        </w:rPr>
        <w:t>При проведении закупочных процедур, отличных от торгов, заказчик вправе без каких либо последствий для себя и возмещений участнику отказаться от заключения договора с победителем/участником, с которым такой договор может быть заключен в соответствии с документации и отменить процедуру закупки.</w:t>
      </w:r>
      <w:bookmarkEnd w:id="132"/>
    </w:p>
    <w:p w:rsidR="00366A79" w:rsidRDefault="00366A79" w:rsidP="005033BA">
      <w:pPr>
        <w:pStyle w:val="3"/>
        <w:numPr>
          <w:ilvl w:val="2"/>
          <w:numId w:val="2"/>
        </w:numPr>
        <w:tabs>
          <w:tab w:val="left" w:pos="1843"/>
        </w:tabs>
        <w:spacing w:line="240" w:lineRule="auto"/>
        <w:rPr>
          <w:sz w:val="24"/>
          <w:szCs w:val="24"/>
        </w:rPr>
      </w:pPr>
      <w:bookmarkStart w:id="133" w:name="_Ref325966122"/>
      <w:r w:rsidRPr="008B6998">
        <w:rPr>
          <w:sz w:val="24"/>
          <w:szCs w:val="24"/>
        </w:rPr>
        <w:t>Если иной срок не установлен в извещении, заказчик вправе отказаться от проведения аукциона в любое время, но не позднее</w:t>
      </w:r>
      <w:r>
        <w:rPr>
          <w:sz w:val="24"/>
          <w:szCs w:val="24"/>
        </w:rPr>
        <w:t>,</w:t>
      </w:r>
      <w:r w:rsidRPr="008B6998">
        <w:rPr>
          <w:sz w:val="24"/>
          <w:szCs w:val="24"/>
        </w:rPr>
        <w:t xml:space="preserve"> чем за три дня до наступления даты его проведения, а конкурса - не позднее</w:t>
      </w:r>
      <w:r>
        <w:rPr>
          <w:sz w:val="24"/>
          <w:szCs w:val="24"/>
        </w:rPr>
        <w:t>,</w:t>
      </w:r>
      <w:r w:rsidRPr="008B6998">
        <w:rPr>
          <w:sz w:val="24"/>
          <w:szCs w:val="24"/>
        </w:rPr>
        <w:t xml:space="preserve"> чем за тридцать дней до проведения конкурса.</w:t>
      </w:r>
      <w:bookmarkEnd w:id="133"/>
    </w:p>
    <w:p w:rsidR="00366A79" w:rsidRDefault="00366A79" w:rsidP="0009677F">
      <w:pPr>
        <w:pStyle w:val="3"/>
        <w:numPr>
          <w:ilvl w:val="2"/>
          <w:numId w:val="2"/>
        </w:numPr>
        <w:tabs>
          <w:tab w:val="left" w:pos="1843"/>
        </w:tabs>
        <w:spacing w:line="240" w:lineRule="auto"/>
        <w:rPr>
          <w:sz w:val="24"/>
          <w:szCs w:val="24"/>
        </w:rPr>
      </w:pPr>
      <w:r w:rsidRPr="0059119E">
        <w:rPr>
          <w:sz w:val="24"/>
          <w:szCs w:val="24"/>
        </w:rPr>
        <w:t>Рассмотреть как равноценные собственным материально-технические и кадровые ресурсы аффилированного с участником закупки лица (дочернего либо предприятия-учредителя, акционера), при условии, что такое лицо не участвует в данной закупке самостоятельно</w:t>
      </w:r>
      <w:r>
        <w:rPr>
          <w:sz w:val="24"/>
          <w:szCs w:val="24"/>
        </w:rPr>
        <w:t>.</w:t>
      </w:r>
    </w:p>
    <w:p w:rsidR="00366A79" w:rsidRDefault="00366A79" w:rsidP="0009677F">
      <w:pPr>
        <w:pStyle w:val="3"/>
        <w:numPr>
          <w:ilvl w:val="2"/>
          <w:numId w:val="2"/>
        </w:numPr>
        <w:tabs>
          <w:tab w:val="left" w:pos="1843"/>
        </w:tabs>
        <w:spacing w:line="240" w:lineRule="auto"/>
        <w:rPr>
          <w:sz w:val="24"/>
          <w:szCs w:val="24"/>
        </w:rPr>
      </w:pPr>
      <w:bookmarkStart w:id="134" w:name="_Ref393981397"/>
      <w:r>
        <w:rPr>
          <w:sz w:val="24"/>
          <w:szCs w:val="24"/>
        </w:rPr>
        <w:t>П</w:t>
      </w:r>
      <w:r w:rsidRPr="006517AC">
        <w:rPr>
          <w:sz w:val="24"/>
          <w:szCs w:val="24"/>
        </w:rPr>
        <w:t xml:space="preserve">ри заключении </w:t>
      </w:r>
      <w:r>
        <w:rPr>
          <w:sz w:val="24"/>
          <w:szCs w:val="24"/>
        </w:rPr>
        <w:t xml:space="preserve">и исполнении </w:t>
      </w:r>
      <w:r w:rsidRPr="006517AC">
        <w:rPr>
          <w:sz w:val="24"/>
          <w:szCs w:val="24"/>
        </w:rPr>
        <w:t xml:space="preserve">договора </w:t>
      </w:r>
      <w:r>
        <w:rPr>
          <w:sz w:val="24"/>
          <w:szCs w:val="24"/>
        </w:rPr>
        <w:t>по согласованию с поставщиком</w:t>
      </w:r>
      <w:r w:rsidRPr="006517AC">
        <w:rPr>
          <w:sz w:val="24"/>
          <w:szCs w:val="24"/>
        </w:rPr>
        <w:t xml:space="preserve"> заказчик вправе </w:t>
      </w:r>
      <w:r>
        <w:rPr>
          <w:sz w:val="24"/>
          <w:szCs w:val="24"/>
        </w:rPr>
        <w:t>изменить:</w:t>
      </w:r>
      <w:bookmarkEnd w:id="134"/>
    </w:p>
    <w:p w:rsidR="00366A79" w:rsidRDefault="00366A79" w:rsidP="002E0EE4">
      <w:pPr>
        <w:pStyle w:val="3"/>
        <w:numPr>
          <w:ilvl w:val="3"/>
          <w:numId w:val="2"/>
        </w:numPr>
        <w:tabs>
          <w:tab w:val="clear" w:pos="1134"/>
          <w:tab w:val="left" w:pos="851"/>
        </w:tabs>
        <w:spacing w:line="240" w:lineRule="auto"/>
        <w:ind w:left="851" w:hanging="851"/>
        <w:rPr>
          <w:sz w:val="24"/>
          <w:szCs w:val="24"/>
        </w:rPr>
      </w:pPr>
      <w:bookmarkStart w:id="135" w:name="подпункт"/>
      <w:bookmarkStart w:id="136" w:name="_Ref393981433"/>
      <w:r>
        <w:rPr>
          <w:sz w:val="24"/>
          <w:szCs w:val="24"/>
        </w:rPr>
        <w:t>предусмотренный договором</w:t>
      </w:r>
      <w:r w:rsidRPr="006517AC">
        <w:rPr>
          <w:sz w:val="24"/>
          <w:szCs w:val="24"/>
        </w:rPr>
        <w:t xml:space="preserve"> объем закупаемой продукции</w:t>
      </w:r>
      <w:r>
        <w:rPr>
          <w:sz w:val="24"/>
          <w:szCs w:val="24"/>
        </w:rPr>
        <w:t>. 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при сокращении объема закупаемой продукции заказчик обязан изменить цену договора указанным образом</w:t>
      </w:r>
      <w:bookmarkEnd w:id="135"/>
      <w:r>
        <w:rPr>
          <w:sz w:val="24"/>
          <w:szCs w:val="24"/>
        </w:rPr>
        <w:t>;</w:t>
      </w:r>
      <w:bookmarkEnd w:id="136"/>
    </w:p>
    <w:p w:rsidR="00366A79" w:rsidRDefault="00366A79" w:rsidP="002E0EE4">
      <w:pPr>
        <w:pStyle w:val="3"/>
        <w:numPr>
          <w:ilvl w:val="3"/>
          <w:numId w:val="2"/>
        </w:numPr>
        <w:tabs>
          <w:tab w:val="clear" w:pos="1134"/>
          <w:tab w:val="left" w:pos="851"/>
        </w:tabs>
        <w:spacing w:line="240" w:lineRule="auto"/>
        <w:ind w:left="851" w:hanging="851"/>
        <w:rPr>
          <w:sz w:val="24"/>
          <w:szCs w:val="24"/>
        </w:rPr>
      </w:pPr>
      <w:r>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366A79" w:rsidRDefault="00366A79" w:rsidP="002E0EE4">
      <w:pPr>
        <w:pStyle w:val="3"/>
        <w:numPr>
          <w:ilvl w:val="3"/>
          <w:numId w:val="2"/>
        </w:numPr>
        <w:tabs>
          <w:tab w:val="clear" w:pos="1134"/>
          <w:tab w:val="left" w:pos="851"/>
        </w:tabs>
        <w:spacing w:line="240" w:lineRule="auto"/>
        <w:ind w:left="851" w:hanging="851"/>
        <w:rPr>
          <w:sz w:val="24"/>
          <w:szCs w:val="24"/>
        </w:rPr>
      </w:pPr>
      <w:r>
        <w:rPr>
          <w:sz w:val="24"/>
          <w:szCs w:val="24"/>
        </w:rPr>
        <w:t>цену</w:t>
      </w:r>
      <w:r w:rsidRPr="006517AC">
        <w:rPr>
          <w:sz w:val="24"/>
          <w:szCs w:val="24"/>
        </w:rPr>
        <w:t xml:space="preserve"> </w:t>
      </w:r>
      <w:r>
        <w:rPr>
          <w:sz w:val="24"/>
          <w:szCs w:val="24"/>
        </w:rPr>
        <w:t>договора:</w:t>
      </w:r>
    </w:p>
    <w:p w:rsidR="00366A79" w:rsidRDefault="00366A79" w:rsidP="002E0EE4">
      <w:pPr>
        <w:pStyle w:val="3"/>
        <w:numPr>
          <w:ilvl w:val="4"/>
          <w:numId w:val="2"/>
        </w:numPr>
        <w:tabs>
          <w:tab w:val="clear" w:pos="3560"/>
          <w:tab w:val="left" w:pos="851"/>
        </w:tabs>
        <w:spacing w:line="240" w:lineRule="auto"/>
        <w:ind w:left="851" w:hanging="851"/>
        <w:rPr>
          <w:sz w:val="24"/>
          <w:szCs w:val="24"/>
        </w:rPr>
      </w:pPr>
      <w:r>
        <w:rPr>
          <w:sz w:val="24"/>
          <w:szCs w:val="24"/>
        </w:rPr>
        <w:t>путем ее уменьшения без изменения иных условий договора;</w:t>
      </w:r>
    </w:p>
    <w:p w:rsidR="00366A79" w:rsidRDefault="00366A79" w:rsidP="002E0EE4">
      <w:pPr>
        <w:pStyle w:val="3"/>
        <w:numPr>
          <w:ilvl w:val="4"/>
          <w:numId w:val="2"/>
        </w:numPr>
        <w:tabs>
          <w:tab w:val="clear" w:pos="3560"/>
          <w:tab w:val="left" w:pos="851"/>
        </w:tabs>
        <w:spacing w:line="240" w:lineRule="auto"/>
        <w:ind w:left="851" w:hanging="851"/>
        <w:rPr>
          <w:sz w:val="24"/>
          <w:szCs w:val="24"/>
        </w:rPr>
      </w:pPr>
      <w:r>
        <w:rPr>
          <w:sz w:val="24"/>
          <w:szCs w:val="24"/>
        </w:rPr>
        <w:t xml:space="preserve">в случаях, предусмотренных подпунктом </w:t>
      </w:r>
      <w:r>
        <w:rPr>
          <w:sz w:val="24"/>
          <w:szCs w:val="24"/>
        </w:rPr>
        <w:fldChar w:fldCharType="begin"/>
      </w:r>
      <w:r>
        <w:rPr>
          <w:sz w:val="24"/>
          <w:szCs w:val="24"/>
        </w:rPr>
        <w:instrText xml:space="preserve"> REF _Ref393981433 \r \h </w:instrText>
      </w:r>
      <w:r w:rsidRPr="004C1090">
        <w:rPr>
          <w:sz w:val="24"/>
          <w:szCs w:val="24"/>
        </w:rPr>
      </w:r>
      <w:r>
        <w:rPr>
          <w:sz w:val="24"/>
          <w:szCs w:val="24"/>
        </w:rPr>
        <w:fldChar w:fldCharType="separate"/>
      </w:r>
      <w:r>
        <w:rPr>
          <w:sz w:val="24"/>
          <w:szCs w:val="24"/>
        </w:rPr>
        <w:t>3.2.14.1</w:t>
      </w:r>
      <w:r>
        <w:rPr>
          <w:sz w:val="24"/>
          <w:szCs w:val="24"/>
        </w:rPr>
        <w:fldChar w:fldCharType="end"/>
      </w:r>
      <w:r>
        <w:rPr>
          <w:sz w:val="24"/>
          <w:szCs w:val="24"/>
        </w:rPr>
        <w:t>;</w:t>
      </w:r>
    </w:p>
    <w:p w:rsidR="00366A79" w:rsidRDefault="00366A79" w:rsidP="002E0EE4">
      <w:pPr>
        <w:pStyle w:val="3"/>
        <w:numPr>
          <w:ilvl w:val="4"/>
          <w:numId w:val="2"/>
        </w:numPr>
        <w:tabs>
          <w:tab w:val="clear" w:pos="3560"/>
          <w:tab w:val="left" w:pos="851"/>
        </w:tabs>
        <w:spacing w:line="240" w:lineRule="auto"/>
        <w:ind w:left="851" w:hanging="851"/>
        <w:rPr>
          <w:sz w:val="24"/>
          <w:szCs w:val="24"/>
        </w:rPr>
      </w:pPr>
      <w:r>
        <w:rPr>
          <w:sz w:val="24"/>
          <w:szCs w:val="24"/>
        </w:rPr>
        <w:t>в случаях инфляционного роста цен на основании показателей прогнозируемого индекса дефлятора, публикуемого Министерством экономического развития Российской Федерации, либо других источников информации, заслуживающих доверия;</w:t>
      </w:r>
    </w:p>
    <w:p w:rsidR="00366A79" w:rsidRDefault="00366A79" w:rsidP="002E0EE4">
      <w:pPr>
        <w:pStyle w:val="3"/>
        <w:numPr>
          <w:ilvl w:val="4"/>
          <w:numId w:val="2"/>
        </w:numPr>
        <w:tabs>
          <w:tab w:val="clear" w:pos="3560"/>
          <w:tab w:val="left" w:pos="851"/>
        </w:tabs>
        <w:spacing w:line="240" w:lineRule="auto"/>
        <w:ind w:left="851" w:hanging="851"/>
        <w:rPr>
          <w:sz w:val="24"/>
          <w:szCs w:val="24"/>
        </w:rPr>
      </w:pPr>
      <w:r>
        <w:rPr>
          <w:sz w:val="24"/>
          <w:szCs w:val="24"/>
        </w:rPr>
        <w:t>в случае изменения в соответствии с законодательством Российской Федерации регулируемых государством цен (тарифов);</w:t>
      </w:r>
    </w:p>
    <w:p w:rsidR="00366A79" w:rsidRDefault="00366A79" w:rsidP="002E0EE4">
      <w:pPr>
        <w:pStyle w:val="3"/>
        <w:numPr>
          <w:ilvl w:val="4"/>
          <w:numId w:val="2"/>
        </w:numPr>
        <w:tabs>
          <w:tab w:val="clear" w:pos="3560"/>
          <w:tab w:val="left" w:pos="851"/>
        </w:tabs>
        <w:spacing w:line="240" w:lineRule="auto"/>
        <w:ind w:left="851" w:hanging="851"/>
        <w:rPr>
          <w:sz w:val="24"/>
          <w:szCs w:val="24"/>
        </w:rPr>
      </w:pPr>
      <w:r>
        <w:rPr>
          <w:sz w:val="24"/>
          <w:szCs w:val="24"/>
        </w:rPr>
        <w:t>в случае заключения договора энергоснабжения или купли-продажи электрической энергии с поставщиком электрической энергии;</w:t>
      </w:r>
    </w:p>
    <w:p w:rsidR="00366A79" w:rsidRPr="00A321F0" w:rsidRDefault="00366A79" w:rsidP="002E0EE4">
      <w:pPr>
        <w:pStyle w:val="3"/>
        <w:numPr>
          <w:ilvl w:val="4"/>
          <w:numId w:val="2"/>
        </w:numPr>
        <w:tabs>
          <w:tab w:val="clear" w:pos="3560"/>
          <w:tab w:val="left" w:pos="851"/>
        </w:tabs>
        <w:spacing w:line="240" w:lineRule="auto"/>
        <w:ind w:left="851" w:hanging="851"/>
        <w:rPr>
          <w:sz w:val="24"/>
          <w:szCs w:val="24"/>
        </w:rPr>
      </w:pPr>
      <w:r w:rsidRPr="004B0FD2">
        <w:rPr>
          <w:sz w:val="24"/>
          <w:szCs w:val="24"/>
        </w:rPr>
        <w:t>в иных случаях, предусмотренных документацией</w:t>
      </w:r>
      <w:r>
        <w:rPr>
          <w:sz w:val="24"/>
          <w:szCs w:val="24"/>
        </w:rPr>
        <w:t xml:space="preserve"> о</w:t>
      </w:r>
      <w:r w:rsidRPr="004B0FD2">
        <w:rPr>
          <w:sz w:val="24"/>
          <w:szCs w:val="24"/>
        </w:rPr>
        <w:t xml:space="preserve"> закупк</w:t>
      </w:r>
      <w:r>
        <w:rPr>
          <w:sz w:val="24"/>
          <w:szCs w:val="24"/>
        </w:rPr>
        <w:t>е, при этом заказчик вправе увеличить цену договора не более, чем на 5% первоначальной цены договора.</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 xml:space="preserve">Расширить перечень принимаемых на себя и возлагаемых на участника закупки прав и обязанностей, закрепив их в документации. </w:t>
      </w:r>
    </w:p>
    <w:p w:rsidR="00366A79" w:rsidRPr="008B6998" w:rsidRDefault="00366A79" w:rsidP="0025712B">
      <w:pPr>
        <w:pStyle w:val="3"/>
        <w:tabs>
          <w:tab w:val="clear" w:pos="1134"/>
          <w:tab w:val="left" w:pos="1843"/>
        </w:tabs>
        <w:spacing w:line="240" w:lineRule="auto"/>
        <w:ind w:left="851"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137" w:name="_Ref320142939"/>
      <w:bookmarkStart w:id="138" w:name="_Toc399848902"/>
      <w:r w:rsidRPr="008B6998">
        <w:rPr>
          <w:sz w:val="24"/>
          <w:szCs w:val="24"/>
        </w:rPr>
        <w:t>Обязанности участник</w:t>
      </w:r>
      <w:bookmarkEnd w:id="121"/>
      <w:bookmarkEnd w:id="122"/>
      <w:bookmarkEnd w:id="124"/>
      <w:bookmarkEnd w:id="125"/>
      <w:r w:rsidRPr="008B6998">
        <w:rPr>
          <w:sz w:val="24"/>
          <w:szCs w:val="24"/>
        </w:rPr>
        <w:t>а закупок</w:t>
      </w:r>
      <w:bookmarkEnd w:id="137"/>
      <w:bookmarkEnd w:id="138"/>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Обладать гражданской правоспособностью в полном объеме для заключения и исполнения договора по результатам процедуры закупки.</w:t>
      </w:r>
    </w:p>
    <w:p w:rsidR="00366A79" w:rsidRPr="008B6998" w:rsidRDefault="00366A79" w:rsidP="005033BA">
      <w:pPr>
        <w:numPr>
          <w:ilvl w:val="2"/>
          <w:numId w:val="2"/>
        </w:numPr>
        <w:spacing w:line="240" w:lineRule="auto"/>
        <w:rPr>
          <w:sz w:val="24"/>
          <w:szCs w:val="24"/>
        </w:rPr>
      </w:pPr>
      <w:r w:rsidRPr="008B6998">
        <w:rPr>
          <w:sz w:val="24"/>
          <w:szCs w:val="24"/>
        </w:rPr>
        <w:t>Быть зарегистрированным в качестве юридического лица или индивидуального предпринимателя в установленном в Российской Федерации порядке.</w:t>
      </w:r>
    </w:p>
    <w:p w:rsidR="00366A79" w:rsidRPr="008B6998" w:rsidRDefault="00366A79" w:rsidP="005033BA">
      <w:pPr>
        <w:numPr>
          <w:ilvl w:val="2"/>
          <w:numId w:val="2"/>
        </w:numPr>
        <w:spacing w:line="240" w:lineRule="auto"/>
        <w:rPr>
          <w:sz w:val="24"/>
          <w:szCs w:val="24"/>
        </w:rPr>
      </w:pPr>
      <w:r w:rsidRPr="008B6998">
        <w:rPr>
          <w:sz w:val="24"/>
          <w:szCs w:val="24"/>
        </w:rPr>
        <w:t xml:space="preserve">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(для иностранных участников). </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 xml:space="preserve">Соответствовать требованиям, указанным в подразделе </w:t>
      </w:r>
      <w:fldSimple w:instr=" REF _Ref320175987 \r \h  \* MERGEFORMAT ">
        <w:r w:rsidRPr="004C1090">
          <w:rPr>
            <w:sz w:val="24"/>
            <w:szCs w:val="24"/>
          </w:rPr>
          <w:t>3.2</w:t>
        </w:r>
      </w:fldSimple>
      <w:r w:rsidRPr="008B6998">
        <w:rPr>
          <w:sz w:val="24"/>
          <w:szCs w:val="24"/>
        </w:rPr>
        <w:t>, если такие требования содержатся в документации.</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Обладать необходимыми разрешительными документами (лицензиями, свидетельствами о допуске на поставку товаров, выполнение работ или оказание услуг), если разрешение необходимо в соответствии с законодательством Российской Федерации и такие товары, работы, услуги приобретаются в рамках заключаемого договора (порядок и условия подтверждения данного требования, в том числе лицами, выступающими на стороне одного участника закупки,  определяются документацией).</w:t>
      </w:r>
    </w:p>
    <w:p w:rsidR="00366A79" w:rsidRPr="008B6998" w:rsidRDefault="00366A79" w:rsidP="005033BA">
      <w:pPr>
        <w:numPr>
          <w:ilvl w:val="2"/>
          <w:numId w:val="2"/>
        </w:numPr>
        <w:spacing w:line="240" w:lineRule="auto"/>
        <w:rPr>
          <w:sz w:val="24"/>
          <w:szCs w:val="24"/>
        </w:rPr>
      </w:pPr>
      <w:r w:rsidRPr="008B6998">
        <w:rPr>
          <w:sz w:val="24"/>
          <w:szCs w:val="24"/>
        </w:rPr>
        <w:t>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 закупки).</w:t>
      </w:r>
    </w:p>
    <w:p w:rsidR="00366A79" w:rsidRPr="008B6998" w:rsidRDefault="00366A79" w:rsidP="005033BA">
      <w:pPr>
        <w:numPr>
          <w:ilvl w:val="2"/>
          <w:numId w:val="2"/>
        </w:numPr>
        <w:spacing w:line="240" w:lineRule="auto"/>
        <w:rPr>
          <w:sz w:val="24"/>
          <w:szCs w:val="24"/>
        </w:rPr>
      </w:pPr>
      <w:r w:rsidRPr="008B6998">
        <w:rPr>
          <w:sz w:val="24"/>
          <w:szCs w:val="24"/>
        </w:rPr>
        <w:t>Нести солидарную ответственность по обязательствам, связанным с участием в закупках, заключением и последующим исполнением договора (для лиц, выступающих на стороне одного участника закупки).</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 xml:space="preserve">Подготовить и подать заявку на участие </w:t>
      </w:r>
      <w:r>
        <w:rPr>
          <w:sz w:val="24"/>
          <w:szCs w:val="24"/>
        </w:rPr>
        <w:t xml:space="preserve">в </w:t>
      </w:r>
      <w:r w:rsidRPr="008B6998">
        <w:rPr>
          <w:sz w:val="24"/>
          <w:szCs w:val="24"/>
        </w:rPr>
        <w:t>процедуре закупки в соответствии с требованиями и условиями, предусмотренными извещением, документацией.</w:t>
      </w:r>
    </w:p>
    <w:p w:rsidR="00366A79" w:rsidRPr="008B6998" w:rsidRDefault="00366A79" w:rsidP="005033BA">
      <w:pPr>
        <w:pStyle w:val="3"/>
        <w:numPr>
          <w:ilvl w:val="2"/>
          <w:numId w:val="2"/>
        </w:numPr>
        <w:tabs>
          <w:tab w:val="left" w:pos="1843"/>
        </w:tabs>
        <w:spacing w:line="240" w:lineRule="auto"/>
        <w:rPr>
          <w:sz w:val="24"/>
          <w:szCs w:val="24"/>
        </w:rPr>
      </w:pPr>
      <w:r>
        <w:rPr>
          <w:sz w:val="24"/>
          <w:szCs w:val="24"/>
        </w:rPr>
        <w:t>П</w:t>
      </w:r>
      <w:r w:rsidRPr="008B6998">
        <w:rPr>
          <w:sz w:val="24"/>
          <w:szCs w:val="24"/>
        </w:rPr>
        <w:t>одать заявку с ценой договора менее или равной размеру начальной (максимальной) цены договора (если таковая предусмот</w:t>
      </w:r>
      <w:r>
        <w:rPr>
          <w:sz w:val="24"/>
          <w:szCs w:val="24"/>
        </w:rPr>
        <w:t>рена в извещении, документации).</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Предоставить обеспечение исполнения обязательств, связанных с подачей заявки, связанных с заключением договора, если такое требование устанавливается извещением, документацией.</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 xml:space="preserve">Предоставить разъяснения положений своей заявки по </w:t>
      </w:r>
      <w:r>
        <w:rPr>
          <w:sz w:val="24"/>
          <w:szCs w:val="24"/>
        </w:rPr>
        <w:t>запросу</w:t>
      </w:r>
      <w:r w:rsidRPr="008B6998">
        <w:rPr>
          <w:sz w:val="24"/>
          <w:szCs w:val="24"/>
        </w:rPr>
        <w:t xml:space="preserve"> </w:t>
      </w:r>
      <w:r>
        <w:rPr>
          <w:sz w:val="24"/>
          <w:szCs w:val="24"/>
        </w:rPr>
        <w:t>заказчика</w:t>
      </w:r>
      <w:r w:rsidRPr="008B6998">
        <w:rPr>
          <w:sz w:val="24"/>
          <w:szCs w:val="24"/>
        </w:rPr>
        <w:t xml:space="preserve"> в порядке и сроки, установленные </w:t>
      </w:r>
      <w:r>
        <w:rPr>
          <w:sz w:val="24"/>
          <w:szCs w:val="24"/>
        </w:rPr>
        <w:t>заказчиком в запросе</w:t>
      </w:r>
      <w:r w:rsidRPr="008B6998">
        <w:rPr>
          <w:sz w:val="24"/>
          <w:szCs w:val="24"/>
        </w:rPr>
        <w:t>;</w:t>
      </w:r>
    </w:p>
    <w:p w:rsidR="00366A79" w:rsidRPr="000229F9" w:rsidRDefault="00366A79" w:rsidP="005033BA">
      <w:pPr>
        <w:pStyle w:val="3"/>
        <w:numPr>
          <w:ilvl w:val="2"/>
          <w:numId w:val="2"/>
        </w:numPr>
        <w:tabs>
          <w:tab w:val="left" w:pos="1843"/>
        </w:tabs>
        <w:spacing w:line="240" w:lineRule="auto"/>
        <w:rPr>
          <w:sz w:val="24"/>
          <w:szCs w:val="24"/>
        </w:rPr>
      </w:pPr>
      <w:r w:rsidRPr="000229F9">
        <w:rPr>
          <w:sz w:val="24"/>
          <w:szCs w:val="24"/>
        </w:rPr>
        <w:t>предоставить обоснование цены договора, предложенной в заявке по требованию заказчика;</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Соответствовать требованиям, установленным в извещении, документации.</w:t>
      </w:r>
    </w:p>
    <w:p w:rsidR="00366A79" w:rsidRPr="008B6998" w:rsidRDefault="00366A79" w:rsidP="005033BA">
      <w:pPr>
        <w:pStyle w:val="3"/>
        <w:numPr>
          <w:ilvl w:val="2"/>
          <w:numId w:val="2"/>
        </w:numPr>
        <w:tabs>
          <w:tab w:val="left" w:pos="1843"/>
        </w:tabs>
        <w:spacing w:line="240" w:lineRule="auto"/>
        <w:rPr>
          <w:sz w:val="24"/>
          <w:szCs w:val="24"/>
        </w:rPr>
      </w:pPr>
      <w:bookmarkStart w:id="139" w:name="_Ref393035211"/>
      <w:r w:rsidRPr="008B6998">
        <w:rPr>
          <w:sz w:val="24"/>
          <w:szCs w:val="24"/>
        </w:rPr>
        <w:t>Не предоставлять заведомо ложных и недостоверных сведений в составе заявки.</w:t>
      </w:r>
      <w:bookmarkEnd w:id="139"/>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Не изменять и не отзывать заявку на участие в закупке после окончания срока подачи заявок.</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Обеспечить действие заявки на условиях, изложенных в заявке, в сроки, установленные в заявке.</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 xml:space="preserve">При проведении торгов подписать протокол о результатах закупки, в том числе, если участник – единственный кто соответствует требованиям извещения, документации и заявка такого участника соответствует требованиям извещения и документации. </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Соответствовать иным требованиям, указанным, извещении, документации, выполнять иные обязанности, установленные извещением, документацией.</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Заключить договор на условиях, указанных в заявке, в течение срока ее действия, если заказчик потребует этого.</w:t>
      </w:r>
    </w:p>
    <w:p w:rsidR="00366A79" w:rsidRPr="008B6998" w:rsidRDefault="00366A79" w:rsidP="0025712B">
      <w:pPr>
        <w:pStyle w:val="3"/>
        <w:tabs>
          <w:tab w:val="clear" w:pos="1134"/>
          <w:tab w:val="left" w:pos="1843"/>
        </w:tabs>
        <w:spacing w:line="240" w:lineRule="auto"/>
        <w:ind w:left="851"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140" w:name="_Toc399848903"/>
      <w:r w:rsidRPr="008B6998">
        <w:rPr>
          <w:sz w:val="24"/>
          <w:szCs w:val="24"/>
        </w:rPr>
        <w:t>Права участника закупки</w:t>
      </w:r>
      <w:bookmarkEnd w:id="140"/>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Получать от заказчика исчерпывающую информацию по условиям и порядку проведения закупок в порядке, установленном в извещении и документации.</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Изменять, или отзывать свою заявку на участие в процедуре до истечения срока подачи заявок, если иное прямо не оговорено в документации.</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Обращаться к заказчику с вопросами о разъяснении извещения, документации в порядке, установленном в извещении и документации.</w:t>
      </w:r>
    </w:p>
    <w:p w:rsidR="00366A79" w:rsidRDefault="00366A79" w:rsidP="005033BA">
      <w:pPr>
        <w:pStyle w:val="3"/>
        <w:numPr>
          <w:ilvl w:val="2"/>
          <w:numId w:val="2"/>
        </w:numPr>
        <w:tabs>
          <w:tab w:val="left" w:pos="1843"/>
        </w:tabs>
        <w:spacing w:line="240" w:lineRule="auto"/>
        <w:rPr>
          <w:sz w:val="24"/>
          <w:szCs w:val="24"/>
        </w:rPr>
      </w:pPr>
      <w:r w:rsidRPr="008B6998">
        <w:rPr>
          <w:sz w:val="24"/>
          <w:szCs w:val="24"/>
        </w:rPr>
        <w:t>Получать от заказчика краткую информацию о причинах отклонения и /или проигрыша своей заявки, за исключением требования о  предоставлении сведений о лицах, принимавших те или иные решения.</w:t>
      </w:r>
    </w:p>
    <w:p w:rsidR="00366A79" w:rsidRPr="00A321F0" w:rsidRDefault="00366A79" w:rsidP="006517AC">
      <w:pPr>
        <w:pStyle w:val="3"/>
        <w:numPr>
          <w:ilvl w:val="2"/>
          <w:numId w:val="2"/>
        </w:numPr>
        <w:tabs>
          <w:tab w:val="left" w:pos="1843"/>
        </w:tabs>
        <w:spacing w:line="240" w:lineRule="auto"/>
        <w:rPr>
          <w:sz w:val="24"/>
          <w:szCs w:val="24"/>
        </w:rPr>
      </w:pPr>
      <w:r>
        <w:rPr>
          <w:sz w:val="24"/>
          <w:szCs w:val="24"/>
        </w:rPr>
        <w:t>П</w:t>
      </w:r>
      <w:r w:rsidRPr="006517AC">
        <w:rPr>
          <w:sz w:val="24"/>
          <w:szCs w:val="24"/>
        </w:rPr>
        <w:t xml:space="preserve">ри заключении договора </w:t>
      </w:r>
      <w:r>
        <w:rPr>
          <w:sz w:val="24"/>
          <w:szCs w:val="24"/>
        </w:rPr>
        <w:t xml:space="preserve">в ответ на соответствующее обращение  заказчика в соответствии с пунктом </w:t>
      </w:r>
      <w:r>
        <w:rPr>
          <w:sz w:val="24"/>
          <w:szCs w:val="24"/>
        </w:rPr>
        <w:fldChar w:fldCharType="begin"/>
      </w:r>
      <w:r>
        <w:rPr>
          <w:sz w:val="24"/>
          <w:szCs w:val="24"/>
        </w:rPr>
        <w:instrText xml:space="preserve"> REF _Ref393981397 \r \h </w:instrText>
      </w:r>
      <w:r w:rsidRPr="004C1090">
        <w:rPr>
          <w:sz w:val="24"/>
          <w:szCs w:val="24"/>
        </w:rPr>
      </w:r>
      <w:r>
        <w:rPr>
          <w:sz w:val="24"/>
          <w:szCs w:val="24"/>
        </w:rPr>
        <w:fldChar w:fldCharType="separate"/>
      </w:r>
      <w:r>
        <w:rPr>
          <w:sz w:val="24"/>
          <w:szCs w:val="24"/>
        </w:rPr>
        <w:t>3.2.14</w:t>
      </w:r>
      <w:r>
        <w:rPr>
          <w:sz w:val="24"/>
          <w:szCs w:val="24"/>
        </w:rPr>
        <w:fldChar w:fldCharType="end"/>
      </w:r>
      <w:r>
        <w:rPr>
          <w:sz w:val="24"/>
          <w:szCs w:val="24"/>
        </w:rPr>
        <w:t xml:space="preserve"> </w:t>
      </w:r>
      <w:r w:rsidRPr="006517AC">
        <w:rPr>
          <w:sz w:val="24"/>
          <w:szCs w:val="24"/>
        </w:rPr>
        <w:t xml:space="preserve">вправе </w:t>
      </w:r>
      <w:r>
        <w:rPr>
          <w:sz w:val="24"/>
          <w:szCs w:val="24"/>
        </w:rPr>
        <w:t>изменить</w:t>
      </w:r>
      <w:r w:rsidRPr="006517AC">
        <w:rPr>
          <w:sz w:val="24"/>
          <w:szCs w:val="24"/>
        </w:rPr>
        <w:t xml:space="preserve"> объем закупаемой продукции</w:t>
      </w:r>
      <w:r>
        <w:rPr>
          <w:sz w:val="24"/>
          <w:szCs w:val="24"/>
        </w:rPr>
        <w:t>, сроки исполнения обязательств по договору, первоначальную цену договора.</w:t>
      </w:r>
    </w:p>
    <w:p w:rsidR="00366A79" w:rsidRDefault="00366A79" w:rsidP="005033BA">
      <w:pPr>
        <w:pStyle w:val="3"/>
        <w:numPr>
          <w:ilvl w:val="2"/>
          <w:numId w:val="2"/>
        </w:numPr>
        <w:tabs>
          <w:tab w:val="left" w:pos="1843"/>
        </w:tabs>
        <w:spacing w:line="240" w:lineRule="auto"/>
        <w:rPr>
          <w:sz w:val="24"/>
          <w:szCs w:val="24"/>
        </w:rPr>
      </w:pPr>
      <w:r w:rsidRPr="008B6998">
        <w:rPr>
          <w:sz w:val="24"/>
          <w:szCs w:val="24"/>
        </w:rPr>
        <w:t>Иные права участника закупок устанавливаются документацией.</w:t>
      </w:r>
    </w:p>
    <w:p w:rsidR="00366A79" w:rsidRDefault="00366A79" w:rsidP="00157F33">
      <w:pPr>
        <w:pStyle w:val="3"/>
        <w:numPr>
          <w:ilvl w:val="2"/>
          <w:numId w:val="2"/>
        </w:numPr>
        <w:tabs>
          <w:tab w:val="left" w:pos="1843"/>
        </w:tabs>
        <w:spacing w:line="240" w:lineRule="auto"/>
        <w:rPr>
          <w:sz w:val="24"/>
          <w:szCs w:val="24"/>
        </w:rPr>
      </w:pPr>
      <w:r>
        <w:rPr>
          <w:sz w:val="24"/>
          <w:szCs w:val="24"/>
        </w:rPr>
        <w:t>Участник закупки вправе обжаловать в антимонопольный орган, действия (бездействие) заказчика при закупке товаров, работ, услуг в случаях:</w:t>
      </w:r>
    </w:p>
    <w:p w:rsidR="00366A79" w:rsidRPr="003C1373" w:rsidRDefault="00366A79" w:rsidP="00244C11">
      <w:pPr>
        <w:pStyle w:val="3"/>
        <w:tabs>
          <w:tab w:val="clear" w:pos="1134"/>
          <w:tab w:val="left" w:pos="1843"/>
        </w:tabs>
        <w:spacing w:line="240" w:lineRule="auto"/>
        <w:rPr>
          <w:sz w:val="24"/>
          <w:szCs w:val="24"/>
        </w:rPr>
      </w:pPr>
      <w:r>
        <w:rPr>
          <w:sz w:val="24"/>
          <w:szCs w:val="24"/>
          <w:lang w:val="en-US"/>
        </w:rPr>
        <w:t>a</w:t>
      </w:r>
      <w:r w:rsidRPr="00BB0348">
        <w:rPr>
          <w:sz w:val="24"/>
          <w:szCs w:val="24"/>
        </w:rPr>
        <w:t xml:space="preserve">)  </w:t>
      </w:r>
      <w:r w:rsidRPr="003C1373">
        <w:rPr>
          <w:sz w:val="24"/>
          <w:szCs w:val="24"/>
        </w:rPr>
        <w:t xml:space="preserve">         </w:t>
      </w:r>
      <w:r>
        <w:rPr>
          <w:sz w:val="24"/>
          <w:szCs w:val="24"/>
        </w:rPr>
        <w:t xml:space="preserve">     неразмещения</w:t>
      </w:r>
      <w:r w:rsidRPr="008B6998">
        <w:rPr>
          <w:sz w:val="24"/>
          <w:szCs w:val="24"/>
        </w:rPr>
        <w:t xml:space="preserve"> </w:t>
      </w:r>
      <w:r>
        <w:rPr>
          <w:sz w:val="24"/>
          <w:szCs w:val="24"/>
        </w:rPr>
        <w:t>в единой информационной системе положения о закупке,</w:t>
      </w:r>
    </w:p>
    <w:p w:rsidR="00366A79" w:rsidRDefault="00366A79" w:rsidP="00244C11">
      <w:pPr>
        <w:pStyle w:val="3"/>
        <w:tabs>
          <w:tab w:val="clear" w:pos="1134"/>
          <w:tab w:val="left" w:pos="1843"/>
        </w:tabs>
        <w:spacing w:line="240" w:lineRule="auto"/>
        <w:rPr>
          <w:sz w:val="24"/>
          <w:szCs w:val="24"/>
        </w:rPr>
      </w:pPr>
      <w:r>
        <w:rPr>
          <w:sz w:val="24"/>
          <w:szCs w:val="24"/>
        </w:rPr>
        <w:t xml:space="preserve">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
    <w:p w:rsidR="00366A79" w:rsidRDefault="00366A79" w:rsidP="00244C11">
      <w:pPr>
        <w:pStyle w:val="3"/>
        <w:tabs>
          <w:tab w:val="clear" w:pos="1134"/>
          <w:tab w:val="left" w:pos="1843"/>
        </w:tabs>
        <w:spacing w:line="240" w:lineRule="auto"/>
        <w:rPr>
          <w:sz w:val="24"/>
          <w:szCs w:val="24"/>
        </w:rPr>
      </w:pPr>
      <w:r>
        <w:rPr>
          <w:sz w:val="24"/>
          <w:szCs w:val="24"/>
          <w:lang w:val="en-US"/>
        </w:rPr>
        <w:t>b</w:t>
      </w:r>
      <w:r w:rsidRPr="002B4B85">
        <w:rPr>
          <w:sz w:val="24"/>
          <w:szCs w:val="24"/>
        </w:rPr>
        <w:t>)</w:t>
      </w:r>
      <w:r>
        <w:rPr>
          <w:sz w:val="24"/>
          <w:szCs w:val="24"/>
        </w:rPr>
        <w:t xml:space="preserve">             предъявления к участникам закупки требования о представлении документов, не</w:t>
      </w:r>
      <w:r w:rsidRPr="00C75D26">
        <w:rPr>
          <w:sz w:val="24"/>
          <w:szCs w:val="24"/>
        </w:rPr>
        <w:t xml:space="preserve"> </w:t>
      </w:r>
      <w:r>
        <w:rPr>
          <w:sz w:val="24"/>
          <w:szCs w:val="24"/>
        </w:rPr>
        <w:t>предусмотренных документацией о закупке;</w:t>
      </w:r>
    </w:p>
    <w:p w:rsidR="00366A79" w:rsidRDefault="00366A79" w:rsidP="00244C11">
      <w:pPr>
        <w:pStyle w:val="3"/>
        <w:tabs>
          <w:tab w:val="clear" w:pos="1134"/>
          <w:tab w:val="left" w:pos="1843"/>
        </w:tabs>
        <w:spacing w:line="240" w:lineRule="auto"/>
        <w:rPr>
          <w:sz w:val="24"/>
          <w:szCs w:val="24"/>
        </w:rPr>
      </w:pPr>
      <w:r>
        <w:rPr>
          <w:sz w:val="24"/>
          <w:szCs w:val="24"/>
          <w:lang w:val="en-US"/>
        </w:rPr>
        <w:t>c</w:t>
      </w:r>
      <w:r w:rsidRPr="00CD0C19">
        <w:rPr>
          <w:sz w:val="24"/>
          <w:szCs w:val="24"/>
        </w:rPr>
        <w:t>)</w:t>
      </w:r>
      <w:r>
        <w:rPr>
          <w:sz w:val="24"/>
          <w:szCs w:val="24"/>
        </w:rPr>
        <w:t xml:space="preserve">    осуществления заказчиками закупки товаров, работ, услуг в отсутствие утвержденного и размещенного</w:t>
      </w:r>
      <w:r w:rsidRPr="008246C8">
        <w:rPr>
          <w:sz w:val="24"/>
          <w:szCs w:val="24"/>
        </w:rPr>
        <w:t xml:space="preserve"> </w:t>
      </w:r>
      <w:r>
        <w:rPr>
          <w:sz w:val="24"/>
          <w:szCs w:val="24"/>
        </w:rPr>
        <w:t>в единой информационной системе положения о закупке и без применения 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366A79" w:rsidRPr="0066124C" w:rsidRDefault="00366A79" w:rsidP="00244C11">
      <w:pPr>
        <w:pStyle w:val="3"/>
        <w:tabs>
          <w:tab w:val="clear" w:pos="1134"/>
          <w:tab w:val="left" w:pos="1843"/>
        </w:tabs>
        <w:spacing w:line="240" w:lineRule="auto"/>
        <w:rPr>
          <w:sz w:val="24"/>
          <w:szCs w:val="24"/>
        </w:rPr>
      </w:pPr>
      <w:r>
        <w:rPr>
          <w:sz w:val="24"/>
          <w:szCs w:val="24"/>
          <w:lang w:val="en-US"/>
        </w:rPr>
        <w:t>d</w:t>
      </w:r>
      <w:r w:rsidRPr="0066124C">
        <w:rPr>
          <w:sz w:val="24"/>
          <w:szCs w:val="24"/>
        </w:rPr>
        <w:t>)</w:t>
      </w:r>
      <w:r>
        <w:rPr>
          <w:sz w:val="24"/>
          <w:szCs w:val="24"/>
        </w:rPr>
        <w:t xml:space="preserve">           неразмещения или размещения в единой информационной системе недостоверной</w:t>
      </w:r>
    </w:p>
    <w:p w:rsidR="00366A79" w:rsidRDefault="00366A79" w:rsidP="00244C11">
      <w:pPr>
        <w:pStyle w:val="3"/>
        <w:tabs>
          <w:tab w:val="clear" w:pos="1134"/>
          <w:tab w:val="left" w:pos="1843"/>
        </w:tabs>
        <w:spacing w:line="240" w:lineRule="auto"/>
        <w:rPr>
          <w:sz w:val="24"/>
          <w:szCs w:val="24"/>
        </w:rPr>
      </w:pPr>
      <w:r>
        <w:rPr>
          <w:sz w:val="24"/>
          <w:szCs w:val="24"/>
        </w:rPr>
        <w:t xml:space="preserve">                   информации о годовом объеме закупки, которую заказчики обязаны осуществить у субъектов малого и среднего предпринимательства.</w:t>
      </w:r>
    </w:p>
    <w:p w:rsidR="00366A79" w:rsidRPr="008B6998" w:rsidRDefault="00366A79" w:rsidP="00CC6429">
      <w:pPr>
        <w:pStyle w:val="3"/>
        <w:tabs>
          <w:tab w:val="clear" w:pos="1134"/>
          <w:tab w:val="left" w:pos="1843"/>
        </w:tabs>
        <w:spacing w:line="240" w:lineRule="auto"/>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141" w:name="_Toc93230220"/>
      <w:bookmarkStart w:id="142" w:name="_Toc93230353"/>
      <w:bookmarkStart w:id="143" w:name="_Toc298832236"/>
      <w:bookmarkStart w:id="144" w:name="_Toc399848904"/>
      <w:r w:rsidRPr="008B6998">
        <w:rPr>
          <w:sz w:val="24"/>
          <w:szCs w:val="24"/>
        </w:rPr>
        <w:t>Объем прав и обязанностей победителя</w:t>
      </w:r>
      <w:bookmarkEnd w:id="141"/>
      <w:bookmarkEnd w:id="142"/>
      <w:bookmarkEnd w:id="143"/>
      <w:bookmarkEnd w:id="144"/>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Объем прав и обязанностей, возникающих у победителя, устанавливается в документации.</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Если по результатам проведения конкурентной процедуры не возникает непосредственное право на заключение договора, а возникает иное право, порядок его реализации должен быть указан в документации.</w:t>
      </w:r>
    </w:p>
    <w:p w:rsidR="00366A79" w:rsidRPr="008B6998" w:rsidRDefault="00366A79" w:rsidP="0025712B">
      <w:pPr>
        <w:pStyle w:val="3"/>
        <w:tabs>
          <w:tab w:val="clear" w:pos="1134"/>
        </w:tabs>
        <w:spacing w:line="240" w:lineRule="auto"/>
        <w:ind w:left="0" w:firstLine="0"/>
        <w:jc w:val="left"/>
        <w:rPr>
          <w:i/>
          <w:sz w:val="24"/>
          <w:szCs w:val="24"/>
        </w:rPr>
      </w:pPr>
      <w:r w:rsidRPr="008B6998">
        <w:rPr>
          <w:i/>
          <w:sz w:val="24"/>
          <w:szCs w:val="24"/>
        </w:rPr>
        <w:t xml:space="preserve"> </w:t>
      </w:r>
    </w:p>
    <w:p w:rsidR="00366A79" w:rsidRPr="008B6998" w:rsidRDefault="00366A79" w:rsidP="005033BA">
      <w:pPr>
        <w:pStyle w:val="1"/>
        <w:numPr>
          <w:ilvl w:val="0"/>
          <w:numId w:val="2"/>
        </w:numPr>
        <w:tabs>
          <w:tab w:val="clear" w:pos="643"/>
        </w:tabs>
        <w:spacing w:before="0" w:line="240" w:lineRule="auto"/>
        <w:rPr>
          <w:rFonts w:ascii="Times New Roman" w:hAnsi="Times New Roman" w:cs="Times New Roman"/>
          <w:sz w:val="24"/>
          <w:szCs w:val="24"/>
        </w:rPr>
      </w:pPr>
      <w:bookmarkStart w:id="145" w:name="_Toc93230206"/>
      <w:bookmarkStart w:id="146" w:name="_Toc93230339"/>
      <w:bookmarkStart w:id="147" w:name="_Toc165284942"/>
      <w:bookmarkStart w:id="148" w:name="_Toc298832241"/>
      <w:bookmarkStart w:id="149" w:name="_Ref300912280"/>
      <w:bookmarkStart w:id="150" w:name="_Toc399848905"/>
      <w:r w:rsidRPr="008B6998">
        <w:rPr>
          <w:rFonts w:ascii="Times New Roman" w:hAnsi="Times New Roman" w:cs="Times New Roman"/>
          <w:sz w:val="24"/>
          <w:szCs w:val="24"/>
        </w:rPr>
        <w:t>Применяемые способы закупок, их разновидности</w:t>
      </w:r>
      <w:bookmarkEnd w:id="145"/>
      <w:bookmarkEnd w:id="146"/>
      <w:bookmarkEnd w:id="147"/>
      <w:bookmarkEnd w:id="148"/>
      <w:bookmarkEnd w:id="149"/>
      <w:r w:rsidRPr="008B6998">
        <w:rPr>
          <w:rFonts w:ascii="Times New Roman" w:hAnsi="Times New Roman" w:cs="Times New Roman"/>
          <w:sz w:val="24"/>
          <w:szCs w:val="24"/>
        </w:rPr>
        <w:t xml:space="preserve"> и условия применения</w:t>
      </w:r>
      <w:bookmarkEnd w:id="150"/>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151" w:name="_Ref78705273"/>
      <w:bookmarkStart w:id="152" w:name="_Toc93230207"/>
      <w:bookmarkStart w:id="153" w:name="_Toc93230340"/>
      <w:bookmarkStart w:id="154" w:name="_Toc399848906"/>
      <w:bookmarkStart w:id="155" w:name="_Toc298832242"/>
      <w:r w:rsidRPr="008B6998">
        <w:rPr>
          <w:sz w:val="24"/>
          <w:szCs w:val="24"/>
        </w:rPr>
        <w:t>Применяемые способы закупок</w:t>
      </w:r>
      <w:bookmarkEnd w:id="151"/>
      <w:bookmarkEnd w:id="152"/>
      <w:bookmarkEnd w:id="153"/>
      <w:bookmarkEnd w:id="154"/>
      <w:r w:rsidRPr="008B6998">
        <w:rPr>
          <w:sz w:val="24"/>
          <w:szCs w:val="24"/>
        </w:rPr>
        <w:t xml:space="preserve"> </w:t>
      </w:r>
      <w:bookmarkEnd w:id="155"/>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Положением о закупке предусмотрены следующие способы закупок:</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конкурс;</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аукцион;</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запрос предложений;</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запрос</w:t>
      </w:r>
      <w:r>
        <w:rPr>
          <w:b w:val="0"/>
          <w:bCs w:val="0"/>
          <w:snapToGrid w:val="0"/>
          <w:sz w:val="24"/>
          <w:szCs w:val="24"/>
        </w:rPr>
        <w:t xml:space="preserve"> котировок</w:t>
      </w:r>
      <w:r w:rsidRPr="008B6998">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закупка у единственного поставщика.</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Приоритетными являются открытые конкурентные закупочные процедуры.</w:t>
      </w:r>
    </w:p>
    <w:p w:rsidR="00366A79" w:rsidRDefault="00366A79" w:rsidP="005033BA">
      <w:pPr>
        <w:pStyle w:val="3"/>
        <w:numPr>
          <w:ilvl w:val="2"/>
          <w:numId w:val="2"/>
        </w:numPr>
        <w:tabs>
          <w:tab w:val="left" w:pos="1843"/>
        </w:tabs>
        <w:spacing w:line="240" w:lineRule="auto"/>
        <w:rPr>
          <w:sz w:val="24"/>
          <w:szCs w:val="24"/>
        </w:rPr>
      </w:pPr>
      <w:r w:rsidRPr="008B6998">
        <w:rPr>
          <w:sz w:val="24"/>
          <w:szCs w:val="24"/>
        </w:rPr>
        <w:t>Любая конкурентная процедура может включать несколько лотов, по каждому из которых может быть выбран отдельный победитель и заключен отдельный договор.</w:t>
      </w:r>
    </w:p>
    <w:p w:rsidR="00366A79" w:rsidRPr="008B6998" w:rsidRDefault="00366A79" w:rsidP="005033BA">
      <w:pPr>
        <w:pStyle w:val="3"/>
        <w:numPr>
          <w:ilvl w:val="2"/>
          <w:numId w:val="2"/>
        </w:numPr>
        <w:tabs>
          <w:tab w:val="left" w:pos="1843"/>
        </w:tabs>
        <w:spacing w:line="240" w:lineRule="auto"/>
        <w:rPr>
          <w:sz w:val="24"/>
          <w:szCs w:val="24"/>
        </w:rPr>
      </w:pPr>
      <w:r>
        <w:rPr>
          <w:sz w:val="24"/>
          <w:szCs w:val="24"/>
        </w:rPr>
        <w:t>Подача предложений на часть лота не предусмотрена.</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Любая конкурентная процедура при проведении совместных закупок может включать несколько лотов, по каждому из которых может быть выбран отдельный победитель и заключено несколько договоров.</w:t>
      </w:r>
    </w:p>
    <w:p w:rsidR="00366A79" w:rsidRPr="008B6998" w:rsidRDefault="00366A79" w:rsidP="00517C74">
      <w:pPr>
        <w:pStyle w:val="-11"/>
        <w:rPr>
          <w:sz w:val="24"/>
          <w:szCs w:val="24"/>
        </w:rPr>
      </w:pPr>
      <w:bookmarkStart w:id="156" w:name="_Ref78631124"/>
      <w:bookmarkStart w:id="157" w:name="_Toc93230209"/>
      <w:bookmarkStart w:id="158" w:name="_Toc93230342"/>
      <w:bookmarkStart w:id="159" w:name="_Ref173762941"/>
      <w:bookmarkStart w:id="160" w:name="_Toc298832243"/>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161" w:name="_Toc399848907"/>
      <w:r w:rsidRPr="008B6998">
        <w:rPr>
          <w:sz w:val="24"/>
          <w:szCs w:val="24"/>
        </w:rPr>
        <w:t>Конкурс</w:t>
      </w:r>
      <w:bookmarkEnd w:id="156"/>
      <w:bookmarkEnd w:id="157"/>
      <w:bookmarkEnd w:id="158"/>
      <w:bookmarkEnd w:id="159"/>
      <w:bookmarkEnd w:id="160"/>
      <w:bookmarkEnd w:id="161"/>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Конкурс является конкурентным способом закупки, при котором победитель определяется по решению конкурсной комиссии.</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 xml:space="preserve">Победителем (выигравшим торги) является лицо, предложившее лучшие условия  исполнения договора в соответствии с критериями и порядком оценки заявок, установленным в документации. </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 xml:space="preserve">Конкурс является торгами в соответствии с законодательством Российской Федерации, и ведет к возникновению соответствующих  прав и обязанностей сторон. </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Иные права и обязанности заказчика, участника закупки устанавливаются извещением и документацией, подготовленными в соответствии с Положением, локальными нормативными и организационно-распорядительными документами заказчика.</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В зависимости от возможного круга участников закупки конкурс может быть открытым, закрытым, с ограниченным участием.</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 xml:space="preserve">В зависимости от числа этапов конкурс может быть одно-, двух-, или многоэтапным. </w:t>
      </w:r>
    </w:p>
    <w:p w:rsidR="00366A79" w:rsidRPr="009244C4" w:rsidRDefault="00366A79" w:rsidP="005033BA">
      <w:pPr>
        <w:pStyle w:val="3"/>
        <w:numPr>
          <w:ilvl w:val="2"/>
          <w:numId w:val="2"/>
        </w:numPr>
        <w:tabs>
          <w:tab w:val="left" w:pos="1843"/>
        </w:tabs>
        <w:spacing w:line="240" w:lineRule="auto"/>
        <w:rPr>
          <w:sz w:val="24"/>
          <w:szCs w:val="24"/>
        </w:rPr>
      </w:pPr>
      <w:r w:rsidRPr="009244C4">
        <w:rPr>
          <w:sz w:val="24"/>
          <w:szCs w:val="24"/>
        </w:rPr>
        <w:t>Может проводиться с применением специальных процедур закупки  продукции, определенных подразделом 6.11.</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Может проводиться в электронной форме.</w:t>
      </w:r>
    </w:p>
    <w:p w:rsidR="00366A79" w:rsidRDefault="00366A79" w:rsidP="00AE098B">
      <w:pPr>
        <w:pStyle w:val="3"/>
        <w:numPr>
          <w:ilvl w:val="2"/>
          <w:numId w:val="2"/>
        </w:numPr>
        <w:tabs>
          <w:tab w:val="left" w:pos="1843"/>
        </w:tabs>
        <w:spacing w:line="240" w:lineRule="auto"/>
        <w:rPr>
          <w:bCs/>
          <w:sz w:val="24"/>
          <w:szCs w:val="24"/>
        </w:rPr>
      </w:pPr>
      <w:r w:rsidRPr="008B6998">
        <w:rPr>
          <w:bCs/>
          <w:sz w:val="24"/>
          <w:szCs w:val="24"/>
        </w:rPr>
        <w:t>Процедура используется без установления ценовых порогов и ограничений.</w:t>
      </w:r>
    </w:p>
    <w:p w:rsidR="00366A79" w:rsidRPr="008B6998" w:rsidRDefault="00366A79" w:rsidP="00847123">
      <w:pPr>
        <w:pStyle w:val="3"/>
        <w:tabs>
          <w:tab w:val="clear" w:pos="1134"/>
          <w:tab w:val="left" w:pos="1843"/>
        </w:tabs>
        <w:spacing w:line="240" w:lineRule="auto"/>
        <w:ind w:left="851" w:firstLine="0"/>
        <w:rPr>
          <w:bCs/>
          <w:sz w:val="24"/>
          <w:szCs w:val="24"/>
        </w:rPr>
      </w:pPr>
    </w:p>
    <w:p w:rsidR="00366A79" w:rsidRPr="008B6998" w:rsidRDefault="00366A79" w:rsidP="0025712B">
      <w:pPr>
        <w:pStyle w:val="3"/>
        <w:tabs>
          <w:tab w:val="clear" w:pos="1134"/>
          <w:tab w:val="left" w:pos="1843"/>
        </w:tabs>
        <w:spacing w:line="240" w:lineRule="auto"/>
        <w:ind w:left="992"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162" w:name="_Toc399848908"/>
      <w:bookmarkStart w:id="163" w:name="_Ref78631128"/>
      <w:bookmarkStart w:id="164" w:name="_Toc93230211"/>
      <w:bookmarkStart w:id="165" w:name="_Toc93230344"/>
      <w:r w:rsidRPr="008B6998">
        <w:rPr>
          <w:sz w:val="24"/>
          <w:szCs w:val="24"/>
        </w:rPr>
        <w:t>Аукцион</w:t>
      </w:r>
      <w:bookmarkEnd w:id="162"/>
      <w:r w:rsidRPr="008B6998">
        <w:rPr>
          <w:sz w:val="24"/>
          <w:szCs w:val="24"/>
        </w:rPr>
        <w:t xml:space="preserve"> </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Аукцион является конкурентным способом закупки, при котором заказчик заранее информирует о потребности в продукции, приглашает подавать ценовые предложения.</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Аукцион является торгами в соответствии с законодательством Российской Федерации, и ведет к возникновению соответствующих прав и обязанностей сторон.</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Иные права и обязанности заказчика, участника закупки устанавливаются извещением и документацией, подготовленными в соответствии с Положением, локальными нормативными и организационно-распорядительными документами заказчика.</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Победителем аукциона (выигравшим торги)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366A79" w:rsidRPr="008B6998" w:rsidRDefault="00366A79" w:rsidP="007948DF">
      <w:pPr>
        <w:pStyle w:val="3"/>
        <w:numPr>
          <w:ilvl w:val="2"/>
          <w:numId w:val="2"/>
        </w:numPr>
        <w:tabs>
          <w:tab w:val="left" w:pos="1843"/>
        </w:tabs>
        <w:spacing w:line="240" w:lineRule="auto"/>
        <w:rPr>
          <w:sz w:val="24"/>
          <w:szCs w:val="24"/>
        </w:rPr>
      </w:pPr>
      <w:r w:rsidRPr="008B6998">
        <w:rPr>
          <w:sz w:val="24"/>
          <w:szCs w:val="24"/>
        </w:rPr>
        <w:t xml:space="preserve">В зависимости от возможного круга участников закупки </w:t>
      </w:r>
      <w:r>
        <w:rPr>
          <w:sz w:val="24"/>
          <w:szCs w:val="24"/>
        </w:rPr>
        <w:t>аукцион</w:t>
      </w:r>
      <w:r w:rsidRPr="008B6998">
        <w:rPr>
          <w:sz w:val="24"/>
          <w:szCs w:val="24"/>
        </w:rPr>
        <w:t xml:space="preserve"> может быть открытым, закрытым, с ограниченным участием.</w:t>
      </w:r>
    </w:p>
    <w:p w:rsidR="00366A79" w:rsidRPr="009244C4" w:rsidRDefault="00366A79" w:rsidP="005033BA">
      <w:pPr>
        <w:pStyle w:val="3"/>
        <w:numPr>
          <w:ilvl w:val="2"/>
          <w:numId w:val="2"/>
        </w:numPr>
        <w:tabs>
          <w:tab w:val="left" w:pos="1843"/>
        </w:tabs>
        <w:spacing w:line="240" w:lineRule="auto"/>
        <w:rPr>
          <w:sz w:val="24"/>
          <w:szCs w:val="24"/>
        </w:rPr>
      </w:pPr>
      <w:r w:rsidRPr="009244C4">
        <w:rPr>
          <w:sz w:val="24"/>
          <w:szCs w:val="24"/>
        </w:rPr>
        <w:t>Может проводиться с применением специальных процедур закупки  продукции, определенных подразделом 6.11, за исключением переторжки.</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Подача альтернативных предложений не допускается.</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Аукцион проводится в электронной форме.</w:t>
      </w:r>
    </w:p>
    <w:p w:rsidR="00366A79" w:rsidRPr="008B6998" w:rsidRDefault="00366A79" w:rsidP="00AE098B">
      <w:pPr>
        <w:pStyle w:val="3"/>
        <w:numPr>
          <w:ilvl w:val="2"/>
          <w:numId w:val="2"/>
        </w:numPr>
        <w:tabs>
          <w:tab w:val="left" w:pos="1843"/>
        </w:tabs>
        <w:spacing w:line="240" w:lineRule="auto"/>
        <w:rPr>
          <w:bCs/>
          <w:sz w:val="24"/>
          <w:szCs w:val="24"/>
        </w:rPr>
      </w:pPr>
      <w:r w:rsidRPr="008B6998">
        <w:rPr>
          <w:bCs/>
          <w:sz w:val="24"/>
          <w:szCs w:val="24"/>
        </w:rPr>
        <w:t>Аукцион может проводиться при выполнении любого из следующих условий:</w:t>
      </w:r>
    </w:p>
    <w:p w:rsidR="00366A79" w:rsidRPr="008B6998" w:rsidRDefault="00366A79" w:rsidP="00AE098B">
      <w:pPr>
        <w:pStyle w:val="3"/>
        <w:numPr>
          <w:ilvl w:val="2"/>
          <w:numId w:val="2"/>
        </w:numPr>
        <w:tabs>
          <w:tab w:val="left" w:pos="1843"/>
        </w:tabs>
        <w:spacing w:line="240" w:lineRule="auto"/>
        <w:rPr>
          <w:bCs/>
          <w:sz w:val="24"/>
          <w:szCs w:val="24"/>
        </w:rPr>
      </w:pPr>
      <w:r w:rsidRPr="008B6998">
        <w:rPr>
          <w:bCs/>
          <w:sz w:val="24"/>
          <w:szCs w:val="24"/>
        </w:rPr>
        <w:t>предметом закупки является простая, легко формализуемая продукция, сравнивать котор</w:t>
      </w:r>
      <w:r>
        <w:rPr>
          <w:bCs/>
          <w:sz w:val="24"/>
          <w:szCs w:val="24"/>
        </w:rPr>
        <w:t>ую целесообразно только по цене.</w:t>
      </w:r>
    </w:p>
    <w:p w:rsidR="00366A79" w:rsidRPr="008B6998" w:rsidRDefault="00366A79" w:rsidP="00AE098B">
      <w:pPr>
        <w:pStyle w:val="3"/>
        <w:numPr>
          <w:ilvl w:val="2"/>
          <w:numId w:val="2"/>
        </w:numPr>
        <w:tabs>
          <w:tab w:val="left" w:pos="1843"/>
        </w:tabs>
        <w:spacing w:line="240" w:lineRule="auto"/>
        <w:rPr>
          <w:bCs/>
          <w:sz w:val="24"/>
          <w:szCs w:val="24"/>
        </w:rPr>
      </w:pPr>
      <w:r>
        <w:rPr>
          <w:bCs/>
          <w:sz w:val="24"/>
          <w:szCs w:val="24"/>
        </w:rPr>
        <w:t>Заказчик</w:t>
      </w:r>
      <w:r w:rsidRPr="008B6998">
        <w:rPr>
          <w:bCs/>
          <w:sz w:val="24"/>
          <w:szCs w:val="24"/>
        </w:rPr>
        <w:t xml:space="preserve"> берет на себя обязательство заключить договор с победителем аукциона.</w:t>
      </w:r>
    </w:p>
    <w:p w:rsidR="00366A79" w:rsidRPr="008B6998" w:rsidRDefault="00366A79" w:rsidP="003505DE">
      <w:pPr>
        <w:pStyle w:val="3"/>
        <w:numPr>
          <w:ilvl w:val="2"/>
          <w:numId w:val="2"/>
        </w:numPr>
        <w:tabs>
          <w:tab w:val="left" w:pos="1843"/>
        </w:tabs>
        <w:spacing w:line="240" w:lineRule="auto"/>
        <w:rPr>
          <w:bCs/>
          <w:sz w:val="24"/>
          <w:szCs w:val="24"/>
        </w:rPr>
      </w:pPr>
      <w:r w:rsidRPr="008B6998">
        <w:rPr>
          <w:bCs/>
          <w:sz w:val="24"/>
          <w:szCs w:val="24"/>
        </w:rPr>
        <w:t>Процедура используется без установления ценовых порогов и ограничений.</w:t>
      </w:r>
    </w:p>
    <w:p w:rsidR="00366A79" w:rsidRPr="008B6998" w:rsidRDefault="00366A79" w:rsidP="0025712B">
      <w:pPr>
        <w:pStyle w:val="3"/>
        <w:tabs>
          <w:tab w:val="clear" w:pos="1134"/>
          <w:tab w:val="left" w:pos="1843"/>
        </w:tabs>
        <w:spacing w:line="240" w:lineRule="auto"/>
        <w:ind w:left="992" w:firstLine="0"/>
        <w:rPr>
          <w:sz w:val="24"/>
          <w:szCs w:val="24"/>
        </w:rPr>
      </w:pPr>
    </w:p>
    <w:bookmarkEnd w:id="163"/>
    <w:bookmarkEnd w:id="164"/>
    <w:bookmarkEnd w:id="165"/>
    <w:p w:rsidR="00366A79" w:rsidRPr="008B6998" w:rsidRDefault="00366A79" w:rsidP="0025712B">
      <w:pPr>
        <w:spacing w:line="240" w:lineRule="auto"/>
        <w:ind w:firstLine="0"/>
        <w:jc w:val="left"/>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166" w:name="_Ref78631126"/>
      <w:bookmarkStart w:id="167" w:name="_Toc93230210"/>
      <w:bookmarkStart w:id="168" w:name="_Toc93230343"/>
      <w:bookmarkStart w:id="169" w:name="_Toc298832244"/>
      <w:bookmarkStart w:id="170" w:name="_Toc399848909"/>
      <w:r w:rsidRPr="008B6998">
        <w:rPr>
          <w:sz w:val="24"/>
          <w:szCs w:val="24"/>
        </w:rPr>
        <w:t>Запрос предложений</w:t>
      </w:r>
      <w:bookmarkEnd w:id="166"/>
      <w:bookmarkEnd w:id="167"/>
      <w:bookmarkEnd w:id="168"/>
      <w:bookmarkEnd w:id="169"/>
      <w:bookmarkEnd w:id="170"/>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Не является торгами в соответствии с законодательством Российской Федерации.</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В зависимости от возможного круга участников закупки  может быть открытым, закрытым, с ограниченным участием.</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В зависимости от числа этапов может быть одно-, двух и многоэтапным.</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Может проводиться с применением специальных процедур закупки  продукции, определенных подразделом</w:t>
      </w:r>
      <w:r>
        <w:rPr>
          <w:sz w:val="24"/>
          <w:szCs w:val="24"/>
        </w:rPr>
        <w:t xml:space="preserve"> 6.11</w:t>
      </w:r>
      <w:r w:rsidRPr="008B6998">
        <w:rPr>
          <w:sz w:val="24"/>
          <w:szCs w:val="24"/>
        </w:rPr>
        <w:t>.</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Может проводиться в электронной форме.</w:t>
      </w:r>
    </w:p>
    <w:p w:rsidR="00366A79" w:rsidRPr="008B6998" w:rsidRDefault="00366A79" w:rsidP="00AE098B">
      <w:pPr>
        <w:pStyle w:val="3"/>
        <w:numPr>
          <w:ilvl w:val="2"/>
          <w:numId w:val="2"/>
        </w:numPr>
        <w:tabs>
          <w:tab w:val="left" w:pos="1843"/>
        </w:tabs>
        <w:spacing w:line="240" w:lineRule="auto"/>
        <w:rPr>
          <w:bCs/>
          <w:sz w:val="24"/>
          <w:szCs w:val="24"/>
        </w:rPr>
      </w:pPr>
      <w:r w:rsidRPr="008B6998">
        <w:rPr>
          <w:bCs/>
          <w:sz w:val="24"/>
          <w:szCs w:val="24"/>
        </w:rPr>
        <w:t>Запрос предложений может проводиться при выполнении любого из следующих условий:</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проведение торгов нецелесообразно ввиду длительности проведения закупки и принятия на себя обязательств по обязательному заключению договора, обстоятельства, требующие немедленного проведения закупки у единственного  поставщика, отсутствуют, а сложность продукции, условия ее поставки, параметры выбора победителя не ограничиваются только ценой;</w:t>
      </w:r>
    </w:p>
    <w:p w:rsidR="00366A79" w:rsidRPr="008B6998" w:rsidRDefault="00366A79" w:rsidP="002E0EE4">
      <w:pPr>
        <w:pStyle w:val="a1"/>
        <w:numPr>
          <w:ilvl w:val="3"/>
          <w:numId w:val="2"/>
        </w:numPr>
        <w:tabs>
          <w:tab w:val="clear" w:pos="851"/>
          <w:tab w:val="clear" w:pos="1134"/>
          <w:tab w:val="clear" w:pos="1844"/>
        </w:tabs>
        <w:spacing w:line="240" w:lineRule="auto"/>
        <w:ind w:hanging="1134"/>
        <w:rPr>
          <w:b w:val="0"/>
          <w:sz w:val="24"/>
          <w:szCs w:val="24"/>
        </w:rPr>
      </w:pPr>
      <w:r w:rsidRPr="008B6998">
        <w:rPr>
          <w:b w:val="0"/>
          <w:snapToGrid w:val="0"/>
          <w:sz w:val="24"/>
          <w:szCs w:val="24"/>
        </w:rPr>
        <w:t>проведение иных конкурентных закупочных процедур не привело к заключению договора.</w:t>
      </w:r>
    </w:p>
    <w:p w:rsidR="00366A79" w:rsidRPr="008B6998" w:rsidRDefault="00366A79" w:rsidP="003B328C">
      <w:pPr>
        <w:pStyle w:val="3"/>
        <w:numPr>
          <w:ilvl w:val="2"/>
          <w:numId w:val="2"/>
        </w:numPr>
        <w:tabs>
          <w:tab w:val="left" w:pos="1843"/>
        </w:tabs>
        <w:spacing w:line="240" w:lineRule="auto"/>
        <w:rPr>
          <w:bCs/>
          <w:sz w:val="24"/>
          <w:szCs w:val="24"/>
        </w:rPr>
      </w:pPr>
      <w:r w:rsidRPr="008B6998">
        <w:rPr>
          <w:bCs/>
          <w:sz w:val="24"/>
          <w:szCs w:val="24"/>
        </w:rPr>
        <w:t>Процедура используется без установления ценовых порогов и ограничений.</w:t>
      </w:r>
    </w:p>
    <w:p w:rsidR="00366A79" w:rsidRPr="008B6998" w:rsidRDefault="00366A79" w:rsidP="0025712B">
      <w:pPr>
        <w:pStyle w:val="3"/>
        <w:tabs>
          <w:tab w:val="clear" w:pos="1134"/>
          <w:tab w:val="left" w:pos="1843"/>
        </w:tabs>
        <w:spacing w:line="240" w:lineRule="auto"/>
        <w:ind w:left="141" w:firstLine="0"/>
        <w:rPr>
          <w:sz w:val="24"/>
          <w:szCs w:val="24"/>
        </w:rPr>
      </w:pPr>
    </w:p>
    <w:p w:rsidR="00366A79" w:rsidRPr="008B6998" w:rsidRDefault="00366A79" w:rsidP="0025712B">
      <w:pPr>
        <w:pStyle w:val="3"/>
        <w:tabs>
          <w:tab w:val="clear" w:pos="1134"/>
          <w:tab w:val="left" w:pos="1843"/>
        </w:tabs>
        <w:spacing w:line="240" w:lineRule="auto"/>
        <w:ind w:left="992"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171" w:name="_Toc207801395"/>
      <w:bookmarkStart w:id="172" w:name="_Toc399848910"/>
      <w:r w:rsidRPr="008B6998">
        <w:rPr>
          <w:sz w:val="24"/>
          <w:szCs w:val="24"/>
        </w:rPr>
        <w:t xml:space="preserve">Запрос </w:t>
      </w:r>
      <w:bookmarkEnd w:id="171"/>
      <w:r>
        <w:rPr>
          <w:sz w:val="24"/>
          <w:szCs w:val="24"/>
        </w:rPr>
        <w:t xml:space="preserve"> котировок</w:t>
      </w:r>
      <w:bookmarkEnd w:id="172"/>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Не является торгами в соответствии с законодательством Российской Федерации.</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В зависимости от возможного круга участников закупки может быть открытым, закрытым, с ограниченным участием.</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Может проводиться с применением специальных процедур закупки  продукции, определенных подразделом</w:t>
      </w:r>
      <w:r>
        <w:rPr>
          <w:sz w:val="24"/>
          <w:szCs w:val="24"/>
        </w:rPr>
        <w:t xml:space="preserve"> 6.11</w:t>
      </w:r>
      <w:r w:rsidRPr="008B6998">
        <w:rPr>
          <w:sz w:val="24"/>
          <w:szCs w:val="24"/>
        </w:rPr>
        <w:t>.</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Может проводиться в электронной форме.</w:t>
      </w:r>
    </w:p>
    <w:p w:rsidR="00366A79" w:rsidRPr="008B6998" w:rsidRDefault="00366A79" w:rsidP="00AE098B">
      <w:pPr>
        <w:pStyle w:val="3"/>
        <w:numPr>
          <w:ilvl w:val="2"/>
          <w:numId w:val="2"/>
        </w:numPr>
        <w:tabs>
          <w:tab w:val="left" w:pos="1843"/>
        </w:tabs>
        <w:spacing w:line="240" w:lineRule="auto"/>
        <w:rPr>
          <w:bCs/>
          <w:sz w:val="24"/>
          <w:szCs w:val="24"/>
        </w:rPr>
      </w:pPr>
      <w:r w:rsidRPr="008B6998">
        <w:rPr>
          <w:bCs/>
          <w:sz w:val="24"/>
          <w:szCs w:val="24"/>
        </w:rPr>
        <w:t>Запрос  может проводиться при выполнении любого из следующих условий:</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закупках простой продукции, для которой существует сложившийся рынок при условии, что планируемый объем денежных средств не превышает </w:t>
      </w:r>
      <w:r>
        <w:rPr>
          <w:b w:val="0"/>
          <w:bCs w:val="0"/>
          <w:snapToGrid w:val="0"/>
          <w:sz w:val="24"/>
          <w:szCs w:val="24"/>
        </w:rPr>
        <w:t>1000000</w:t>
      </w:r>
      <w:r w:rsidRPr="008B6998">
        <w:rPr>
          <w:b w:val="0"/>
          <w:bCs w:val="0"/>
          <w:snapToGrid w:val="0"/>
          <w:sz w:val="24"/>
          <w:szCs w:val="24"/>
        </w:rPr>
        <w:t xml:space="preserve"> рублей (с НДС) по одной сделке;</w:t>
      </w:r>
    </w:p>
    <w:p w:rsidR="00366A79" w:rsidRPr="008B6998" w:rsidRDefault="00366A79" w:rsidP="002E0EE4">
      <w:pPr>
        <w:pStyle w:val="a1"/>
        <w:numPr>
          <w:ilvl w:val="3"/>
          <w:numId w:val="2"/>
        </w:numPr>
        <w:tabs>
          <w:tab w:val="clear" w:pos="851"/>
          <w:tab w:val="clear" w:pos="1134"/>
          <w:tab w:val="clear" w:pos="1844"/>
        </w:tabs>
        <w:spacing w:line="240" w:lineRule="auto"/>
        <w:ind w:hanging="1134"/>
        <w:rPr>
          <w:b w:val="0"/>
          <w:sz w:val="24"/>
          <w:szCs w:val="24"/>
        </w:rPr>
      </w:pPr>
      <w:r w:rsidRPr="008B6998">
        <w:rPr>
          <w:b w:val="0"/>
          <w:snapToGrid w:val="0"/>
          <w:sz w:val="24"/>
          <w:szCs w:val="24"/>
        </w:rPr>
        <w:t>без учета ценового порога, если проведение иных конкурентных закупочных процедур не привело к заключению договора;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проведение торгов не целесообразно ввиду принятия на себя обязательств по обязательному заключению договора.</w:t>
      </w:r>
    </w:p>
    <w:p w:rsidR="00366A79" w:rsidRPr="008B6998" w:rsidRDefault="00366A79" w:rsidP="00A2452F">
      <w:pPr>
        <w:pStyle w:val="3"/>
        <w:tabs>
          <w:tab w:val="clear" w:pos="1134"/>
          <w:tab w:val="left" w:pos="1843"/>
        </w:tabs>
        <w:spacing w:line="240" w:lineRule="auto"/>
        <w:ind w:left="851" w:firstLine="0"/>
        <w:rPr>
          <w:sz w:val="24"/>
          <w:szCs w:val="24"/>
        </w:rPr>
      </w:pPr>
    </w:p>
    <w:p w:rsidR="00366A79" w:rsidRPr="008B6998" w:rsidRDefault="00366A79" w:rsidP="0025712B">
      <w:pPr>
        <w:pStyle w:val="3"/>
        <w:tabs>
          <w:tab w:val="clear" w:pos="1134"/>
          <w:tab w:val="left" w:pos="1843"/>
        </w:tabs>
        <w:spacing w:line="240" w:lineRule="auto"/>
        <w:ind w:left="992"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173" w:name="_Toc288215809"/>
      <w:bookmarkStart w:id="174" w:name="_Toc288216156"/>
      <w:bookmarkStart w:id="175" w:name="_Toc288236152"/>
      <w:bookmarkStart w:id="176" w:name="_Toc288428151"/>
      <w:bookmarkStart w:id="177" w:name="_Toc288462190"/>
      <w:bookmarkStart w:id="178" w:name="_Toc288462285"/>
      <w:bookmarkStart w:id="179" w:name="_Toc288462375"/>
      <w:bookmarkStart w:id="180" w:name="_Toc288462463"/>
      <w:bookmarkStart w:id="181" w:name="_Toc288215810"/>
      <w:bookmarkStart w:id="182" w:name="_Toc288216157"/>
      <w:bookmarkStart w:id="183" w:name="_Toc288236153"/>
      <w:bookmarkStart w:id="184" w:name="_Toc288428152"/>
      <w:bookmarkStart w:id="185" w:name="_Toc288462191"/>
      <w:bookmarkStart w:id="186" w:name="_Toc288462286"/>
      <w:bookmarkStart w:id="187" w:name="_Toc288462376"/>
      <w:bookmarkStart w:id="188" w:name="_Toc288462464"/>
      <w:bookmarkStart w:id="189" w:name="_Toc280807436"/>
      <w:bookmarkStart w:id="190" w:name="_Ref78631130"/>
      <w:bookmarkStart w:id="191" w:name="_Toc93230213"/>
      <w:bookmarkStart w:id="192" w:name="_Toc93230346"/>
      <w:bookmarkStart w:id="193" w:name="_Toc298832247"/>
      <w:bookmarkStart w:id="194" w:name="_Ref391476832"/>
      <w:bookmarkStart w:id="195" w:name="_Toc39984891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8B6998">
        <w:rPr>
          <w:sz w:val="24"/>
          <w:szCs w:val="24"/>
        </w:rPr>
        <w:t xml:space="preserve">Закупка </w:t>
      </w:r>
      <w:bookmarkEnd w:id="190"/>
      <w:bookmarkEnd w:id="191"/>
      <w:bookmarkEnd w:id="192"/>
      <w:bookmarkEnd w:id="193"/>
      <w:r w:rsidRPr="008B6998">
        <w:rPr>
          <w:sz w:val="24"/>
          <w:szCs w:val="24"/>
        </w:rPr>
        <w:t>у единственного поставщика</w:t>
      </w:r>
      <w:bookmarkEnd w:id="194"/>
      <w:bookmarkEnd w:id="195"/>
    </w:p>
    <w:p w:rsidR="00366A79" w:rsidRPr="008B6998" w:rsidRDefault="00366A79" w:rsidP="00962BCB">
      <w:pPr>
        <w:pStyle w:val="3"/>
        <w:numPr>
          <w:ilvl w:val="2"/>
          <w:numId w:val="2"/>
        </w:numPr>
        <w:tabs>
          <w:tab w:val="left" w:pos="1843"/>
        </w:tabs>
        <w:spacing w:line="240" w:lineRule="auto"/>
        <w:rPr>
          <w:sz w:val="24"/>
          <w:szCs w:val="24"/>
        </w:rPr>
      </w:pPr>
      <w:r w:rsidRPr="008B6998">
        <w:rPr>
          <w:sz w:val="24"/>
          <w:szCs w:val="24"/>
        </w:rPr>
        <w:t>Не является торгами в соответствии с законодательством Российской Федерации.</w:t>
      </w:r>
    </w:p>
    <w:p w:rsidR="00366A79" w:rsidRPr="008B6998" w:rsidRDefault="00366A79" w:rsidP="005033BA">
      <w:pPr>
        <w:pStyle w:val="3"/>
        <w:numPr>
          <w:ilvl w:val="2"/>
          <w:numId w:val="2"/>
        </w:numPr>
        <w:tabs>
          <w:tab w:val="left" w:pos="1843"/>
        </w:tabs>
        <w:spacing w:line="240" w:lineRule="auto"/>
        <w:rPr>
          <w:sz w:val="24"/>
          <w:szCs w:val="24"/>
        </w:rPr>
      </w:pPr>
      <w:r w:rsidRPr="008B6998">
        <w:rPr>
          <w:sz w:val="24"/>
          <w:szCs w:val="24"/>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 без рассмотрения конкурирующих предложений.</w:t>
      </w:r>
    </w:p>
    <w:p w:rsidR="00366A79" w:rsidRPr="008B6998" w:rsidRDefault="00366A79" w:rsidP="0005681E">
      <w:pPr>
        <w:pStyle w:val="3"/>
        <w:numPr>
          <w:ilvl w:val="2"/>
          <w:numId w:val="2"/>
        </w:numPr>
        <w:tabs>
          <w:tab w:val="left" w:pos="1843"/>
        </w:tabs>
        <w:spacing w:line="240" w:lineRule="auto"/>
        <w:rPr>
          <w:sz w:val="24"/>
          <w:szCs w:val="24"/>
        </w:rPr>
      </w:pPr>
      <w:bookmarkStart w:id="196" w:name="_Ref384992614"/>
      <w:r w:rsidRPr="008B6998">
        <w:rPr>
          <w:sz w:val="24"/>
          <w:szCs w:val="24"/>
        </w:rPr>
        <w:t>Закупки у единственного поставщика путем направления предложения о заключении договора конкретному контрагенту могут осуществляться в следующих случаях:</w:t>
      </w:r>
      <w:bookmarkEnd w:id="196"/>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стоимость закупок продукции не превышает </w:t>
      </w:r>
      <w:r>
        <w:rPr>
          <w:b w:val="0"/>
          <w:bCs w:val="0"/>
          <w:snapToGrid w:val="0"/>
          <w:sz w:val="24"/>
          <w:szCs w:val="24"/>
        </w:rPr>
        <w:t>пятьсот</w:t>
      </w:r>
      <w:r w:rsidRPr="008B6998">
        <w:rPr>
          <w:b w:val="0"/>
          <w:bCs w:val="0"/>
          <w:snapToGrid w:val="0"/>
          <w:sz w:val="24"/>
          <w:szCs w:val="24"/>
        </w:rPr>
        <w:t xml:space="preserve"> тыс. рублей с НДС  по сделке;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 или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 объем продукции закупаемой в соответствии с настоящим пунктом не может превышать </w:t>
      </w:r>
      <w:r>
        <w:rPr>
          <w:b w:val="0"/>
          <w:bCs w:val="0"/>
          <w:snapToGrid w:val="0"/>
          <w:sz w:val="24"/>
          <w:szCs w:val="24"/>
        </w:rPr>
        <w:t>5</w:t>
      </w:r>
      <w:r w:rsidRPr="008B6998">
        <w:rPr>
          <w:b w:val="0"/>
          <w:bCs w:val="0"/>
          <w:snapToGrid w:val="0"/>
          <w:sz w:val="24"/>
          <w:szCs w:val="24"/>
        </w:rPr>
        <w:t>% первоначального объема продукции, предусмотренной договором, с сохранением цен за единицу продукции (при закупке продукции, не предусмотренной договором, продукция мо</w:t>
      </w:r>
      <w:r>
        <w:rPr>
          <w:b w:val="0"/>
          <w:bCs w:val="0"/>
          <w:snapToGrid w:val="0"/>
          <w:sz w:val="24"/>
          <w:szCs w:val="24"/>
        </w:rPr>
        <w:t>жет быть закуплена в требуемом об</w:t>
      </w:r>
      <w:r w:rsidRPr="008B6998">
        <w:rPr>
          <w:b w:val="0"/>
          <w:bCs w:val="0"/>
          <w:snapToGrid w:val="0"/>
          <w:sz w:val="24"/>
          <w:szCs w:val="24"/>
        </w:rPr>
        <w:t xml:space="preserve">ъеме, но ее стоимость совокупно не может превышать </w:t>
      </w:r>
      <w:r>
        <w:rPr>
          <w:b w:val="0"/>
          <w:bCs w:val="0"/>
          <w:snapToGrid w:val="0"/>
          <w:sz w:val="24"/>
          <w:szCs w:val="24"/>
        </w:rPr>
        <w:t>5</w:t>
      </w:r>
      <w:r w:rsidRPr="008B6998">
        <w:rPr>
          <w:b w:val="0"/>
          <w:bCs w:val="0"/>
          <w:snapToGrid w:val="0"/>
          <w:sz w:val="24"/>
          <w:szCs w:val="24"/>
        </w:rPr>
        <w:t>% цены договора);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приобретается продукция или объект интеллектуальной собственности, исключительное право в отношении которых принадлежат определенному поставщику (исполнителю, подрядчику</w:t>
      </w:r>
      <w:r>
        <w:rPr>
          <w:b w:val="0"/>
          <w:bCs w:val="0"/>
          <w:snapToGrid w:val="0"/>
          <w:sz w:val="24"/>
          <w:szCs w:val="24"/>
        </w:rPr>
        <w:t>)</w:t>
      </w:r>
      <w:r w:rsidRPr="008B6998">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№147-ФЗ;</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заключается договор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заключается договор энергоснабжения или купли-продажи электрической энергии с гарантирующим поставщиком электрической энергии;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возникла потребность в услугах по опубликованию информации в конкретном печатном издании;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заключается договор на участие в мероприятии с поставщиком, являющимся организатором такого мероприятия или уполномоченным организатором мероприятия;</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осуществляется оплата членских взносов и иных обязательных платежей;</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закупка осуществляется для выполнения работ по мобилизационной подготовке;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возникла необходимость в продукции для исполнения обязательств по договору,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сроки невозможно;</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возникла потребность в закупке юридических услуг, в том числе услуги нотариусов и адвокатов;</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 связи с неисполнением или ненадлежащим исполнением поставщиком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приобретаются </w:t>
      </w:r>
      <w:r>
        <w:rPr>
          <w:b w:val="0"/>
          <w:bCs w:val="0"/>
          <w:snapToGrid w:val="0"/>
          <w:sz w:val="24"/>
          <w:szCs w:val="24"/>
        </w:rPr>
        <w:t>заказчиком</w:t>
      </w:r>
      <w:r w:rsidRPr="008B6998">
        <w:rPr>
          <w:b w:val="0"/>
          <w:bCs w:val="0"/>
          <w:snapToGrid w:val="0"/>
          <w:sz w:val="24"/>
          <w:szCs w:val="24"/>
        </w:rPr>
        <w:t xml:space="preserve"> в собственность на основании договора купли-продажи или на ином основании, предоставляются </w:t>
      </w:r>
      <w:r>
        <w:rPr>
          <w:b w:val="0"/>
          <w:bCs w:val="0"/>
          <w:snapToGrid w:val="0"/>
          <w:sz w:val="24"/>
          <w:szCs w:val="24"/>
        </w:rPr>
        <w:t>заказчику</w:t>
      </w:r>
      <w:r w:rsidRPr="008B6998">
        <w:rPr>
          <w:b w:val="0"/>
          <w:bCs w:val="0"/>
          <w:snapToGrid w:val="0"/>
          <w:sz w:val="24"/>
          <w:szCs w:val="24"/>
        </w:rPr>
        <w:t xml:space="preserve"> во владение и пользование или в пользование на основании договора аренды или на ином основании земельные участки, здания, сооружения, иное имущество;</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приобретается продукция через участие в процедурах организованных продавцами продукции;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заключается договор во исполнение ранее заключенного предварительного соглашения в соответствии с пунктом </w:t>
      </w:r>
      <w:fldSimple w:instr=" REF _Ref393196364 \r \h  \* MERGEFORMAT ">
        <w:r w:rsidRPr="004C1090">
          <w:rPr>
            <w:b w:val="0"/>
            <w:bCs w:val="0"/>
            <w:snapToGrid w:val="0"/>
            <w:sz w:val="24"/>
            <w:szCs w:val="24"/>
          </w:rPr>
          <w:t>5.6.13</w:t>
        </w:r>
      </w:fldSimple>
      <w:r>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проведенная закупочная процедура была признана несостоявшейся и лицо</w:t>
      </w:r>
      <w:r>
        <w:rPr>
          <w:b w:val="0"/>
          <w:bCs w:val="0"/>
          <w:snapToGrid w:val="0"/>
          <w:sz w:val="24"/>
          <w:szCs w:val="24"/>
        </w:rPr>
        <w:t>,</w:t>
      </w:r>
      <w:r w:rsidRPr="008B6998">
        <w:rPr>
          <w:b w:val="0"/>
          <w:bCs w:val="0"/>
          <w:snapToGrid w:val="0"/>
          <w:sz w:val="24"/>
          <w:szCs w:val="24"/>
        </w:rPr>
        <w:t xml:space="preserve"> с которым может быть заключен договор</w:t>
      </w:r>
      <w:r>
        <w:rPr>
          <w:b w:val="0"/>
          <w:bCs w:val="0"/>
          <w:snapToGrid w:val="0"/>
          <w:sz w:val="24"/>
          <w:szCs w:val="24"/>
        </w:rPr>
        <w:t>,</w:t>
      </w:r>
      <w:r w:rsidRPr="008B6998">
        <w:rPr>
          <w:b w:val="0"/>
          <w:bCs w:val="0"/>
          <w:snapToGrid w:val="0"/>
          <w:sz w:val="24"/>
          <w:szCs w:val="24"/>
        </w:rPr>
        <w:t xml:space="preserve"> отсутствует</w:t>
      </w:r>
      <w:r>
        <w:rPr>
          <w:b w:val="0"/>
          <w:bCs w:val="0"/>
          <w:snapToGrid w:val="0"/>
          <w:sz w:val="24"/>
          <w:szCs w:val="24"/>
        </w:rPr>
        <w:t>.</w:t>
      </w:r>
    </w:p>
    <w:p w:rsidR="00366A79" w:rsidRPr="008B6998" w:rsidRDefault="00366A79" w:rsidP="0025712B">
      <w:pPr>
        <w:pStyle w:val="3"/>
        <w:tabs>
          <w:tab w:val="clear" w:pos="1134"/>
          <w:tab w:val="left" w:pos="1843"/>
        </w:tabs>
        <w:spacing w:line="240" w:lineRule="auto"/>
        <w:ind w:left="992" w:firstLine="0"/>
        <w:rPr>
          <w:sz w:val="24"/>
          <w:szCs w:val="24"/>
        </w:rPr>
      </w:pPr>
    </w:p>
    <w:p w:rsidR="00366A79" w:rsidRPr="008B6998" w:rsidRDefault="00366A79" w:rsidP="008C49E3">
      <w:pPr>
        <w:pStyle w:val="3"/>
        <w:tabs>
          <w:tab w:val="clear" w:pos="1134"/>
          <w:tab w:val="left" w:pos="1843"/>
        </w:tabs>
        <w:spacing w:line="240" w:lineRule="auto"/>
        <w:ind w:left="851" w:firstLine="0"/>
        <w:rPr>
          <w:sz w:val="24"/>
          <w:szCs w:val="24"/>
        </w:rPr>
      </w:pPr>
      <w:r w:rsidRPr="008B6998">
        <w:rPr>
          <w:sz w:val="24"/>
          <w:szCs w:val="24"/>
        </w:rPr>
        <w:t xml:space="preserve"> </w:t>
      </w: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197" w:name="_Toc93230221"/>
      <w:bookmarkStart w:id="198" w:name="_Toc93230354"/>
      <w:bookmarkStart w:id="199" w:name="_Toc298832237"/>
      <w:bookmarkStart w:id="200" w:name="_Toc399848912"/>
      <w:r w:rsidRPr="008B6998">
        <w:rPr>
          <w:sz w:val="24"/>
          <w:szCs w:val="24"/>
        </w:rPr>
        <w:t>Преференции</w:t>
      </w:r>
      <w:bookmarkEnd w:id="197"/>
      <w:bookmarkEnd w:id="198"/>
      <w:bookmarkEnd w:id="199"/>
      <w:bookmarkEnd w:id="200"/>
    </w:p>
    <w:p w:rsidR="00366A79" w:rsidRPr="008B6998" w:rsidRDefault="00366A79" w:rsidP="00CC6D06">
      <w:pPr>
        <w:pStyle w:val="3"/>
        <w:numPr>
          <w:ilvl w:val="2"/>
          <w:numId w:val="2"/>
        </w:numPr>
        <w:tabs>
          <w:tab w:val="left" w:pos="1843"/>
        </w:tabs>
        <w:spacing w:line="240" w:lineRule="auto"/>
        <w:rPr>
          <w:sz w:val="24"/>
          <w:szCs w:val="24"/>
        </w:rPr>
      </w:pPr>
      <w:r w:rsidRPr="008B6998">
        <w:rPr>
          <w:sz w:val="24"/>
          <w:szCs w:val="24"/>
        </w:rPr>
        <w:t xml:space="preserve">Преференции применимы в случае, если об их наличии и способе применения было прямо объявлено в документации, извещении или порядок и случаи применения преференций установлены законодательством Российской Федерации. </w:t>
      </w:r>
    </w:p>
    <w:p w:rsidR="00366A79" w:rsidRPr="008B6998" w:rsidRDefault="00366A79" w:rsidP="00CC6D06">
      <w:pPr>
        <w:pStyle w:val="3"/>
        <w:tabs>
          <w:tab w:val="clear" w:pos="1134"/>
          <w:tab w:val="left" w:pos="1843"/>
        </w:tabs>
        <w:spacing w:line="240" w:lineRule="auto"/>
        <w:ind w:left="851"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201" w:name="_Toc298832262"/>
      <w:bookmarkStart w:id="202" w:name="_Toc399848913"/>
      <w:r w:rsidRPr="008B6998">
        <w:rPr>
          <w:sz w:val="24"/>
          <w:szCs w:val="24"/>
        </w:rPr>
        <w:t xml:space="preserve">Двухэтапные и многоэтапные </w:t>
      </w:r>
      <w:bookmarkEnd w:id="201"/>
      <w:r w:rsidRPr="008B6998">
        <w:rPr>
          <w:sz w:val="24"/>
          <w:szCs w:val="24"/>
        </w:rPr>
        <w:t>процедуры</w:t>
      </w:r>
      <w:bookmarkEnd w:id="202"/>
    </w:p>
    <w:p w:rsidR="00366A79" w:rsidRPr="008B6998" w:rsidRDefault="00366A79" w:rsidP="009223EF">
      <w:pPr>
        <w:pStyle w:val="3"/>
        <w:numPr>
          <w:ilvl w:val="2"/>
          <w:numId w:val="2"/>
        </w:numPr>
        <w:tabs>
          <w:tab w:val="left" w:pos="1134"/>
        </w:tabs>
        <w:spacing w:line="240" w:lineRule="auto"/>
        <w:rPr>
          <w:sz w:val="24"/>
          <w:szCs w:val="24"/>
        </w:rPr>
      </w:pPr>
      <w:r w:rsidRPr="008B6998">
        <w:rPr>
          <w:sz w:val="24"/>
          <w:szCs w:val="24"/>
        </w:rPr>
        <w:t>Закупки могут осуществляться путем проведения двух- и более этапов, если заказчику необходимо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путей.</w:t>
      </w:r>
    </w:p>
    <w:p w:rsidR="00366A79" w:rsidRPr="008B6998" w:rsidRDefault="00366A79" w:rsidP="009223EF">
      <w:pPr>
        <w:pStyle w:val="3"/>
        <w:numPr>
          <w:ilvl w:val="2"/>
          <w:numId w:val="2"/>
        </w:numPr>
        <w:tabs>
          <w:tab w:val="left" w:pos="1134"/>
        </w:tabs>
        <w:spacing w:line="240" w:lineRule="auto"/>
        <w:rPr>
          <w:sz w:val="24"/>
          <w:szCs w:val="24"/>
        </w:rPr>
      </w:pPr>
      <w:r w:rsidRPr="008B6998">
        <w:rPr>
          <w:sz w:val="24"/>
          <w:szCs w:val="24"/>
        </w:rPr>
        <w:t>Двух и многоэтапные процедуры могут применяться для следующих видов закупок: конкурс, запрос предложений, конкурентные переговоры.</w:t>
      </w:r>
    </w:p>
    <w:p w:rsidR="00366A79" w:rsidRPr="008B6998" w:rsidRDefault="00366A79" w:rsidP="009223EF">
      <w:pPr>
        <w:pStyle w:val="3"/>
        <w:tabs>
          <w:tab w:val="left" w:pos="1134"/>
        </w:tabs>
        <w:spacing w:line="240" w:lineRule="auto"/>
        <w:ind w:left="851"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203" w:name="_Ref393115580"/>
      <w:bookmarkStart w:id="204" w:name="_Toc399848914"/>
      <w:r w:rsidRPr="008B6998">
        <w:rPr>
          <w:sz w:val="24"/>
          <w:szCs w:val="24"/>
        </w:rPr>
        <w:t>Закрытые процедуры</w:t>
      </w:r>
      <w:bookmarkEnd w:id="203"/>
      <w:bookmarkEnd w:id="204"/>
    </w:p>
    <w:p w:rsidR="00366A79" w:rsidRPr="008B6998" w:rsidRDefault="00366A79" w:rsidP="007A73EE">
      <w:pPr>
        <w:pStyle w:val="3"/>
        <w:numPr>
          <w:ilvl w:val="2"/>
          <w:numId w:val="2"/>
        </w:numPr>
        <w:tabs>
          <w:tab w:val="left" w:pos="1843"/>
        </w:tabs>
        <w:spacing w:line="240" w:lineRule="auto"/>
        <w:rPr>
          <w:bCs/>
          <w:sz w:val="24"/>
          <w:szCs w:val="24"/>
        </w:rPr>
      </w:pPr>
      <w:r w:rsidRPr="008B6998">
        <w:rPr>
          <w:bCs/>
          <w:sz w:val="24"/>
          <w:szCs w:val="24"/>
        </w:rPr>
        <w:t>Осуществляются в случае, если: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извещение или документации содержат сведения, составляющие государственную тайну;</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закупаемая продукция входит в перечни и (или) группы товаров, работ, услуг  не составляют государственную тайну, но по которым принято соответствующее решение Правительства Российской Федерации; </w:t>
      </w:r>
    </w:p>
    <w:p w:rsidR="00366A79"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Правительством РФ определена конкретная закупка, сведения о которой не составляют государственную тайну, но не подлежат размещению в единой информационной системе.</w:t>
      </w:r>
    </w:p>
    <w:p w:rsidR="00366A79" w:rsidRPr="008B6998" w:rsidRDefault="00366A79" w:rsidP="00962BCB">
      <w:pPr>
        <w:pStyle w:val="a1"/>
        <w:tabs>
          <w:tab w:val="clear" w:pos="851"/>
          <w:tab w:val="clear" w:pos="993"/>
          <w:tab w:val="clear" w:pos="1844"/>
        </w:tabs>
        <w:spacing w:line="240" w:lineRule="auto"/>
        <w:ind w:left="1134" w:firstLine="0"/>
        <w:rPr>
          <w:b w:val="0"/>
          <w:bCs w:val="0"/>
          <w:snapToGrid w:val="0"/>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205" w:name="_Toc399848915"/>
      <w:bookmarkStart w:id="206" w:name="_Toc165284943"/>
      <w:bookmarkStart w:id="207" w:name="_Toc298832249"/>
      <w:r w:rsidRPr="008B6998">
        <w:rPr>
          <w:sz w:val="24"/>
          <w:szCs w:val="24"/>
        </w:rPr>
        <w:t>Процедуры с ограниченным участием.</w:t>
      </w:r>
      <w:bookmarkEnd w:id="205"/>
    </w:p>
    <w:p w:rsidR="00366A79" w:rsidRPr="008B6998" w:rsidRDefault="00366A79" w:rsidP="00E25B82">
      <w:pPr>
        <w:pStyle w:val="3"/>
        <w:numPr>
          <w:ilvl w:val="2"/>
          <w:numId w:val="2"/>
        </w:numPr>
        <w:tabs>
          <w:tab w:val="left" w:pos="1843"/>
        </w:tabs>
        <w:spacing w:line="240" w:lineRule="auto"/>
        <w:rPr>
          <w:bCs/>
          <w:sz w:val="24"/>
          <w:szCs w:val="24"/>
        </w:rPr>
      </w:pPr>
      <w:r w:rsidRPr="008B6998">
        <w:rPr>
          <w:bCs/>
          <w:sz w:val="24"/>
          <w:szCs w:val="24"/>
        </w:rPr>
        <w:t>Осуществляются в случае, если: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перечень участников ограничен по иным основаниям, чем основания, указанные в пункте </w:t>
      </w:r>
      <w:fldSimple w:instr=" REF _Ref393115580 \r \h  \* MERGEFORMAT ">
        <w:r w:rsidRPr="004C1090">
          <w:rPr>
            <w:b w:val="0"/>
            <w:bCs w:val="0"/>
            <w:snapToGrid w:val="0"/>
            <w:sz w:val="24"/>
            <w:szCs w:val="24"/>
          </w:rPr>
          <w:t>4.9</w:t>
        </w:r>
      </w:fldSimple>
      <w:r w:rsidRPr="008B6998">
        <w:rPr>
          <w:b w:val="0"/>
          <w:bCs w:val="0"/>
          <w:snapToGrid w:val="0"/>
          <w:sz w:val="24"/>
          <w:szCs w:val="24"/>
        </w:rPr>
        <w:t xml:space="preserve">. </w:t>
      </w:r>
    </w:p>
    <w:p w:rsidR="00366A79" w:rsidRPr="008B6998" w:rsidRDefault="00366A79" w:rsidP="008837D4">
      <w:pPr>
        <w:pStyle w:val="3"/>
        <w:numPr>
          <w:ilvl w:val="2"/>
          <w:numId w:val="2"/>
        </w:numPr>
        <w:tabs>
          <w:tab w:val="left" w:pos="1843"/>
        </w:tabs>
        <w:spacing w:line="240" w:lineRule="auto"/>
        <w:rPr>
          <w:b/>
          <w:bCs/>
          <w:snapToGrid w:val="0"/>
          <w:sz w:val="24"/>
          <w:szCs w:val="24"/>
        </w:rPr>
      </w:pPr>
      <w:r w:rsidRPr="008B6998">
        <w:rPr>
          <w:bCs/>
          <w:snapToGrid w:val="0"/>
          <w:sz w:val="24"/>
          <w:szCs w:val="24"/>
        </w:rPr>
        <w:t>Про</w:t>
      </w:r>
      <w:r>
        <w:rPr>
          <w:bCs/>
          <w:snapToGrid w:val="0"/>
          <w:sz w:val="24"/>
          <w:szCs w:val="24"/>
        </w:rPr>
        <w:t>цедуры с ограниченным участием</w:t>
      </w:r>
      <w:r w:rsidRPr="008B6998">
        <w:rPr>
          <w:bCs/>
          <w:snapToGrid w:val="0"/>
          <w:sz w:val="24"/>
          <w:szCs w:val="24"/>
        </w:rPr>
        <w:t xml:space="preserve"> проводятся среди участников, прошедших предварительный отбор</w:t>
      </w:r>
      <w:r w:rsidRPr="008B6998">
        <w:rPr>
          <w:b/>
          <w:bCs/>
          <w:snapToGrid w:val="0"/>
          <w:sz w:val="24"/>
          <w:szCs w:val="24"/>
        </w:rPr>
        <w:t>.</w:t>
      </w:r>
    </w:p>
    <w:p w:rsidR="00366A79" w:rsidRPr="008B6998" w:rsidRDefault="00366A79" w:rsidP="00E25B82">
      <w:pPr>
        <w:pStyle w:val="3"/>
        <w:tabs>
          <w:tab w:val="clear" w:pos="1134"/>
          <w:tab w:val="left" w:pos="1843"/>
        </w:tabs>
        <w:spacing w:line="240" w:lineRule="auto"/>
        <w:ind w:left="0" w:firstLine="0"/>
        <w:jc w:val="left"/>
        <w:rPr>
          <w:sz w:val="24"/>
          <w:szCs w:val="24"/>
        </w:rPr>
      </w:pPr>
    </w:p>
    <w:p w:rsidR="00366A79" w:rsidRPr="008B6998" w:rsidRDefault="00366A79" w:rsidP="00D5784F">
      <w:pPr>
        <w:pStyle w:val="3"/>
        <w:tabs>
          <w:tab w:val="clear" w:pos="1134"/>
          <w:tab w:val="left" w:pos="1843"/>
        </w:tabs>
        <w:spacing w:line="240" w:lineRule="auto"/>
        <w:ind w:left="0" w:firstLine="0"/>
        <w:jc w:val="left"/>
        <w:rPr>
          <w:sz w:val="24"/>
          <w:szCs w:val="24"/>
        </w:rPr>
      </w:pPr>
    </w:p>
    <w:p w:rsidR="00366A79" w:rsidRPr="008B6998" w:rsidRDefault="00366A79" w:rsidP="00770E19">
      <w:pPr>
        <w:pStyle w:val="1"/>
        <w:numPr>
          <w:ilvl w:val="0"/>
          <w:numId w:val="2"/>
        </w:numPr>
        <w:tabs>
          <w:tab w:val="clear" w:pos="643"/>
        </w:tabs>
        <w:spacing w:before="0" w:line="240" w:lineRule="auto"/>
        <w:rPr>
          <w:rFonts w:ascii="Times New Roman" w:hAnsi="Times New Roman" w:cs="Times New Roman"/>
          <w:sz w:val="24"/>
          <w:szCs w:val="24"/>
        </w:rPr>
      </w:pPr>
      <w:bookmarkStart w:id="208" w:name="_Ref300912369"/>
      <w:bookmarkStart w:id="209" w:name="_Ref300923506"/>
      <w:bookmarkStart w:id="210" w:name="_Toc399848916"/>
      <w:r w:rsidRPr="008B6998">
        <w:rPr>
          <w:rFonts w:ascii="Times New Roman" w:hAnsi="Times New Roman" w:cs="Times New Roman"/>
          <w:sz w:val="24"/>
          <w:szCs w:val="24"/>
        </w:rPr>
        <w:t>Общий порядок проведения закупок</w:t>
      </w:r>
      <w:bookmarkEnd w:id="206"/>
      <w:bookmarkEnd w:id="207"/>
      <w:bookmarkEnd w:id="208"/>
      <w:bookmarkEnd w:id="209"/>
      <w:bookmarkEnd w:id="210"/>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211" w:name="_Toc287002071"/>
      <w:bookmarkStart w:id="212" w:name="_Toc287002076"/>
      <w:bookmarkStart w:id="213" w:name="_Toc298832254"/>
      <w:bookmarkStart w:id="214" w:name="_Ref300844308"/>
      <w:bookmarkStart w:id="215" w:name="_Toc399848917"/>
      <w:bookmarkStart w:id="216" w:name="_Ref165285067"/>
      <w:bookmarkEnd w:id="211"/>
      <w:bookmarkEnd w:id="212"/>
      <w:r w:rsidRPr="008B6998">
        <w:rPr>
          <w:sz w:val="24"/>
          <w:szCs w:val="24"/>
        </w:rPr>
        <w:t>Подготовка к проведению закупки</w:t>
      </w:r>
      <w:bookmarkEnd w:id="213"/>
      <w:bookmarkEnd w:id="214"/>
      <w:bookmarkEnd w:id="215"/>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Заказчик в каждом случае прорабатывает условия проведения процедуры, права и обязанности сторон и в соответствии с разделом </w:t>
      </w:r>
      <w:fldSimple w:instr=" REF _Ref320873556 \r \h  \* MERGEFORMAT ">
        <w:r>
          <w:t>3</w:t>
        </w:r>
      </w:fldSimple>
      <w:bookmarkEnd w:id="216"/>
      <w:r w:rsidRPr="008B6998">
        <w:rPr>
          <w:sz w:val="24"/>
          <w:szCs w:val="24"/>
        </w:rPr>
        <w:t>.</w:t>
      </w:r>
    </w:p>
    <w:p w:rsidR="00366A79" w:rsidRPr="008B6998" w:rsidRDefault="00366A79" w:rsidP="0025712B">
      <w:pPr>
        <w:pStyle w:val="3"/>
        <w:tabs>
          <w:tab w:val="clear" w:pos="1134"/>
          <w:tab w:val="left" w:pos="1843"/>
        </w:tabs>
        <w:spacing w:line="240" w:lineRule="auto"/>
        <w:ind w:left="992"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217" w:name="_Ref173242420"/>
      <w:bookmarkStart w:id="218" w:name="_Toc298832255"/>
      <w:bookmarkStart w:id="219" w:name="_Toc399848918"/>
      <w:r w:rsidRPr="008B6998">
        <w:rPr>
          <w:sz w:val="24"/>
          <w:szCs w:val="24"/>
        </w:rPr>
        <w:t>Объявление о проведении закупки</w:t>
      </w:r>
      <w:bookmarkEnd w:id="217"/>
      <w:bookmarkEnd w:id="218"/>
      <w:bookmarkEnd w:id="219"/>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Извещение и документация при проведении открытых процедур, размещается в официальных источниках.</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Извещение и документация о проведении открытых процедур, может быть размещено в дополнительных источниках.</w:t>
      </w:r>
    </w:p>
    <w:p w:rsidR="00366A79" w:rsidRPr="008B6998" w:rsidRDefault="00366A79" w:rsidP="00770E19">
      <w:pPr>
        <w:pStyle w:val="3"/>
        <w:numPr>
          <w:ilvl w:val="2"/>
          <w:numId w:val="2"/>
        </w:numPr>
        <w:tabs>
          <w:tab w:val="left" w:pos="1843"/>
        </w:tabs>
        <w:spacing w:line="240" w:lineRule="auto"/>
        <w:rPr>
          <w:sz w:val="24"/>
          <w:szCs w:val="24"/>
        </w:rPr>
      </w:pPr>
      <w:bookmarkStart w:id="220" w:name="_Ref384985203"/>
      <w:r w:rsidRPr="008B6998">
        <w:rPr>
          <w:sz w:val="24"/>
          <w:szCs w:val="24"/>
        </w:rPr>
        <w:t>Сроки размещения извещения и документации в официальных источниках:</w:t>
      </w:r>
      <w:bookmarkEnd w:id="220"/>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конкурс – не менее чем за двадцать дней до дня окончания подачи заявок на участие в закупке;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аукцион – не менее чем за двадцать дней до дня окончания подачи заявок на участие в закупке;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запрос предложений – не менее чем за 7 дней до дня окончания подачи заявок на участие в закупке;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конкурентные переговоры – не менее чем за 7 дней до дня окончания подачи заявок на участие в закупке;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запрос цен – не менее чем за 4 дня  до дня окончания подачи заявок на участие в закупке;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закупка у единственного поставщика – </w:t>
      </w:r>
      <w:r w:rsidRPr="00EF0B1E">
        <w:rPr>
          <w:b w:val="0"/>
          <w:sz w:val="24"/>
          <w:szCs w:val="24"/>
        </w:rPr>
        <w:t>в течение 15 дней со дня заключения договора</w:t>
      </w:r>
      <w:r w:rsidRPr="008B6998">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многоэтапные процедуры – не менее чем за 20 дней до дня окончания подачи заявок на участие в первом этапе; не менее чем за 10 дней до дня окончания подачи заявок в очередном этапе;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предварительный отбор - не менее чем за 10 дней до дня окончания подачи заявок на участие в предварительном отборе.</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Извещение и документация о проведении закупки должны быть доступны для ознакомления </w:t>
      </w:r>
      <w:r w:rsidRPr="0080039B">
        <w:rPr>
          <w:bCs/>
          <w:snapToGrid w:val="0"/>
          <w:sz w:val="24"/>
          <w:szCs w:val="24"/>
        </w:rPr>
        <w:t xml:space="preserve">в </w:t>
      </w:r>
      <w:r w:rsidRPr="0080039B">
        <w:rPr>
          <w:sz w:val="24"/>
          <w:szCs w:val="24"/>
        </w:rPr>
        <w:t>единой информационной системе</w:t>
      </w:r>
      <w:r w:rsidRPr="008B6998">
        <w:rPr>
          <w:sz w:val="24"/>
          <w:szCs w:val="24"/>
        </w:rPr>
        <w:t xml:space="preserve">. </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Извещение о закуп</w:t>
      </w:r>
      <w:r>
        <w:rPr>
          <w:sz w:val="24"/>
          <w:szCs w:val="24"/>
        </w:rPr>
        <w:t>к</w:t>
      </w:r>
      <w:r w:rsidRPr="008B6998">
        <w:rPr>
          <w:sz w:val="24"/>
          <w:szCs w:val="24"/>
        </w:rPr>
        <w:t>е</w:t>
      </w:r>
      <w:r>
        <w:rPr>
          <w:sz w:val="24"/>
          <w:szCs w:val="24"/>
        </w:rPr>
        <w:t xml:space="preserve"> в электронной форме</w:t>
      </w:r>
      <w:r w:rsidRPr="008B6998">
        <w:rPr>
          <w:sz w:val="24"/>
          <w:szCs w:val="24"/>
        </w:rPr>
        <w:t xml:space="preserve">, документация, изменения извещения /документации должны быть доступны пользователям на </w:t>
      </w:r>
      <w:r>
        <w:rPr>
          <w:sz w:val="24"/>
          <w:szCs w:val="24"/>
        </w:rPr>
        <w:t>электронной площадке</w:t>
      </w:r>
      <w:r w:rsidRPr="008B6998">
        <w:rPr>
          <w:sz w:val="24"/>
          <w:szCs w:val="24"/>
        </w:rPr>
        <w:t>.</w:t>
      </w:r>
    </w:p>
    <w:p w:rsidR="00366A79" w:rsidRPr="008B6998" w:rsidRDefault="00366A79" w:rsidP="00BA1216">
      <w:pPr>
        <w:pStyle w:val="3"/>
        <w:numPr>
          <w:ilvl w:val="2"/>
          <w:numId w:val="2"/>
        </w:numPr>
        <w:tabs>
          <w:tab w:val="left" w:pos="1843"/>
        </w:tabs>
        <w:spacing w:line="240" w:lineRule="auto"/>
        <w:rPr>
          <w:sz w:val="24"/>
          <w:szCs w:val="24"/>
        </w:rPr>
      </w:pPr>
      <w:r w:rsidRPr="008B6998">
        <w:rPr>
          <w:sz w:val="24"/>
          <w:szCs w:val="24"/>
        </w:rPr>
        <w:t xml:space="preserve">Извещение и документация о проведении закрытых процедур, должны быть одновременно направлено всем приглашаемым участникам закупки, без размещения </w:t>
      </w:r>
      <w:r>
        <w:rPr>
          <w:sz w:val="24"/>
          <w:szCs w:val="24"/>
        </w:rPr>
        <w:t xml:space="preserve">в единой информационной системе </w:t>
      </w:r>
      <w:r w:rsidRPr="008B6998">
        <w:rPr>
          <w:sz w:val="24"/>
          <w:szCs w:val="24"/>
        </w:rPr>
        <w:t xml:space="preserve">и </w:t>
      </w:r>
      <w:r>
        <w:rPr>
          <w:sz w:val="24"/>
          <w:szCs w:val="24"/>
        </w:rPr>
        <w:t>на электронной площадке</w:t>
      </w:r>
      <w:r w:rsidRPr="008B6998">
        <w:rPr>
          <w:sz w:val="24"/>
          <w:szCs w:val="24"/>
        </w:rPr>
        <w:t xml:space="preserve">. </w:t>
      </w:r>
    </w:p>
    <w:p w:rsidR="00366A79" w:rsidRPr="008B6998" w:rsidRDefault="00366A79" w:rsidP="0025712B">
      <w:pPr>
        <w:pStyle w:val="a2"/>
        <w:numPr>
          <w:ilvl w:val="0"/>
          <w:numId w:val="0"/>
        </w:numPr>
        <w:tabs>
          <w:tab w:val="clear" w:pos="851"/>
          <w:tab w:val="clear" w:pos="1134"/>
          <w:tab w:val="clear" w:pos="1418"/>
        </w:tabs>
        <w:spacing w:line="240" w:lineRule="auto"/>
        <w:ind w:left="993"/>
        <w:rPr>
          <w:b w:val="0"/>
          <w:bCs w:val="0"/>
          <w:iCs/>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221" w:name="_Ref165299155"/>
      <w:bookmarkStart w:id="222" w:name="_Ref280891575"/>
      <w:r w:rsidRPr="008B6998">
        <w:rPr>
          <w:sz w:val="24"/>
          <w:szCs w:val="24"/>
        </w:rPr>
        <w:t xml:space="preserve"> </w:t>
      </w:r>
      <w:bookmarkStart w:id="223" w:name="_Toc399848919"/>
      <w:r w:rsidRPr="008B6998">
        <w:rPr>
          <w:sz w:val="24"/>
          <w:szCs w:val="24"/>
        </w:rPr>
        <w:t>Официальные и дополнительные источники размещения информации</w:t>
      </w:r>
      <w:bookmarkEnd w:id="221"/>
      <w:bookmarkEnd w:id="222"/>
      <w:r w:rsidRPr="008B6998">
        <w:rPr>
          <w:sz w:val="24"/>
          <w:szCs w:val="24"/>
        </w:rPr>
        <w:t xml:space="preserve"> о проведении закупок</w:t>
      </w:r>
      <w:bookmarkEnd w:id="223"/>
    </w:p>
    <w:p w:rsidR="00366A79" w:rsidRPr="008B6998" w:rsidRDefault="00366A79" w:rsidP="00770E19">
      <w:pPr>
        <w:pStyle w:val="3"/>
        <w:numPr>
          <w:ilvl w:val="2"/>
          <w:numId w:val="2"/>
        </w:numPr>
        <w:tabs>
          <w:tab w:val="left" w:pos="1843"/>
        </w:tabs>
        <w:spacing w:line="240" w:lineRule="auto"/>
        <w:rPr>
          <w:sz w:val="24"/>
          <w:szCs w:val="24"/>
        </w:rPr>
      </w:pPr>
      <w:bookmarkStart w:id="224" w:name="_Ref300909610"/>
      <w:bookmarkStart w:id="225" w:name="_Ref165285223"/>
      <w:bookmarkStart w:id="226" w:name="_Ref280699037"/>
      <w:r w:rsidRPr="008B6998">
        <w:rPr>
          <w:sz w:val="24"/>
          <w:szCs w:val="24"/>
        </w:rPr>
        <w:t xml:space="preserve">Официально размещенной считается информация,  размещенная </w:t>
      </w:r>
      <w:r w:rsidRPr="0080039B">
        <w:rPr>
          <w:bCs/>
          <w:snapToGrid w:val="0"/>
          <w:sz w:val="24"/>
          <w:szCs w:val="24"/>
        </w:rPr>
        <w:t xml:space="preserve">в </w:t>
      </w:r>
      <w:r w:rsidRPr="0080039B">
        <w:rPr>
          <w:sz w:val="24"/>
          <w:szCs w:val="24"/>
        </w:rPr>
        <w:t>единой информационной системе</w:t>
      </w:r>
      <w:bookmarkEnd w:id="224"/>
      <w:r w:rsidRPr="008B6998">
        <w:rPr>
          <w:sz w:val="24"/>
          <w:szCs w:val="24"/>
        </w:rPr>
        <w:t>.</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Информация может быть размещена в дополнительных источниках.</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Информация в дополнительных источниках не может быть размещена ранее, чем информация в официальных источниках.</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В случае если, процедура закупок проходит</w:t>
      </w:r>
      <w:r>
        <w:rPr>
          <w:sz w:val="24"/>
          <w:szCs w:val="24"/>
        </w:rPr>
        <w:t xml:space="preserve"> в электронной форме</w:t>
      </w:r>
      <w:r w:rsidRPr="008B6998">
        <w:rPr>
          <w:sz w:val="24"/>
          <w:szCs w:val="24"/>
        </w:rPr>
        <w:t xml:space="preserve"> </w:t>
      </w:r>
      <w:r>
        <w:rPr>
          <w:sz w:val="24"/>
          <w:szCs w:val="24"/>
        </w:rPr>
        <w:t>на электронной площадке</w:t>
      </w:r>
      <w:r w:rsidRPr="008B6998">
        <w:rPr>
          <w:sz w:val="24"/>
          <w:szCs w:val="24"/>
        </w:rPr>
        <w:t xml:space="preserve">, </w:t>
      </w:r>
      <w:r w:rsidRPr="0080039B">
        <w:rPr>
          <w:bCs/>
          <w:snapToGrid w:val="0"/>
          <w:sz w:val="24"/>
          <w:szCs w:val="24"/>
        </w:rPr>
        <w:t xml:space="preserve">в </w:t>
      </w:r>
      <w:r w:rsidRPr="0080039B">
        <w:rPr>
          <w:sz w:val="24"/>
          <w:szCs w:val="24"/>
        </w:rPr>
        <w:t>единой информационной системе</w:t>
      </w:r>
      <w:r>
        <w:rPr>
          <w:sz w:val="24"/>
          <w:szCs w:val="24"/>
        </w:rPr>
        <w:t xml:space="preserve"> </w:t>
      </w:r>
      <w:r w:rsidRPr="008B6998">
        <w:rPr>
          <w:sz w:val="24"/>
          <w:szCs w:val="24"/>
        </w:rPr>
        <w:t xml:space="preserve">указывается ссылка на </w:t>
      </w:r>
      <w:r>
        <w:rPr>
          <w:sz w:val="24"/>
          <w:szCs w:val="24"/>
        </w:rPr>
        <w:t>электронную площадку</w:t>
      </w:r>
      <w:r w:rsidRPr="008B6998">
        <w:rPr>
          <w:sz w:val="24"/>
          <w:szCs w:val="24"/>
        </w:rPr>
        <w:t xml:space="preserve">, на которой размещается информация о проведении процедур закупок. </w:t>
      </w:r>
      <w:bookmarkEnd w:id="225"/>
      <w:bookmarkEnd w:id="226"/>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При размещении информации в дополнительных источниках, дается ссылка на источник, в котором делается официальное размещение.</w:t>
      </w:r>
    </w:p>
    <w:p w:rsidR="00366A79" w:rsidRPr="008B6998" w:rsidRDefault="00366A79" w:rsidP="0025712B">
      <w:pPr>
        <w:pStyle w:val="3"/>
        <w:tabs>
          <w:tab w:val="clear" w:pos="1134"/>
          <w:tab w:val="left" w:pos="1843"/>
        </w:tabs>
        <w:spacing w:line="240" w:lineRule="auto"/>
        <w:ind w:left="851" w:firstLine="0"/>
        <w:rPr>
          <w:sz w:val="24"/>
          <w:szCs w:val="24"/>
        </w:rPr>
      </w:pPr>
      <w:r w:rsidRPr="008B6998">
        <w:rPr>
          <w:sz w:val="24"/>
          <w:szCs w:val="24"/>
        </w:rPr>
        <w:tab/>
      </w: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227" w:name="_Toc298832256"/>
      <w:bookmarkStart w:id="228" w:name="_Toc399848920"/>
      <w:r w:rsidRPr="008B6998">
        <w:rPr>
          <w:sz w:val="24"/>
          <w:szCs w:val="24"/>
        </w:rPr>
        <w:t>Проведение закупки</w:t>
      </w:r>
      <w:bookmarkEnd w:id="227"/>
      <w:bookmarkEnd w:id="228"/>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Проведение закупки осуществляется в соответствии с разделом </w:t>
      </w:r>
      <w:fldSimple w:instr=" REF _Ref86399772 \n \h  \* MERGEFORMAT ">
        <w:r w:rsidRPr="004C1090">
          <w:rPr>
            <w:sz w:val="24"/>
            <w:szCs w:val="24"/>
          </w:rPr>
          <w:t>6</w:t>
        </w:r>
      </w:fldSimple>
      <w:r w:rsidRPr="008B6998">
        <w:rPr>
          <w:sz w:val="24"/>
          <w:szCs w:val="24"/>
        </w:rPr>
        <w:t>.</w:t>
      </w:r>
    </w:p>
    <w:p w:rsidR="00366A79" w:rsidRPr="008B6998" w:rsidRDefault="00366A79" w:rsidP="0025712B">
      <w:pPr>
        <w:pStyle w:val="a0"/>
        <w:tabs>
          <w:tab w:val="clear" w:pos="643"/>
          <w:tab w:val="clear" w:pos="1134"/>
        </w:tabs>
        <w:spacing w:line="240" w:lineRule="auto"/>
        <w:ind w:left="851"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229" w:name="_Ref320144500"/>
      <w:bookmarkStart w:id="230" w:name="_Ref320173825"/>
      <w:bookmarkStart w:id="231" w:name="_Ref320173843"/>
      <w:bookmarkStart w:id="232" w:name="_Ref320174078"/>
      <w:bookmarkStart w:id="233" w:name="_Ref320174155"/>
      <w:bookmarkStart w:id="234" w:name="_Ref320174956"/>
      <w:bookmarkStart w:id="235" w:name="_Toc399848921"/>
      <w:r w:rsidRPr="008B6998">
        <w:rPr>
          <w:sz w:val="24"/>
          <w:szCs w:val="24"/>
        </w:rPr>
        <w:t>Признание закупки несостоявшейся, последствия признания закупки несостоявшейся</w:t>
      </w:r>
      <w:bookmarkEnd w:id="229"/>
      <w:bookmarkEnd w:id="230"/>
      <w:bookmarkEnd w:id="231"/>
      <w:bookmarkEnd w:id="232"/>
      <w:bookmarkEnd w:id="233"/>
      <w:bookmarkEnd w:id="234"/>
      <w:bookmarkEnd w:id="235"/>
    </w:p>
    <w:p w:rsidR="00366A79" w:rsidRDefault="00366A79" w:rsidP="00770E19">
      <w:pPr>
        <w:pStyle w:val="3"/>
        <w:numPr>
          <w:ilvl w:val="2"/>
          <w:numId w:val="2"/>
        </w:numPr>
        <w:tabs>
          <w:tab w:val="left" w:pos="1843"/>
        </w:tabs>
        <w:spacing w:line="240" w:lineRule="auto"/>
        <w:rPr>
          <w:sz w:val="24"/>
          <w:szCs w:val="24"/>
        </w:rPr>
      </w:pPr>
      <w:bookmarkStart w:id="236" w:name="_Ref309647307"/>
      <w:r w:rsidRPr="008B6998">
        <w:rPr>
          <w:sz w:val="24"/>
          <w:szCs w:val="24"/>
        </w:rPr>
        <w:t>В случае, если в установленный документацией</w:t>
      </w:r>
      <w:r>
        <w:rPr>
          <w:sz w:val="24"/>
          <w:szCs w:val="24"/>
        </w:rPr>
        <w:t xml:space="preserve"> </w:t>
      </w:r>
      <w:r w:rsidRPr="008B6998">
        <w:rPr>
          <w:sz w:val="24"/>
          <w:szCs w:val="24"/>
        </w:rPr>
        <w:t>срок</w:t>
      </w:r>
      <w:r>
        <w:rPr>
          <w:sz w:val="24"/>
          <w:szCs w:val="24"/>
        </w:rPr>
        <w:t xml:space="preserve"> поступила одна заявка на участие в конкурсе,</w:t>
      </w:r>
      <w:r w:rsidRPr="008B6998">
        <w:rPr>
          <w:sz w:val="24"/>
          <w:szCs w:val="24"/>
        </w:rPr>
        <w:t xml:space="preserve"> </w:t>
      </w:r>
      <w:r>
        <w:rPr>
          <w:sz w:val="24"/>
          <w:szCs w:val="24"/>
        </w:rPr>
        <w:t>конкурс</w:t>
      </w:r>
      <w:r w:rsidRPr="008B6998">
        <w:rPr>
          <w:sz w:val="24"/>
          <w:szCs w:val="24"/>
        </w:rPr>
        <w:t xml:space="preserve"> счита</w:t>
      </w:r>
      <w:r>
        <w:rPr>
          <w:sz w:val="24"/>
          <w:szCs w:val="24"/>
        </w:rPr>
        <w:t>е</w:t>
      </w:r>
      <w:r w:rsidRPr="008B6998">
        <w:rPr>
          <w:sz w:val="24"/>
          <w:szCs w:val="24"/>
        </w:rPr>
        <w:t>тся несостоявшимся на основании част</w:t>
      </w:r>
      <w:r>
        <w:rPr>
          <w:sz w:val="24"/>
          <w:szCs w:val="24"/>
        </w:rPr>
        <w:t>и</w:t>
      </w:r>
      <w:r w:rsidRPr="008B6998">
        <w:rPr>
          <w:sz w:val="24"/>
          <w:szCs w:val="24"/>
        </w:rPr>
        <w:t xml:space="preserve"> 5 статьи </w:t>
      </w:r>
      <w:r>
        <w:rPr>
          <w:sz w:val="24"/>
          <w:szCs w:val="24"/>
        </w:rPr>
        <w:t>447</w:t>
      </w:r>
      <w:r w:rsidRPr="008B6998">
        <w:rPr>
          <w:sz w:val="24"/>
          <w:szCs w:val="24"/>
        </w:rPr>
        <w:t xml:space="preserve"> Гражданского кодекса Российской Федерации.</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В случае, если в установленный документацией</w:t>
      </w:r>
      <w:r>
        <w:rPr>
          <w:sz w:val="24"/>
          <w:szCs w:val="24"/>
        </w:rPr>
        <w:t xml:space="preserve"> </w:t>
      </w:r>
      <w:r w:rsidRPr="008B6998">
        <w:rPr>
          <w:sz w:val="24"/>
          <w:szCs w:val="24"/>
        </w:rPr>
        <w:t xml:space="preserve">срок </w:t>
      </w:r>
      <w:r>
        <w:rPr>
          <w:sz w:val="24"/>
          <w:szCs w:val="24"/>
        </w:rPr>
        <w:t xml:space="preserve"> поступила  одна заявка на участие в аукционе</w:t>
      </w:r>
      <w:r w:rsidRPr="008B6998">
        <w:rPr>
          <w:sz w:val="24"/>
          <w:szCs w:val="24"/>
        </w:rPr>
        <w:t xml:space="preserve">, </w:t>
      </w:r>
      <w:r>
        <w:rPr>
          <w:sz w:val="24"/>
          <w:szCs w:val="24"/>
        </w:rPr>
        <w:t>аукцион</w:t>
      </w:r>
      <w:r w:rsidRPr="008B6998">
        <w:rPr>
          <w:sz w:val="24"/>
          <w:szCs w:val="24"/>
        </w:rPr>
        <w:t xml:space="preserve"> счита</w:t>
      </w:r>
      <w:r>
        <w:rPr>
          <w:sz w:val="24"/>
          <w:szCs w:val="24"/>
        </w:rPr>
        <w:t>е</w:t>
      </w:r>
      <w:r w:rsidRPr="008B6998">
        <w:rPr>
          <w:sz w:val="24"/>
          <w:szCs w:val="24"/>
        </w:rPr>
        <w:t>тся несостоявшимся на основании</w:t>
      </w:r>
      <w:r>
        <w:rPr>
          <w:sz w:val="24"/>
          <w:szCs w:val="24"/>
        </w:rPr>
        <w:t xml:space="preserve"> </w:t>
      </w:r>
      <w:r w:rsidRPr="008B6998">
        <w:rPr>
          <w:sz w:val="24"/>
          <w:szCs w:val="24"/>
        </w:rPr>
        <w:t>норм Положения</w:t>
      </w:r>
      <w:r>
        <w:rPr>
          <w:sz w:val="24"/>
          <w:szCs w:val="24"/>
        </w:rPr>
        <w:t>.</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В случае, если в установленный документацией</w:t>
      </w:r>
      <w:r>
        <w:rPr>
          <w:sz w:val="24"/>
          <w:szCs w:val="24"/>
        </w:rPr>
        <w:t xml:space="preserve"> </w:t>
      </w:r>
      <w:r w:rsidRPr="008B6998">
        <w:rPr>
          <w:sz w:val="24"/>
          <w:szCs w:val="24"/>
        </w:rPr>
        <w:t xml:space="preserve">срок не </w:t>
      </w:r>
      <w:r>
        <w:rPr>
          <w:sz w:val="24"/>
          <w:szCs w:val="24"/>
        </w:rPr>
        <w:t xml:space="preserve"> поступило </w:t>
      </w:r>
      <w:r w:rsidRPr="008B6998">
        <w:rPr>
          <w:sz w:val="24"/>
          <w:szCs w:val="24"/>
        </w:rPr>
        <w:t xml:space="preserve"> ни</w:t>
      </w:r>
      <w:r>
        <w:rPr>
          <w:sz w:val="24"/>
          <w:szCs w:val="24"/>
        </w:rPr>
        <w:t xml:space="preserve"> ни одной заявки,</w:t>
      </w:r>
      <w:r w:rsidRPr="008B6998">
        <w:rPr>
          <w:sz w:val="24"/>
          <w:szCs w:val="24"/>
        </w:rPr>
        <w:t xml:space="preserve"> торги считаются несостоявшим</w:t>
      </w:r>
      <w:r>
        <w:rPr>
          <w:sz w:val="24"/>
          <w:szCs w:val="24"/>
        </w:rPr>
        <w:t>и</w:t>
      </w:r>
      <w:r w:rsidRPr="008B6998">
        <w:rPr>
          <w:sz w:val="24"/>
          <w:szCs w:val="24"/>
        </w:rPr>
        <w:t>ся на основании норм Положения.</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В случае, если в установленный документацией срок </w:t>
      </w:r>
      <w:r>
        <w:rPr>
          <w:sz w:val="24"/>
          <w:szCs w:val="24"/>
        </w:rPr>
        <w:t xml:space="preserve"> поступила  одна заявка или</w:t>
      </w:r>
      <w:r w:rsidRPr="008B6998">
        <w:rPr>
          <w:sz w:val="24"/>
          <w:szCs w:val="24"/>
        </w:rPr>
        <w:t xml:space="preserve"> не поступил</w:t>
      </w:r>
      <w:r>
        <w:rPr>
          <w:sz w:val="24"/>
          <w:szCs w:val="24"/>
        </w:rPr>
        <w:t>о</w:t>
      </w:r>
      <w:r w:rsidRPr="008B6998">
        <w:rPr>
          <w:sz w:val="24"/>
          <w:szCs w:val="24"/>
        </w:rPr>
        <w:t xml:space="preserve"> ни </w:t>
      </w:r>
      <w:r>
        <w:rPr>
          <w:sz w:val="24"/>
          <w:szCs w:val="24"/>
        </w:rPr>
        <w:t>одной заявки</w:t>
      </w:r>
      <w:r w:rsidRPr="008B6998">
        <w:rPr>
          <w:sz w:val="24"/>
          <w:szCs w:val="24"/>
        </w:rPr>
        <w:t>, закупки, отличные от торгов, считаются несостоявшимся на основании норм Положения.</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В случае, если только один участник закупки, из подавших заявку на участие в торгах/закупках отличных от торгов, признан участником соответствующей  процедуры, торги/закупки отличные от торгов считаются несостоявшимся на основании норм Положения.</w:t>
      </w:r>
    </w:p>
    <w:p w:rsidR="00366A79" w:rsidRPr="008B6998" w:rsidRDefault="00366A79" w:rsidP="00770E19">
      <w:pPr>
        <w:pStyle w:val="3"/>
        <w:numPr>
          <w:ilvl w:val="2"/>
          <w:numId w:val="2"/>
        </w:numPr>
        <w:tabs>
          <w:tab w:val="left" w:pos="1843"/>
        </w:tabs>
        <w:spacing w:line="240" w:lineRule="auto"/>
        <w:rPr>
          <w:sz w:val="24"/>
          <w:szCs w:val="24"/>
        </w:rPr>
      </w:pPr>
      <w:bookmarkStart w:id="237" w:name="_Ref334460841"/>
      <w:r w:rsidRPr="008B6998">
        <w:rPr>
          <w:sz w:val="24"/>
          <w:szCs w:val="24"/>
        </w:rPr>
        <w:t>В случае, если по результатам рассмотрения первых частей заявок соответствующей требованиям извещения и документации признана одна заявка, аукцион признается несостоявшимся, на основании норм Положения, а заказчику открывается доступ ко второй части заявок.</w:t>
      </w:r>
      <w:bookmarkEnd w:id="237"/>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В случае, если ни один участник закупки, из подавших заявку на участие в торгах/закупках отличных от торгов, не признан участником соответствующей  процедуры, торги/закупки отличные от торгов считаются несостоявшимся на основании норм Положения.</w:t>
      </w:r>
    </w:p>
    <w:bookmarkEnd w:id="236"/>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В случае если в аукционе участвовал один участник, аукцион признается несостоявшимся на основании части 5 статьи 447 Гражданского кодекса Российской Федерации. </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Если при проведении закупок отличных от торгов было реализовано право отказа от заключения договора, процедура признается несостоявшейся на основании норм Положения.</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Если после проведения постквалификации право дальнейшего участия в процедуре осталось только у одного участника, либо такое право не подтвердил ни один из участников, процедура признается несостоявшейся на основании норм Положения.</w:t>
      </w:r>
    </w:p>
    <w:p w:rsidR="00366A79" w:rsidRPr="008B6998" w:rsidRDefault="00366A79" w:rsidP="00770E19">
      <w:pPr>
        <w:pStyle w:val="3"/>
        <w:numPr>
          <w:ilvl w:val="2"/>
          <w:numId w:val="2"/>
        </w:numPr>
        <w:tabs>
          <w:tab w:val="left" w:pos="1134"/>
        </w:tabs>
        <w:spacing w:line="240" w:lineRule="auto"/>
        <w:rPr>
          <w:sz w:val="24"/>
          <w:szCs w:val="24"/>
        </w:rPr>
      </w:pPr>
      <w:r>
        <w:rPr>
          <w:sz w:val="24"/>
          <w:szCs w:val="24"/>
        </w:rPr>
        <w:t>П</w:t>
      </w:r>
      <w:r w:rsidRPr="008B6998">
        <w:rPr>
          <w:sz w:val="24"/>
          <w:szCs w:val="24"/>
        </w:rPr>
        <w:t>о результатам несостоявшейся закупки могут быть приняты следующие решения:</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о закупке у единственного поставщика – в случае, если проведение новых процедур закупок нецелесообразно (например, исчерпаны лимиты времени на проведение процедур закупок, проведение новой закупки независимо от формы и способа закупки не приведет к изменению круга участников закупки);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о заключении договора – в случае, если предоставленная заявка и участник, подавший ее, соответствуют требованиям извещения, документации;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о проведении повторной закупки любым из способов, в любой форме поименованными в Положении, которые </w:t>
      </w:r>
      <w:r>
        <w:rPr>
          <w:b w:val="0"/>
          <w:bCs w:val="0"/>
          <w:snapToGrid w:val="0"/>
          <w:sz w:val="24"/>
          <w:szCs w:val="24"/>
        </w:rPr>
        <w:t>заказчик</w:t>
      </w:r>
      <w:r w:rsidRPr="008B6998">
        <w:rPr>
          <w:b w:val="0"/>
          <w:bCs w:val="0"/>
          <w:snapToGrid w:val="0"/>
          <w:sz w:val="24"/>
          <w:szCs w:val="24"/>
        </w:rPr>
        <w:t xml:space="preserve"> сочтет целесообразным использовать. </w:t>
      </w:r>
    </w:p>
    <w:p w:rsidR="00366A79" w:rsidRPr="008B6998" w:rsidRDefault="00366A79" w:rsidP="00770E19">
      <w:pPr>
        <w:pStyle w:val="3"/>
        <w:numPr>
          <w:ilvl w:val="2"/>
          <w:numId w:val="2"/>
        </w:numPr>
        <w:tabs>
          <w:tab w:val="left" w:pos="1134"/>
        </w:tabs>
        <w:spacing w:line="240" w:lineRule="auto"/>
        <w:rPr>
          <w:sz w:val="24"/>
          <w:szCs w:val="24"/>
        </w:rPr>
      </w:pPr>
      <w:r w:rsidRPr="008B6998">
        <w:rPr>
          <w:sz w:val="24"/>
          <w:szCs w:val="24"/>
        </w:rPr>
        <w:t>Протокол о результатах закупки при проведении торгов подписывается заказчиком, участником с которым заключается договор.</w:t>
      </w:r>
    </w:p>
    <w:p w:rsidR="00366A79" w:rsidRPr="008B6998" w:rsidRDefault="00366A79" w:rsidP="00770E19">
      <w:pPr>
        <w:pStyle w:val="3"/>
        <w:numPr>
          <w:ilvl w:val="2"/>
          <w:numId w:val="2"/>
        </w:numPr>
        <w:tabs>
          <w:tab w:val="left" w:pos="1134"/>
        </w:tabs>
        <w:spacing w:line="240" w:lineRule="auto"/>
        <w:rPr>
          <w:sz w:val="24"/>
          <w:szCs w:val="24"/>
        </w:rPr>
      </w:pPr>
      <w:r w:rsidRPr="008B6998">
        <w:rPr>
          <w:sz w:val="24"/>
          <w:szCs w:val="24"/>
        </w:rPr>
        <w:t xml:space="preserve">Если при проведении торгов, только один участник закупки соответствует требованиям извещения, документации, заявка такого участника соответствует требованиям извещения и документации и принято решение о заключении договора с таким участником, заказчиком также составляется протокол о результатах закупки. </w:t>
      </w:r>
    </w:p>
    <w:p w:rsidR="00366A79" w:rsidRPr="008B6998" w:rsidRDefault="00366A79" w:rsidP="00770E19">
      <w:pPr>
        <w:pStyle w:val="3"/>
        <w:numPr>
          <w:ilvl w:val="2"/>
          <w:numId w:val="2"/>
        </w:numPr>
        <w:tabs>
          <w:tab w:val="left" w:pos="1134"/>
        </w:tabs>
        <w:spacing w:line="240" w:lineRule="auto"/>
        <w:rPr>
          <w:sz w:val="24"/>
          <w:szCs w:val="24"/>
        </w:rPr>
      </w:pPr>
      <w:r w:rsidRPr="008B6998">
        <w:rPr>
          <w:sz w:val="24"/>
          <w:szCs w:val="24"/>
        </w:rPr>
        <w:t>Протокол о результатах  закупки при проведении процедур отличных от торгов подписывается заказчиком.</w:t>
      </w:r>
    </w:p>
    <w:p w:rsidR="00366A79" w:rsidRPr="008B6998" w:rsidRDefault="00366A79" w:rsidP="007A760D">
      <w:pPr>
        <w:spacing w:line="240" w:lineRule="auto"/>
        <w:ind w:firstLine="0"/>
        <w:rPr>
          <w:sz w:val="24"/>
          <w:szCs w:val="24"/>
        </w:rPr>
      </w:pPr>
    </w:p>
    <w:p w:rsidR="00366A79" w:rsidRPr="008B6998" w:rsidRDefault="00366A79" w:rsidP="0025712B">
      <w:pPr>
        <w:pStyle w:val="3"/>
        <w:tabs>
          <w:tab w:val="clear" w:pos="1134"/>
          <w:tab w:val="left" w:pos="1843"/>
        </w:tabs>
        <w:spacing w:line="240" w:lineRule="auto"/>
        <w:ind w:left="992"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238" w:name="_Toc399848922"/>
      <w:r w:rsidRPr="008B6998">
        <w:rPr>
          <w:sz w:val="24"/>
          <w:szCs w:val="24"/>
        </w:rPr>
        <w:t>Особенности заключения</w:t>
      </w:r>
      <w:r>
        <w:rPr>
          <w:sz w:val="24"/>
          <w:szCs w:val="24"/>
        </w:rPr>
        <w:t xml:space="preserve"> и расторжения</w:t>
      </w:r>
      <w:r w:rsidRPr="008B6998">
        <w:rPr>
          <w:sz w:val="24"/>
          <w:szCs w:val="24"/>
        </w:rPr>
        <w:t xml:space="preserve"> договоров по итогам закупочных процедур</w:t>
      </w:r>
      <w:r>
        <w:rPr>
          <w:sz w:val="24"/>
          <w:szCs w:val="24"/>
        </w:rPr>
        <w:t>.</w:t>
      </w:r>
      <w:bookmarkEnd w:id="238"/>
      <w:r>
        <w:rPr>
          <w:sz w:val="24"/>
          <w:szCs w:val="24"/>
        </w:rPr>
        <w:t xml:space="preserve"> </w:t>
      </w:r>
    </w:p>
    <w:p w:rsidR="00366A79" w:rsidRPr="008B6998" w:rsidRDefault="00366A79" w:rsidP="00770E19">
      <w:pPr>
        <w:pStyle w:val="3"/>
        <w:numPr>
          <w:ilvl w:val="2"/>
          <w:numId w:val="2"/>
        </w:numPr>
        <w:tabs>
          <w:tab w:val="left" w:pos="1134"/>
        </w:tabs>
        <w:spacing w:line="240" w:lineRule="auto"/>
        <w:rPr>
          <w:sz w:val="24"/>
          <w:szCs w:val="24"/>
        </w:rPr>
      </w:pPr>
      <w:bookmarkStart w:id="239" w:name="_Ref308536612"/>
      <w:r w:rsidRPr="008B6998">
        <w:rPr>
          <w:sz w:val="24"/>
          <w:szCs w:val="24"/>
        </w:rPr>
        <w:t xml:space="preserve">Выбор победителя процедуры закупок за исключением процедуры аукциона, запроса цен осуществляется закупочной комиссией. </w:t>
      </w:r>
    </w:p>
    <w:p w:rsidR="00366A79" w:rsidRPr="008B6998" w:rsidRDefault="00366A79" w:rsidP="00770E19">
      <w:pPr>
        <w:pStyle w:val="3"/>
        <w:numPr>
          <w:ilvl w:val="2"/>
          <w:numId w:val="2"/>
        </w:numPr>
        <w:tabs>
          <w:tab w:val="left" w:pos="1134"/>
        </w:tabs>
        <w:spacing w:line="240" w:lineRule="auto"/>
        <w:rPr>
          <w:sz w:val="24"/>
          <w:szCs w:val="24"/>
        </w:rPr>
      </w:pPr>
      <w:r w:rsidRPr="008B6998">
        <w:rPr>
          <w:sz w:val="24"/>
          <w:szCs w:val="24"/>
        </w:rPr>
        <w:t>Условия договора, заключаемого по результатам процедуры закупки, не должны противоречить решению закупочной комиссии о выборе победителя данной процедуры закупки, изменять условия проведения закупки таким образом, что могли бы  привести к смене победителя.</w:t>
      </w:r>
      <w:bookmarkEnd w:id="239"/>
    </w:p>
    <w:p w:rsidR="00366A79" w:rsidRPr="008B6998" w:rsidRDefault="00366A79" w:rsidP="00770E19">
      <w:pPr>
        <w:pStyle w:val="3"/>
        <w:numPr>
          <w:ilvl w:val="2"/>
          <w:numId w:val="2"/>
        </w:numPr>
        <w:tabs>
          <w:tab w:val="left" w:pos="1134"/>
        </w:tabs>
        <w:spacing w:line="240" w:lineRule="auto"/>
        <w:rPr>
          <w:sz w:val="24"/>
          <w:szCs w:val="24"/>
        </w:rPr>
      </w:pPr>
      <w:r w:rsidRPr="008B6998">
        <w:rPr>
          <w:sz w:val="24"/>
          <w:szCs w:val="24"/>
        </w:rPr>
        <w:t>В случае, если победитель уклонился/отказался от подписания договора, нарушил иные условия извещения, документации, договор может быть заключен с участником, заявке которого присвоено следующее за победителем место по степени предпочтительности по результатам ранжировки, а последствия таких действий для победителя оговариваются в документации.</w:t>
      </w:r>
    </w:p>
    <w:p w:rsidR="00366A79" w:rsidRPr="008B6998" w:rsidRDefault="00366A79" w:rsidP="00770E19">
      <w:pPr>
        <w:pStyle w:val="3"/>
        <w:numPr>
          <w:ilvl w:val="2"/>
          <w:numId w:val="2"/>
        </w:numPr>
        <w:tabs>
          <w:tab w:val="left" w:pos="1134"/>
        </w:tabs>
        <w:spacing w:line="240" w:lineRule="auto"/>
        <w:rPr>
          <w:sz w:val="24"/>
          <w:szCs w:val="24"/>
        </w:rPr>
      </w:pPr>
      <w:r w:rsidRPr="008B6998">
        <w:rPr>
          <w:sz w:val="24"/>
          <w:szCs w:val="24"/>
        </w:rPr>
        <w:t xml:space="preserve">Если участниками закупки предоставлялись альтернативные предложения и они оценивались в порядке, предусмотренном в подпункте </w:t>
      </w:r>
      <w:fldSimple w:instr=" REF _Ref393194723 \r \h  \* MERGEFORMAT ">
        <w:r w:rsidRPr="004C1090">
          <w:rPr>
            <w:sz w:val="24"/>
            <w:szCs w:val="24"/>
          </w:rPr>
          <w:t>d)</w:t>
        </w:r>
      </w:fldSimple>
      <w:r w:rsidRPr="008B6998">
        <w:rPr>
          <w:sz w:val="24"/>
          <w:szCs w:val="24"/>
        </w:rPr>
        <w:t xml:space="preserve"> пункта  </w:t>
      </w:r>
      <w:fldSimple w:instr=" REF _Ref393194719 \r \h  \* MERGEFORMAT ">
        <w:r w:rsidRPr="004C1090">
          <w:rPr>
            <w:sz w:val="24"/>
            <w:szCs w:val="24"/>
          </w:rPr>
          <w:t>6.11.5.4</w:t>
        </w:r>
      </w:fldSimple>
      <w:r w:rsidRPr="008B6998">
        <w:rPr>
          <w:sz w:val="24"/>
          <w:szCs w:val="24"/>
        </w:rPr>
        <w:t xml:space="preserve"> и победитель признан уклонившимся от заключения договора все предложения данного участника (основное и альтернативное)  прекращают дальнейшее участие в закупке, а право заключения договора переходит к следующему участнику по результатам итоговой ранжировки.</w:t>
      </w:r>
    </w:p>
    <w:p w:rsidR="00366A79" w:rsidRPr="008B6998" w:rsidRDefault="00366A79" w:rsidP="00770E19">
      <w:pPr>
        <w:pStyle w:val="3"/>
        <w:numPr>
          <w:ilvl w:val="2"/>
          <w:numId w:val="2"/>
        </w:numPr>
        <w:tabs>
          <w:tab w:val="left" w:pos="1134"/>
        </w:tabs>
        <w:spacing w:line="240" w:lineRule="auto"/>
        <w:rPr>
          <w:sz w:val="24"/>
          <w:szCs w:val="24"/>
        </w:rPr>
      </w:pPr>
      <w:bookmarkStart w:id="240" w:name="_Ref333936804"/>
      <w:r w:rsidRPr="008B6998">
        <w:rPr>
          <w:sz w:val="24"/>
          <w:szCs w:val="24"/>
        </w:rPr>
        <w:t>Победитель/ участник, с которым заключается договор, считается уклонившимся от заключения договора, если:</w:t>
      </w:r>
      <w:bookmarkEnd w:id="240"/>
      <w:r w:rsidRPr="008B6998">
        <w:rPr>
          <w:sz w:val="24"/>
          <w:szCs w:val="24"/>
        </w:rPr>
        <w:t xml:space="preserve">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не подписал протокол о результатах закупки (при проведении торгов);</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не предоставил обеспечение исполнения обязательств, связанных с исполнением договора в сроки, установленные документацией;</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договор не подписан </w:t>
      </w:r>
      <w:r>
        <w:rPr>
          <w:b w:val="0"/>
          <w:bCs w:val="0"/>
          <w:snapToGrid w:val="0"/>
          <w:sz w:val="24"/>
          <w:szCs w:val="24"/>
        </w:rPr>
        <w:t>уполномоченным</w:t>
      </w:r>
      <w:r w:rsidRPr="008B6998">
        <w:rPr>
          <w:b w:val="0"/>
          <w:bCs w:val="0"/>
          <w:snapToGrid w:val="0"/>
          <w:sz w:val="24"/>
          <w:szCs w:val="24"/>
        </w:rPr>
        <w:t xml:space="preserve"> лицом в сроки и порядке, установленном документацией;</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не предоставлены документы, необходимые для заключения договора;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241" w:name="_Ref392927981"/>
      <w:r w:rsidRPr="008B6998">
        <w:rPr>
          <w:b w:val="0"/>
          <w:bCs w:val="0"/>
          <w:snapToGrid w:val="0"/>
          <w:sz w:val="24"/>
          <w:szCs w:val="24"/>
        </w:rPr>
        <w:t>нарушены иные условия документации в части порядка и условий заключения договора</w:t>
      </w:r>
      <w:bookmarkEnd w:id="241"/>
      <w:r w:rsidRPr="008B6998">
        <w:rPr>
          <w:b w:val="0"/>
          <w:bCs w:val="0"/>
          <w:snapToGrid w:val="0"/>
          <w:sz w:val="24"/>
          <w:szCs w:val="24"/>
        </w:rPr>
        <w:t>;</w:t>
      </w:r>
    </w:p>
    <w:p w:rsidR="00366A79" w:rsidRPr="00540795"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540795">
        <w:rPr>
          <w:b w:val="0"/>
          <w:bCs w:val="0"/>
          <w:snapToGrid w:val="0"/>
          <w:sz w:val="24"/>
          <w:szCs w:val="24"/>
        </w:rPr>
        <w:t>победителем/участником, с которым заключается договор, в процессе заключения или исполнения договора представлен субпоставщик, субподрядчик, соисполнитель, такие лица не согласованы заказчиком в соответствии с пунктом 5.6.9. и такой победитель/участник, с которым заключается договор, отказался произвести их замену на лиц, соответствующих требованиям, указанным в пункте 5.6.9.</w:t>
      </w:r>
    </w:p>
    <w:p w:rsidR="00366A79" w:rsidRPr="00540795" w:rsidRDefault="00366A79" w:rsidP="00A95CA2">
      <w:pPr>
        <w:pStyle w:val="3"/>
        <w:numPr>
          <w:ilvl w:val="2"/>
          <w:numId w:val="2"/>
        </w:numPr>
        <w:tabs>
          <w:tab w:val="left" w:pos="1134"/>
        </w:tabs>
        <w:spacing w:line="240" w:lineRule="auto"/>
        <w:rPr>
          <w:sz w:val="24"/>
          <w:szCs w:val="24"/>
        </w:rPr>
      </w:pPr>
      <w:r w:rsidRPr="00540795">
        <w:rPr>
          <w:sz w:val="24"/>
          <w:szCs w:val="24"/>
        </w:rPr>
        <w:t xml:space="preserve">Победитель/ участник, с которым заключается договор, считается уклонившимся от заключения рамочного соглашения, если: </w:t>
      </w:r>
    </w:p>
    <w:p w:rsidR="00366A79" w:rsidRPr="00540795"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540795">
        <w:rPr>
          <w:b w:val="0"/>
          <w:bCs w:val="0"/>
          <w:snapToGrid w:val="0"/>
          <w:sz w:val="24"/>
          <w:szCs w:val="24"/>
        </w:rPr>
        <w:t>соглашение не подписано уполномоченным лицом в сроки и порядке, установленном документацией;</w:t>
      </w:r>
    </w:p>
    <w:p w:rsidR="00366A79" w:rsidRPr="00540795"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540795">
        <w:rPr>
          <w:b w:val="0"/>
          <w:bCs w:val="0"/>
          <w:snapToGrid w:val="0"/>
          <w:sz w:val="24"/>
          <w:szCs w:val="24"/>
        </w:rPr>
        <w:t>не предоставлены документы, необходимые для заключения соглашения;</w:t>
      </w:r>
    </w:p>
    <w:p w:rsidR="00366A79" w:rsidRPr="00540795"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540795">
        <w:rPr>
          <w:b w:val="0"/>
          <w:bCs w:val="0"/>
          <w:snapToGrid w:val="0"/>
          <w:sz w:val="24"/>
          <w:szCs w:val="24"/>
        </w:rPr>
        <w:t>нарушены иные условия документации в части порядка и условий заключения соглашения.</w:t>
      </w:r>
    </w:p>
    <w:p w:rsidR="00366A79" w:rsidRPr="00540795" w:rsidRDefault="00366A79" w:rsidP="002E0EE4">
      <w:pPr>
        <w:pStyle w:val="a1"/>
        <w:numPr>
          <w:ilvl w:val="3"/>
          <w:numId w:val="2"/>
        </w:numPr>
        <w:tabs>
          <w:tab w:val="clear" w:pos="851"/>
          <w:tab w:val="clear" w:pos="1134"/>
          <w:tab w:val="clear" w:pos="1844"/>
        </w:tabs>
        <w:spacing w:line="240" w:lineRule="auto"/>
        <w:ind w:left="0" w:firstLine="0"/>
        <w:rPr>
          <w:b w:val="0"/>
          <w:bCs w:val="0"/>
          <w:sz w:val="24"/>
          <w:szCs w:val="24"/>
        </w:rPr>
      </w:pPr>
      <w:r w:rsidRPr="00540795">
        <w:rPr>
          <w:b w:val="0"/>
          <w:bCs w:val="0"/>
          <w:sz w:val="24"/>
          <w:szCs w:val="24"/>
        </w:rPr>
        <w:t>При уклонении участника закупки, с которым заключается договор, от подписания договора, Заказчик в порядке, установленном Правительством Российской Федерации, направляет в федеральный орган исполнительной власти, уполномоченный на ведение реестра недобросовестных поставщиков, сведения о таком участнике закупки. При этом денежные средства, внесенные в качестве обеспечения заявки на участие в закупке, блокируются до принятия решения указанным органом о включении (не включении) сведений о таком участнике в реестр недобросовестных поставщиков.</w:t>
      </w:r>
    </w:p>
    <w:p w:rsidR="00366A79" w:rsidRPr="00540795" w:rsidRDefault="00366A79" w:rsidP="00C746F6">
      <w:pPr>
        <w:pStyle w:val="a1"/>
        <w:tabs>
          <w:tab w:val="clear" w:pos="851"/>
          <w:tab w:val="clear" w:pos="993"/>
          <w:tab w:val="clear" w:pos="1844"/>
        </w:tabs>
        <w:spacing w:line="240" w:lineRule="auto"/>
        <w:ind w:left="0" w:firstLine="709"/>
        <w:rPr>
          <w:b w:val="0"/>
          <w:bCs w:val="0"/>
          <w:snapToGrid w:val="0"/>
          <w:sz w:val="24"/>
          <w:szCs w:val="24"/>
        </w:rPr>
      </w:pPr>
      <w:r w:rsidRPr="00540795">
        <w:rPr>
          <w:b w:val="0"/>
          <w:bCs w:val="0"/>
          <w:sz w:val="24"/>
          <w:szCs w:val="24"/>
        </w:rPr>
        <w:t>На основании решения федерального органа исполнительной власти, уполномоченного на ведение реестра недобросовестных поставщиков, о включении сведений об участнике закупки, уклонившемся от заключения договора, в реестр недобросовестных поставщиков, обеспечение заявки указанного участника переходит в собственность</w:t>
      </w:r>
      <w:r w:rsidRPr="00540795">
        <w:rPr>
          <w:b w:val="0"/>
          <w:bCs w:val="0"/>
          <w:snapToGrid w:val="0"/>
          <w:sz w:val="24"/>
          <w:szCs w:val="24"/>
        </w:rPr>
        <w:t xml:space="preserve"> Заказчика.</w:t>
      </w:r>
    </w:p>
    <w:p w:rsidR="00366A79" w:rsidRPr="00540795" w:rsidRDefault="00366A79" w:rsidP="00C746F6">
      <w:pPr>
        <w:pStyle w:val="a1"/>
        <w:tabs>
          <w:tab w:val="clear" w:pos="851"/>
          <w:tab w:val="clear" w:pos="993"/>
          <w:tab w:val="clear" w:pos="1844"/>
        </w:tabs>
        <w:spacing w:line="240" w:lineRule="auto"/>
        <w:ind w:left="0" w:firstLine="426"/>
        <w:rPr>
          <w:b w:val="0"/>
          <w:bCs w:val="0"/>
          <w:snapToGrid w:val="0"/>
          <w:sz w:val="24"/>
          <w:szCs w:val="24"/>
        </w:rPr>
      </w:pPr>
      <w:r w:rsidRPr="00540795">
        <w:rPr>
          <w:b w:val="0"/>
          <w:bCs w:val="0"/>
          <w:snapToGrid w:val="0"/>
          <w:sz w:val="24"/>
          <w:szCs w:val="24"/>
        </w:rPr>
        <w:t>В случае если федеральным органом исполнительной власти, уполномоченным на ведение реестра недобросовестных поставщиков, принято решение о не включении сведений о таком участнике закупки в реестр недобросовестных поставщиков, Заказчик в течение трех рабочих со дня принятия указанного решения возвращает такому участнику обеспечение заявки</w:t>
      </w:r>
    </w:p>
    <w:p w:rsidR="00366A79" w:rsidRPr="00811702" w:rsidRDefault="00366A79" w:rsidP="002E0EE4">
      <w:pPr>
        <w:pStyle w:val="a1"/>
        <w:numPr>
          <w:ilvl w:val="3"/>
          <w:numId w:val="2"/>
        </w:numPr>
        <w:tabs>
          <w:tab w:val="clear" w:pos="851"/>
          <w:tab w:val="clear" w:pos="1134"/>
          <w:tab w:val="clear" w:pos="1844"/>
          <w:tab w:val="num" w:pos="0"/>
        </w:tabs>
        <w:spacing w:line="240" w:lineRule="auto"/>
        <w:ind w:left="0" w:firstLine="0"/>
        <w:rPr>
          <w:b w:val="0"/>
          <w:bCs w:val="0"/>
          <w:sz w:val="24"/>
          <w:szCs w:val="24"/>
        </w:rPr>
      </w:pPr>
      <w:r w:rsidRPr="00540795">
        <w:rPr>
          <w:b w:val="0"/>
          <w:bCs w:val="0"/>
          <w:sz w:val="24"/>
          <w:szCs w:val="24"/>
        </w:rPr>
        <w:t>В случае расторжения договора с поставщиком (исполнителем, подрядчиком) по решению суда в связи с существенным нарушением им договора Заказчик в порядке, установленном Правительством Российской Федерации, направляет в федеральный орган исполнительной власти, упо</w:t>
      </w:r>
      <w:r w:rsidRPr="00C746F6">
        <w:rPr>
          <w:b w:val="0"/>
          <w:bCs w:val="0"/>
          <w:sz w:val="24"/>
          <w:szCs w:val="24"/>
        </w:rPr>
        <w:t>лномоченный на ведение реестра недобросовестных поставщиков, сведения о таком поставщике (исполнителе, подрядчике).</w:t>
      </w:r>
    </w:p>
    <w:p w:rsidR="00366A79" w:rsidRPr="00C746F6" w:rsidRDefault="00366A79" w:rsidP="002E0EE4">
      <w:pPr>
        <w:pStyle w:val="a1"/>
        <w:numPr>
          <w:ilvl w:val="3"/>
          <w:numId w:val="2"/>
        </w:numPr>
        <w:tabs>
          <w:tab w:val="clear" w:pos="851"/>
          <w:tab w:val="clear" w:pos="1844"/>
        </w:tabs>
        <w:spacing w:line="240" w:lineRule="auto"/>
        <w:ind w:hanging="1134"/>
        <w:rPr>
          <w:b w:val="0"/>
          <w:sz w:val="24"/>
          <w:szCs w:val="24"/>
        </w:rPr>
      </w:pPr>
      <w:r w:rsidRPr="00C746F6">
        <w:rPr>
          <w:b w:val="0"/>
          <w:bCs w:val="0"/>
          <w:snapToGrid w:val="0"/>
          <w:sz w:val="24"/>
          <w:szCs w:val="24"/>
        </w:rPr>
        <w:t>К участнику, с которым заключается д</w:t>
      </w:r>
      <w:r w:rsidRPr="00C746F6">
        <w:rPr>
          <w:b w:val="0"/>
          <w:sz w:val="24"/>
          <w:szCs w:val="24"/>
        </w:rPr>
        <w:t>оговор по результатам закупки, предъявляются такие же требования, что и к победителю.</w:t>
      </w:r>
    </w:p>
    <w:p w:rsidR="00366A79" w:rsidRPr="008B6998" w:rsidRDefault="00366A79" w:rsidP="00770E19">
      <w:pPr>
        <w:pStyle w:val="3"/>
        <w:numPr>
          <w:ilvl w:val="2"/>
          <w:numId w:val="2"/>
        </w:numPr>
        <w:tabs>
          <w:tab w:val="left" w:pos="1134"/>
        </w:tabs>
        <w:spacing w:line="240" w:lineRule="auto"/>
        <w:rPr>
          <w:sz w:val="24"/>
          <w:szCs w:val="24"/>
        </w:rPr>
      </w:pPr>
      <w:r w:rsidRPr="008B6998">
        <w:rPr>
          <w:sz w:val="24"/>
          <w:szCs w:val="24"/>
        </w:rPr>
        <w:t xml:space="preserve">Заключение договора по итогам процедуры закупки осуществляется в сроки и в порядке, указанные в документации. </w:t>
      </w:r>
    </w:p>
    <w:p w:rsidR="00366A79" w:rsidRPr="008B6998" w:rsidRDefault="00366A79" w:rsidP="00770E19">
      <w:pPr>
        <w:pStyle w:val="3"/>
        <w:numPr>
          <w:ilvl w:val="2"/>
          <w:numId w:val="2"/>
        </w:numPr>
        <w:tabs>
          <w:tab w:val="left" w:pos="1134"/>
        </w:tabs>
        <w:spacing w:line="240" w:lineRule="auto"/>
        <w:rPr>
          <w:sz w:val="24"/>
          <w:szCs w:val="24"/>
        </w:rPr>
      </w:pPr>
      <w:r w:rsidRPr="008B6998">
        <w:rPr>
          <w:sz w:val="24"/>
          <w:szCs w:val="24"/>
        </w:rPr>
        <w:t>Сроки заключения договора и порядок его заключения не должны противоречить требованиям, установленным Гражданским кодексом Российской Федерации.</w:t>
      </w:r>
    </w:p>
    <w:p w:rsidR="00366A79" w:rsidRPr="008B6998" w:rsidRDefault="00366A79" w:rsidP="00004210">
      <w:pPr>
        <w:pStyle w:val="3"/>
        <w:numPr>
          <w:ilvl w:val="2"/>
          <w:numId w:val="2"/>
        </w:numPr>
        <w:tabs>
          <w:tab w:val="left" w:pos="1134"/>
        </w:tabs>
        <w:spacing w:line="240" w:lineRule="auto"/>
        <w:rPr>
          <w:sz w:val="24"/>
          <w:szCs w:val="24"/>
        </w:rPr>
      </w:pPr>
      <w:bookmarkStart w:id="242" w:name="_Ref393041916"/>
      <w:r w:rsidRPr="008B6998">
        <w:rPr>
          <w:sz w:val="24"/>
          <w:szCs w:val="24"/>
        </w:rPr>
        <w:t xml:space="preserve">В случае, если документацией или договором предусмотрено согласование заказчиком привлекаемых </w:t>
      </w:r>
      <w:r>
        <w:rPr>
          <w:sz w:val="24"/>
          <w:szCs w:val="24"/>
        </w:rPr>
        <w:t>субпоставщиков</w:t>
      </w:r>
      <w:r w:rsidRPr="008B6998">
        <w:rPr>
          <w:sz w:val="24"/>
          <w:szCs w:val="24"/>
        </w:rPr>
        <w:t xml:space="preserve">, субподрядчиков, соисполнителей, не подлежат согласованию лица, информация о которых включена в </w:t>
      </w:r>
      <w:r>
        <w:rPr>
          <w:sz w:val="24"/>
          <w:szCs w:val="24"/>
        </w:rPr>
        <w:t>реестр</w:t>
      </w:r>
      <w:r w:rsidRPr="00004210">
        <w:rPr>
          <w:sz w:val="24"/>
          <w:szCs w:val="24"/>
        </w:rPr>
        <w:t xml:space="preserve"> недобросовестных поставщиков (подрядчиков, исполнителей), предусмотренн</w:t>
      </w:r>
      <w:r>
        <w:rPr>
          <w:sz w:val="24"/>
          <w:szCs w:val="24"/>
        </w:rPr>
        <w:t>ый</w:t>
      </w:r>
      <w:r w:rsidRPr="00004210">
        <w:rPr>
          <w:sz w:val="24"/>
          <w:szCs w:val="24"/>
        </w:rPr>
        <w:t xml:space="preserve">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sidRPr="008B6998">
        <w:rPr>
          <w:sz w:val="24"/>
          <w:szCs w:val="24"/>
        </w:rPr>
        <w:t xml:space="preserve">, </w:t>
      </w:r>
      <w:r>
        <w:rPr>
          <w:sz w:val="24"/>
          <w:szCs w:val="24"/>
        </w:rPr>
        <w:t>в реестр</w:t>
      </w:r>
      <w:r w:rsidRPr="008B6998">
        <w:rPr>
          <w:sz w:val="24"/>
          <w:szCs w:val="24"/>
        </w:rPr>
        <w:t xml:space="preserve"> недобросовестных поставщиков, предусмотренн</w:t>
      </w:r>
      <w:r>
        <w:rPr>
          <w:sz w:val="24"/>
          <w:szCs w:val="24"/>
        </w:rPr>
        <w:t>ый</w:t>
      </w:r>
      <w:r w:rsidRPr="008B6998">
        <w:rPr>
          <w:sz w:val="24"/>
          <w:szCs w:val="24"/>
        </w:rPr>
        <w:t xml:space="preserve"> Федеральным </w:t>
      </w:r>
      <w:hyperlink r:id="rId9" w:history="1">
        <w:r w:rsidRPr="008B6998">
          <w:rPr>
            <w:sz w:val="24"/>
            <w:szCs w:val="24"/>
          </w:rPr>
          <w:t>законом</w:t>
        </w:r>
      </w:hyperlink>
      <w:r w:rsidRPr="008B6998">
        <w:rPr>
          <w:sz w:val="24"/>
          <w:szCs w:val="24"/>
        </w:rPr>
        <w:t xml:space="preserve"> от 18 июля 2011 г. N 223-ФЗ "О закупках товаров, работ, услуг отдельными видами юридических лиц". </w:t>
      </w:r>
      <w:bookmarkEnd w:id="242"/>
    </w:p>
    <w:p w:rsidR="00366A79" w:rsidRPr="008B6998" w:rsidRDefault="00366A79" w:rsidP="00770E19">
      <w:pPr>
        <w:pStyle w:val="3"/>
        <w:numPr>
          <w:ilvl w:val="2"/>
          <w:numId w:val="2"/>
        </w:numPr>
        <w:tabs>
          <w:tab w:val="left" w:pos="1134"/>
        </w:tabs>
        <w:spacing w:line="240" w:lineRule="auto"/>
        <w:rPr>
          <w:sz w:val="24"/>
          <w:szCs w:val="24"/>
        </w:rPr>
      </w:pPr>
      <w:r w:rsidRPr="008B6998">
        <w:rPr>
          <w:sz w:val="24"/>
          <w:szCs w:val="24"/>
        </w:rPr>
        <w:t xml:space="preserve">Дополнительные соглашения к договорам, заключенным по результатам закупочных процедур должны быть обоснованы. </w:t>
      </w:r>
    </w:p>
    <w:p w:rsidR="00366A79" w:rsidRPr="008B6998" w:rsidRDefault="00366A79" w:rsidP="00770E19">
      <w:pPr>
        <w:pStyle w:val="3"/>
        <w:numPr>
          <w:ilvl w:val="2"/>
          <w:numId w:val="2"/>
        </w:numPr>
        <w:tabs>
          <w:tab w:val="left" w:pos="1134"/>
        </w:tabs>
        <w:spacing w:line="240" w:lineRule="auto"/>
        <w:rPr>
          <w:sz w:val="24"/>
          <w:szCs w:val="24"/>
        </w:rPr>
      </w:pPr>
      <w:r w:rsidRPr="008B6998">
        <w:rPr>
          <w:sz w:val="24"/>
          <w:szCs w:val="24"/>
        </w:rPr>
        <w:t>По результатам процедуры закупки может быть заключен договор,  в котором определена цена единицы продукции, а количество продукции согласовывается путем порядка его определения при соблюдении следующих условий:</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определяет перечень продукции, которая будет ему  необходима;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определяет объем денежных средств, в пределах которого будет приобретаться продукция;</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 договоре определяются все существенные условия договора соответствующего вида, перечень продукции, предельная стоимость и (или) предельный объем закупки продукции, срок действия договора, единичная цена (расценка) по каждому виду продукции, форма заявки на поставку продукции;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указание на то, что договор прекращает свое действие при одном из следующих условий: после поставки объема продукции равного предельному, достижению предельной стоимости, по истечению года;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при возникновении соответствующей потребности в продукции, заказчик заказывает продукцию в порядке, определенном договором.</w:t>
      </w:r>
    </w:p>
    <w:p w:rsidR="00366A79" w:rsidRPr="008B6998" w:rsidRDefault="00366A79" w:rsidP="00770E19">
      <w:pPr>
        <w:pStyle w:val="3"/>
        <w:numPr>
          <w:ilvl w:val="2"/>
          <w:numId w:val="2"/>
        </w:numPr>
        <w:tabs>
          <w:tab w:val="left" w:pos="1134"/>
        </w:tabs>
        <w:spacing w:line="240" w:lineRule="auto"/>
        <w:rPr>
          <w:sz w:val="24"/>
          <w:szCs w:val="24"/>
        </w:rPr>
      </w:pPr>
      <w:r w:rsidRPr="008B6998">
        <w:rPr>
          <w:sz w:val="24"/>
          <w:szCs w:val="24"/>
        </w:rPr>
        <w:t>По результатам процедуры закупки может быть заключен  предварительный договор.</w:t>
      </w:r>
    </w:p>
    <w:p w:rsidR="00366A79" w:rsidRPr="008B6998" w:rsidRDefault="00366A79" w:rsidP="00533604">
      <w:pPr>
        <w:pStyle w:val="3"/>
        <w:numPr>
          <w:ilvl w:val="2"/>
          <w:numId w:val="2"/>
        </w:numPr>
        <w:tabs>
          <w:tab w:val="left" w:pos="1134"/>
        </w:tabs>
        <w:spacing w:line="240" w:lineRule="auto"/>
        <w:rPr>
          <w:sz w:val="24"/>
          <w:szCs w:val="24"/>
        </w:rPr>
      </w:pPr>
      <w:bookmarkStart w:id="243" w:name="_Ref393196364"/>
      <w:r w:rsidRPr="008B6998">
        <w:rPr>
          <w:sz w:val="24"/>
          <w:szCs w:val="24"/>
        </w:rPr>
        <w:t>По результатам процедуры закупки может быть заключено рамочное соглашение   в одном из следующих вариантов:</w:t>
      </w:r>
      <w:bookmarkEnd w:id="243"/>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Перечень необходимой продукции; количество закупаемой продукции определяется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товаров/выполнения работ/оказания услуг указывается в каждой заявке заказчика; указание на то, что соглашение прекращает свое действие по истечению периода, установленного в документации о закупке.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товаров/выполнения работ/оказания услуг указывается в каждой заявке заказчика; указание на то, что соглашение прекращает свое действие по истечению периода, установленного в документации о закупке; </w:t>
      </w:r>
      <w:r>
        <w:rPr>
          <w:b w:val="0"/>
          <w:bCs w:val="0"/>
          <w:snapToGrid w:val="0"/>
          <w:sz w:val="24"/>
          <w:szCs w:val="24"/>
        </w:rPr>
        <w:t xml:space="preserve">по </w:t>
      </w:r>
      <w:r w:rsidRPr="008B6998">
        <w:rPr>
          <w:b w:val="0"/>
          <w:bCs w:val="0"/>
          <w:snapToGrid w:val="0"/>
          <w:sz w:val="24"/>
          <w:szCs w:val="24"/>
        </w:rPr>
        <w:t>достижении общего лимита, установленного в соглашении.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устанавливается; срок поставки товаров/выполнения работ/оказания услуг указывается в каждой заявке заказчика; указание на то, что соглашение прекращает свое действие по истечению периода, установленного в документации о закупке; </w:t>
      </w:r>
      <w:r>
        <w:rPr>
          <w:b w:val="0"/>
          <w:bCs w:val="0"/>
          <w:snapToGrid w:val="0"/>
          <w:sz w:val="24"/>
          <w:szCs w:val="24"/>
        </w:rPr>
        <w:t xml:space="preserve">по </w:t>
      </w:r>
      <w:r w:rsidRPr="008B6998">
        <w:rPr>
          <w:b w:val="0"/>
          <w:bCs w:val="0"/>
          <w:snapToGrid w:val="0"/>
          <w:sz w:val="24"/>
          <w:szCs w:val="24"/>
        </w:rPr>
        <w:t xml:space="preserve">достижении общего лимита, установленного в соглашении; </w:t>
      </w:r>
      <w:r>
        <w:rPr>
          <w:b w:val="0"/>
          <w:bCs w:val="0"/>
          <w:snapToGrid w:val="0"/>
          <w:sz w:val="24"/>
          <w:szCs w:val="24"/>
        </w:rPr>
        <w:t xml:space="preserve">по </w:t>
      </w:r>
      <w:r w:rsidRPr="008B6998">
        <w:rPr>
          <w:b w:val="0"/>
          <w:bCs w:val="0"/>
          <w:snapToGrid w:val="0"/>
          <w:sz w:val="24"/>
          <w:szCs w:val="24"/>
        </w:rPr>
        <w:t>достижении лимита по объему продукции в натуральном выражении.</w:t>
      </w:r>
    </w:p>
    <w:p w:rsidR="00366A79" w:rsidRPr="008B6998" w:rsidRDefault="00366A79" w:rsidP="002E0EE4">
      <w:pPr>
        <w:pStyle w:val="a1"/>
        <w:numPr>
          <w:ilvl w:val="3"/>
          <w:numId w:val="2"/>
        </w:numPr>
        <w:tabs>
          <w:tab w:val="clear" w:pos="1134"/>
          <w:tab w:val="clear" w:pos="1844"/>
          <w:tab w:val="num" w:pos="851"/>
        </w:tabs>
        <w:spacing w:line="240" w:lineRule="auto"/>
        <w:ind w:left="851" w:hanging="851"/>
        <w:rPr>
          <w:b w:val="0"/>
          <w:bCs w:val="0"/>
          <w:snapToGrid w:val="0"/>
          <w:sz w:val="24"/>
          <w:szCs w:val="24"/>
        </w:rPr>
      </w:pPr>
      <w:r w:rsidRPr="008B6998">
        <w:rPr>
          <w:b w:val="0"/>
          <w:bCs w:val="0"/>
          <w:snapToGrid w:val="0"/>
          <w:sz w:val="24"/>
          <w:szCs w:val="24"/>
        </w:rPr>
        <w:t>К соглашению должен быть приложен проект договора, для серии договоров, заключаемых во исполнение этого соглашения.</w:t>
      </w:r>
    </w:p>
    <w:p w:rsidR="00366A79" w:rsidRPr="00C746F6" w:rsidRDefault="00366A79" w:rsidP="002E0EE4">
      <w:pPr>
        <w:pStyle w:val="a1"/>
        <w:numPr>
          <w:ilvl w:val="3"/>
          <w:numId w:val="2"/>
        </w:numPr>
        <w:tabs>
          <w:tab w:val="clear" w:pos="851"/>
          <w:tab w:val="clear" w:pos="1134"/>
          <w:tab w:val="clear" w:pos="1844"/>
        </w:tabs>
        <w:spacing w:line="240" w:lineRule="auto"/>
        <w:ind w:left="851" w:hanging="851"/>
        <w:rPr>
          <w:sz w:val="24"/>
          <w:szCs w:val="24"/>
        </w:rPr>
      </w:pPr>
      <w:r w:rsidRPr="008B6998">
        <w:rPr>
          <w:b w:val="0"/>
          <w:bCs w:val="0"/>
          <w:snapToGrid w:val="0"/>
          <w:sz w:val="24"/>
          <w:szCs w:val="24"/>
        </w:rPr>
        <w:t>В соглашении устанавливаются штрафные санкции в размере, предусмотренном в документации за отказ от закл</w:t>
      </w:r>
      <w:r>
        <w:rPr>
          <w:b w:val="0"/>
          <w:bCs w:val="0"/>
          <w:snapToGrid w:val="0"/>
          <w:sz w:val="24"/>
          <w:szCs w:val="24"/>
        </w:rPr>
        <w:t>ючения и исполнения договоров</w:t>
      </w:r>
      <w:r w:rsidRPr="008B6998">
        <w:rPr>
          <w:b w:val="0"/>
          <w:bCs w:val="0"/>
          <w:snapToGrid w:val="0"/>
          <w:sz w:val="24"/>
          <w:szCs w:val="24"/>
        </w:rPr>
        <w:t>,</w:t>
      </w:r>
      <w:r>
        <w:rPr>
          <w:b w:val="0"/>
          <w:bCs w:val="0"/>
          <w:snapToGrid w:val="0"/>
          <w:sz w:val="24"/>
          <w:szCs w:val="24"/>
        </w:rPr>
        <w:t xml:space="preserve"> заключенных во исполнение рамочного соглашения,</w:t>
      </w:r>
      <w:r w:rsidRPr="008B6998">
        <w:rPr>
          <w:b w:val="0"/>
          <w:bCs w:val="0"/>
          <w:snapToGrid w:val="0"/>
          <w:sz w:val="24"/>
          <w:szCs w:val="24"/>
        </w:rPr>
        <w:t xml:space="preserve"> определяется момент, когда стороны считают договор заключенным.</w:t>
      </w:r>
    </w:p>
    <w:p w:rsidR="00366A79" w:rsidRDefault="00366A79" w:rsidP="00770E19">
      <w:pPr>
        <w:pStyle w:val="3"/>
        <w:numPr>
          <w:ilvl w:val="2"/>
          <w:numId w:val="2"/>
        </w:numPr>
        <w:tabs>
          <w:tab w:val="left" w:pos="1134"/>
        </w:tabs>
        <w:spacing w:line="240" w:lineRule="auto"/>
        <w:rPr>
          <w:sz w:val="24"/>
          <w:szCs w:val="24"/>
        </w:rPr>
      </w:pPr>
      <w:r w:rsidRPr="008B6998">
        <w:rPr>
          <w:sz w:val="24"/>
          <w:szCs w:val="24"/>
        </w:rPr>
        <w:t>Договор по результатам закупки может быть заключен через ЭТП, если иное не установлено документацией.</w:t>
      </w:r>
    </w:p>
    <w:p w:rsidR="00366A79" w:rsidRDefault="00366A79" w:rsidP="00770E19">
      <w:pPr>
        <w:pStyle w:val="3"/>
        <w:numPr>
          <w:ilvl w:val="2"/>
          <w:numId w:val="2"/>
        </w:numPr>
        <w:tabs>
          <w:tab w:val="left" w:pos="1134"/>
        </w:tabs>
        <w:spacing w:line="240" w:lineRule="auto"/>
        <w:rPr>
          <w:sz w:val="24"/>
          <w:szCs w:val="24"/>
        </w:rPr>
      </w:pPr>
      <w:r w:rsidRPr="006517AC">
        <w:rPr>
          <w:sz w:val="24"/>
          <w:szCs w:val="24"/>
        </w:rPr>
        <w:t>При заключении договора  объем закупаемой продукции</w:t>
      </w:r>
      <w:r>
        <w:rPr>
          <w:sz w:val="24"/>
          <w:szCs w:val="24"/>
        </w:rPr>
        <w:t xml:space="preserve"> (работ, услуг)</w:t>
      </w:r>
      <w:r w:rsidRPr="006517AC">
        <w:rPr>
          <w:sz w:val="24"/>
          <w:szCs w:val="24"/>
        </w:rPr>
        <w:t xml:space="preserve"> </w:t>
      </w:r>
      <w:r>
        <w:rPr>
          <w:sz w:val="24"/>
          <w:szCs w:val="24"/>
        </w:rPr>
        <w:t xml:space="preserve">может быть </w:t>
      </w:r>
      <w:r w:rsidRPr="006517AC">
        <w:rPr>
          <w:sz w:val="24"/>
          <w:szCs w:val="24"/>
        </w:rPr>
        <w:t>увелич</w:t>
      </w:r>
      <w:r>
        <w:rPr>
          <w:sz w:val="24"/>
          <w:szCs w:val="24"/>
        </w:rPr>
        <w:t>ен</w:t>
      </w:r>
      <w:r w:rsidRPr="006517AC">
        <w:rPr>
          <w:sz w:val="24"/>
          <w:szCs w:val="24"/>
        </w:rPr>
        <w:t xml:space="preserve"> или уменьше</w:t>
      </w:r>
      <w:r>
        <w:rPr>
          <w:sz w:val="24"/>
          <w:szCs w:val="24"/>
        </w:rPr>
        <w:t>н по согласованию с поставщиком,</w:t>
      </w:r>
      <w:r w:rsidRPr="006517AC">
        <w:rPr>
          <w:sz w:val="24"/>
          <w:szCs w:val="24"/>
        </w:rPr>
        <w:t xml:space="preserve"> не более чем на </w:t>
      </w:r>
      <w:r>
        <w:rPr>
          <w:sz w:val="24"/>
          <w:szCs w:val="24"/>
        </w:rPr>
        <w:t>5</w:t>
      </w:r>
      <w:r w:rsidRPr="006517AC">
        <w:rPr>
          <w:sz w:val="24"/>
          <w:szCs w:val="24"/>
        </w:rPr>
        <w:t>% первоначального объема продукции</w:t>
      </w:r>
      <w:r>
        <w:rPr>
          <w:sz w:val="24"/>
          <w:szCs w:val="24"/>
        </w:rPr>
        <w:t xml:space="preserve"> (работ</w:t>
      </w:r>
      <w:r w:rsidRPr="006517AC">
        <w:rPr>
          <w:sz w:val="24"/>
          <w:szCs w:val="24"/>
        </w:rPr>
        <w:t>,</w:t>
      </w:r>
      <w:r>
        <w:rPr>
          <w:sz w:val="24"/>
          <w:szCs w:val="24"/>
        </w:rPr>
        <w:t xml:space="preserve"> услуг),</w:t>
      </w:r>
      <w:r w:rsidRPr="006517AC">
        <w:rPr>
          <w:sz w:val="24"/>
          <w:szCs w:val="24"/>
        </w:rPr>
        <w:t xml:space="preserve"> предусмотренной договором, с сохранением цен за единицу продукции</w:t>
      </w:r>
      <w:r>
        <w:rPr>
          <w:sz w:val="24"/>
          <w:szCs w:val="24"/>
        </w:rPr>
        <w:t>.</w:t>
      </w:r>
    </w:p>
    <w:p w:rsidR="00366A79" w:rsidRPr="00C746F6" w:rsidRDefault="00366A79" w:rsidP="00C746F6">
      <w:pPr>
        <w:pStyle w:val="12"/>
        <w:numPr>
          <w:ilvl w:val="2"/>
          <w:numId w:val="2"/>
        </w:numPr>
        <w:jc w:val="both"/>
        <w:rPr>
          <w:rFonts w:ascii="Times New Roman" w:hAnsi="Times New Roman"/>
          <w:sz w:val="24"/>
          <w:szCs w:val="24"/>
        </w:rPr>
      </w:pPr>
      <w:r w:rsidRPr="00C746F6">
        <w:rPr>
          <w:rFonts w:ascii="Times New Roman" w:hAnsi="Times New Roman"/>
          <w:sz w:val="24"/>
          <w:szCs w:val="24"/>
        </w:rPr>
        <w:t>Расторжение договора допускается по соглашению сторон или  решению суда по основаниям, предусмотренным гражданским законодательством. В случае если договором предусмотрено право стороны отказаться от исполнения договора в одностороннем порядке, такой отказ осуществляется с учетом настоящего Положения.</w:t>
      </w:r>
    </w:p>
    <w:p w:rsidR="00366A79" w:rsidRPr="00C746F6" w:rsidRDefault="00366A79" w:rsidP="00C746F6">
      <w:pPr>
        <w:pStyle w:val="12"/>
        <w:numPr>
          <w:ilvl w:val="2"/>
          <w:numId w:val="2"/>
        </w:numPr>
        <w:jc w:val="both"/>
        <w:rPr>
          <w:rFonts w:ascii="Times New Roman" w:hAnsi="Times New Roman"/>
          <w:sz w:val="24"/>
          <w:szCs w:val="24"/>
        </w:rPr>
      </w:pPr>
      <w:r w:rsidRPr="00C746F6">
        <w:rPr>
          <w:rFonts w:ascii="Times New Roman" w:hAnsi="Times New Roman"/>
          <w:sz w:val="24"/>
          <w:szCs w:val="24"/>
        </w:rPr>
        <w:t>Отказ от исполнения договора в одностороннем порядке допускается в случае существенного нарушения договора, которое влечет для Заказчика либо поставщика (исполнителя, подрядчика) такой ущерб, что Заказчик либо поставщик (исполнитель, подрядчик) лишается того, на что был вправе рассчитывать при заключении договора, и (или) влечет невозможность дальнейшего исполнения договора, в том числе:</w:t>
      </w:r>
    </w:p>
    <w:p w:rsidR="00366A79" w:rsidRPr="00C746F6" w:rsidRDefault="00366A79" w:rsidP="002E0EE4">
      <w:pPr>
        <w:pStyle w:val="12"/>
        <w:numPr>
          <w:ilvl w:val="3"/>
          <w:numId w:val="2"/>
        </w:numPr>
        <w:tabs>
          <w:tab w:val="clear" w:pos="1134"/>
          <w:tab w:val="num" w:pos="851"/>
        </w:tabs>
        <w:ind w:left="851" w:hanging="851"/>
        <w:jc w:val="both"/>
        <w:rPr>
          <w:rFonts w:ascii="Times New Roman" w:hAnsi="Times New Roman"/>
          <w:sz w:val="24"/>
          <w:szCs w:val="24"/>
        </w:rPr>
      </w:pPr>
      <w:r>
        <w:rPr>
          <w:rFonts w:ascii="Times New Roman" w:hAnsi="Times New Roman"/>
          <w:sz w:val="24"/>
          <w:szCs w:val="24"/>
        </w:rPr>
        <w:t>В</w:t>
      </w:r>
      <w:r w:rsidRPr="00C746F6">
        <w:rPr>
          <w:rFonts w:ascii="Times New Roman" w:hAnsi="Times New Roman"/>
          <w:sz w:val="24"/>
          <w:szCs w:val="24"/>
        </w:rPr>
        <w:t xml:space="preserve"> случае выявления факта несоответствия поставщика (исполнителя, подрядчика) требованиям, предусмотренным пункт</w:t>
      </w:r>
      <w:r w:rsidRPr="003F0722">
        <w:rPr>
          <w:rFonts w:ascii="Times New Roman" w:hAnsi="Times New Roman"/>
          <w:sz w:val="24"/>
          <w:szCs w:val="24"/>
        </w:rPr>
        <w:t>ом 3.2. Положения</w:t>
      </w:r>
      <w:r w:rsidRPr="00C746F6">
        <w:rPr>
          <w:rFonts w:ascii="Times New Roman" w:hAnsi="Times New Roman"/>
          <w:sz w:val="24"/>
          <w:szCs w:val="24"/>
        </w:rPr>
        <w:t xml:space="preserve">; </w:t>
      </w:r>
    </w:p>
    <w:p w:rsidR="00366A79" w:rsidRDefault="00366A79" w:rsidP="0025772D">
      <w:pPr>
        <w:pStyle w:val="12"/>
        <w:numPr>
          <w:ilvl w:val="2"/>
          <w:numId w:val="2"/>
        </w:numPr>
        <w:jc w:val="both"/>
        <w:rPr>
          <w:rFonts w:ascii="Times New Roman" w:hAnsi="Times New Roman"/>
          <w:sz w:val="28"/>
          <w:szCs w:val="28"/>
        </w:rPr>
      </w:pPr>
      <w:r w:rsidRPr="00C746F6">
        <w:rPr>
          <w:rFonts w:ascii="Times New Roman" w:hAnsi="Times New Roman"/>
          <w:sz w:val="24"/>
          <w:szCs w:val="24"/>
        </w:rPr>
        <w:t>в случае если поставщиком (исполнителем, подрядчиком) осуществлена поставка товара (выполнение работы, оказание услуги), ненадлежащего качества с недостатками, которые не могут быть устранены в приемлемый для Заказчика срок, либо существенного или неоднократного нарушения сроков поставки товара (выполнения работ, оказания услуг), предоставления документов, которые являются обязательными в соответствии с договором</w:t>
      </w:r>
      <w:r w:rsidRPr="009A473E">
        <w:rPr>
          <w:rFonts w:ascii="Times New Roman" w:hAnsi="Times New Roman"/>
          <w:sz w:val="28"/>
          <w:szCs w:val="28"/>
        </w:rPr>
        <w:t>;</w:t>
      </w:r>
    </w:p>
    <w:p w:rsidR="00366A79" w:rsidRPr="00C746F6" w:rsidRDefault="00366A79" w:rsidP="00C746F6">
      <w:pPr>
        <w:pStyle w:val="12"/>
        <w:numPr>
          <w:ilvl w:val="2"/>
          <w:numId w:val="2"/>
        </w:numPr>
        <w:jc w:val="both"/>
        <w:rPr>
          <w:rFonts w:ascii="Times New Roman" w:hAnsi="Times New Roman"/>
          <w:sz w:val="24"/>
          <w:szCs w:val="24"/>
        </w:rPr>
      </w:pPr>
      <w:bookmarkStart w:id="244" w:name="_Ref384632447"/>
      <w:r w:rsidRPr="00C746F6">
        <w:rPr>
          <w:rFonts w:ascii="Times New Roman" w:hAnsi="Times New Roman"/>
          <w:sz w:val="24"/>
          <w:szCs w:val="24"/>
        </w:rPr>
        <w:t>Отказ от исполнения договора в одностороннем порядке оформляется протоколом, который подписывается стороной, принявшей решение отказаться от исполнения договора в одностороннем порядке, и должен содержать:</w:t>
      </w:r>
      <w:bookmarkEnd w:id="244"/>
    </w:p>
    <w:p w:rsidR="00366A79" w:rsidRPr="00C746F6" w:rsidRDefault="00366A79" w:rsidP="00806334">
      <w:pPr>
        <w:pStyle w:val="12"/>
        <w:numPr>
          <w:ilvl w:val="2"/>
          <w:numId w:val="2"/>
        </w:numPr>
        <w:jc w:val="both"/>
        <w:rPr>
          <w:rFonts w:ascii="Times New Roman" w:hAnsi="Times New Roman"/>
          <w:sz w:val="24"/>
          <w:szCs w:val="24"/>
        </w:rPr>
      </w:pPr>
      <w:r w:rsidRPr="00C746F6">
        <w:rPr>
          <w:rFonts w:ascii="Times New Roman" w:hAnsi="Times New Roman"/>
          <w:sz w:val="24"/>
          <w:szCs w:val="24"/>
        </w:rPr>
        <w:t>реквизиты сторон по договору, наименование, место нахождения, почтовый адрес (фамилию, имя, отчество, сведения о месте жительства для физического лица, почтовый адрес), номер контактного телефона и факса, адрес электронный почты;</w:t>
      </w:r>
    </w:p>
    <w:p w:rsidR="00366A79" w:rsidRPr="00C746F6" w:rsidRDefault="00366A79" w:rsidP="00806334">
      <w:pPr>
        <w:pStyle w:val="12"/>
        <w:numPr>
          <w:ilvl w:val="2"/>
          <w:numId w:val="2"/>
        </w:numPr>
        <w:jc w:val="both"/>
        <w:rPr>
          <w:rFonts w:ascii="Times New Roman" w:hAnsi="Times New Roman"/>
          <w:sz w:val="24"/>
          <w:szCs w:val="24"/>
        </w:rPr>
      </w:pPr>
      <w:r w:rsidRPr="00C746F6">
        <w:rPr>
          <w:rFonts w:ascii="Times New Roman" w:hAnsi="Times New Roman"/>
          <w:sz w:val="24"/>
          <w:szCs w:val="24"/>
        </w:rPr>
        <w:t>указание на предмет договора;</w:t>
      </w:r>
    </w:p>
    <w:p w:rsidR="00366A79" w:rsidRDefault="00366A79" w:rsidP="00806334">
      <w:pPr>
        <w:pStyle w:val="12"/>
        <w:numPr>
          <w:ilvl w:val="2"/>
          <w:numId w:val="2"/>
        </w:numPr>
        <w:jc w:val="both"/>
        <w:rPr>
          <w:rFonts w:ascii="Times New Roman" w:hAnsi="Times New Roman"/>
          <w:sz w:val="24"/>
          <w:szCs w:val="24"/>
        </w:rPr>
      </w:pPr>
      <w:r w:rsidRPr="00C746F6">
        <w:rPr>
          <w:rFonts w:ascii="Times New Roman" w:hAnsi="Times New Roman"/>
          <w:sz w:val="24"/>
          <w:szCs w:val="24"/>
        </w:rPr>
        <w:t xml:space="preserve">указание на действия (бездействия) Заказчика либо поставщика (исполнителя, подрядчика),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 </w:t>
      </w:r>
    </w:p>
    <w:p w:rsidR="00366A79" w:rsidRPr="00C746F6" w:rsidRDefault="00366A79" w:rsidP="00C746F6">
      <w:pPr>
        <w:pStyle w:val="12"/>
        <w:numPr>
          <w:ilvl w:val="2"/>
          <w:numId w:val="20"/>
        </w:numPr>
        <w:jc w:val="both"/>
        <w:rPr>
          <w:rFonts w:ascii="Times New Roman" w:hAnsi="Times New Roman"/>
          <w:sz w:val="24"/>
          <w:szCs w:val="24"/>
        </w:rPr>
      </w:pPr>
      <w:bookmarkStart w:id="245" w:name="_Ref384632453"/>
      <w:r w:rsidRPr="00C746F6">
        <w:rPr>
          <w:rFonts w:ascii="Times New Roman" w:hAnsi="Times New Roman"/>
          <w:sz w:val="24"/>
          <w:szCs w:val="24"/>
        </w:rPr>
        <w:t xml:space="preserve"> Сторона по договору, принявшая решение об одностороннем отказе от исполнения договора, направляет в течение трех дней со дня подписания указанного в пункте </w:t>
      </w:r>
      <w:fldSimple w:instr=" REF _Ref384632447 \r \h  \* MERGEFORMAT ">
        <w:r w:rsidRPr="004C1090">
          <w:rPr>
            <w:rStyle w:val="1110"/>
            <w:sz w:val="24"/>
            <w:szCs w:val="24"/>
            <w:u w:val="none"/>
          </w:rPr>
          <w:t>5.6.19</w:t>
        </w:r>
      </w:fldSimple>
      <w:r w:rsidRPr="00C746F6">
        <w:rPr>
          <w:rFonts w:ascii="Times New Roman" w:hAnsi="Times New Roman"/>
          <w:sz w:val="24"/>
          <w:szCs w:val="24"/>
        </w:rPr>
        <w:t xml:space="preserve"> протокола другой стороне по договору уведомление о принятом решении об одностороннем отказе от исполнения договора с приложением такого протокола.</w:t>
      </w:r>
      <w:bookmarkEnd w:id="245"/>
      <w:r w:rsidRPr="00C746F6">
        <w:rPr>
          <w:rFonts w:ascii="Times New Roman" w:hAnsi="Times New Roman"/>
          <w:sz w:val="24"/>
          <w:szCs w:val="24"/>
        </w:rPr>
        <w:t xml:space="preserve"> </w:t>
      </w:r>
    </w:p>
    <w:p w:rsidR="00366A79" w:rsidRPr="009A473E" w:rsidRDefault="00366A79" w:rsidP="00AB0155">
      <w:pPr>
        <w:pStyle w:val="12"/>
        <w:ind w:firstLine="709"/>
        <w:jc w:val="both"/>
        <w:rPr>
          <w:rFonts w:ascii="Times New Roman" w:hAnsi="Times New Roman"/>
          <w:sz w:val="28"/>
          <w:szCs w:val="28"/>
        </w:rPr>
      </w:pPr>
      <w:r w:rsidRPr="00C746F6">
        <w:rPr>
          <w:rFonts w:ascii="Times New Roman" w:hAnsi="Times New Roman"/>
          <w:sz w:val="24"/>
          <w:szCs w:val="24"/>
        </w:rPr>
        <w:t>К уведомлению также прикладываются документы, подтверждающие полномочия лица, подписавшего уведомление, на право действовать от имени стороны по договору</w:t>
      </w:r>
      <w:r w:rsidRPr="009A473E">
        <w:rPr>
          <w:rFonts w:ascii="Times New Roman" w:hAnsi="Times New Roman"/>
          <w:sz w:val="28"/>
          <w:szCs w:val="28"/>
        </w:rPr>
        <w:t>.</w:t>
      </w:r>
    </w:p>
    <w:p w:rsidR="00366A79" w:rsidRPr="00540795" w:rsidRDefault="00366A79" w:rsidP="00AB0155">
      <w:pPr>
        <w:pStyle w:val="12"/>
        <w:ind w:firstLine="709"/>
        <w:jc w:val="both"/>
        <w:rPr>
          <w:rFonts w:ascii="Times New Roman" w:hAnsi="Times New Roman"/>
          <w:sz w:val="28"/>
          <w:szCs w:val="28"/>
        </w:rPr>
      </w:pPr>
      <w:r w:rsidRPr="00C746F6">
        <w:rPr>
          <w:rFonts w:ascii="Times New Roman" w:hAnsi="Times New Roman"/>
          <w:sz w:val="24"/>
          <w:szCs w:val="24"/>
        </w:rPr>
        <w:t>В этом случае договор считается расторгнутым с момента получения одной стороной уведомления другой стороны об одностороннем отказе от исполнения договора</w:t>
      </w:r>
      <w:r w:rsidRPr="009A473E">
        <w:rPr>
          <w:rFonts w:ascii="Times New Roman" w:hAnsi="Times New Roman"/>
          <w:sz w:val="28"/>
          <w:szCs w:val="28"/>
        </w:rPr>
        <w:t>.</w:t>
      </w:r>
    </w:p>
    <w:p w:rsidR="00366A79" w:rsidRPr="00C746F6" w:rsidRDefault="00366A79" w:rsidP="00C746F6">
      <w:pPr>
        <w:pStyle w:val="12"/>
        <w:jc w:val="both"/>
        <w:rPr>
          <w:rFonts w:ascii="Times New Roman" w:hAnsi="Times New Roman"/>
          <w:sz w:val="24"/>
          <w:szCs w:val="24"/>
        </w:rPr>
      </w:pPr>
      <w:r>
        <w:rPr>
          <w:rFonts w:ascii="Times New Roman" w:hAnsi="Times New Roman"/>
          <w:sz w:val="24"/>
          <w:szCs w:val="24"/>
        </w:rPr>
        <w:t xml:space="preserve">5.6.24. </w:t>
      </w:r>
      <w:r w:rsidRPr="00C746F6">
        <w:rPr>
          <w:rFonts w:ascii="Times New Roman" w:hAnsi="Times New Roman"/>
          <w:sz w:val="24"/>
          <w:szCs w:val="24"/>
        </w:rPr>
        <w:t>К протоколу прикладываются копии документов, подтверждающих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rsidR="00366A79" w:rsidRPr="009A473E" w:rsidRDefault="00366A79" w:rsidP="00C746F6">
      <w:pPr>
        <w:pStyle w:val="12"/>
        <w:ind w:left="851"/>
        <w:jc w:val="both"/>
        <w:rPr>
          <w:rFonts w:ascii="Times New Roman" w:hAnsi="Times New Roman"/>
          <w:sz w:val="28"/>
          <w:szCs w:val="28"/>
        </w:rPr>
      </w:pPr>
    </w:p>
    <w:p w:rsidR="00366A79" w:rsidRPr="00C746F6" w:rsidRDefault="00366A79" w:rsidP="00C746F6">
      <w:pPr>
        <w:pStyle w:val="12"/>
        <w:jc w:val="both"/>
        <w:rPr>
          <w:rFonts w:ascii="Times New Roman" w:hAnsi="Times New Roman"/>
          <w:sz w:val="24"/>
          <w:szCs w:val="24"/>
        </w:rPr>
      </w:pPr>
      <w:r>
        <w:rPr>
          <w:rFonts w:ascii="Times New Roman" w:hAnsi="Times New Roman"/>
          <w:sz w:val="24"/>
          <w:szCs w:val="24"/>
        </w:rPr>
        <w:t>5.6.25.</w:t>
      </w:r>
      <w:r w:rsidRPr="00C746F6">
        <w:rPr>
          <w:rFonts w:ascii="Times New Roman" w:hAnsi="Times New Roman"/>
          <w:sz w:val="24"/>
          <w:szCs w:val="24"/>
        </w:rPr>
        <w:t xml:space="preserve">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w:t>
      </w:r>
    </w:p>
    <w:p w:rsidR="00366A79" w:rsidRPr="00C746F6" w:rsidRDefault="00366A79" w:rsidP="00C746F6">
      <w:pPr>
        <w:pStyle w:val="12"/>
        <w:jc w:val="both"/>
        <w:rPr>
          <w:rFonts w:ascii="Times New Roman" w:hAnsi="Times New Roman"/>
          <w:sz w:val="24"/>
          <w:szCs w:val="24"/>
        </w:rPr>
      </w:pPr>
      <w:r>
        <w:rPr>
          <w:rFonts w:ascii="Times New Roman" w:hAnsi="Times New Roman"/>
          <w:sz w:val="24"/>
          <w:szCs w:val="24"/>
        </w:rPr>
        <w:t>5.6.25</w:t>
      </w:r>
      <w:r w:rsidRPr="00C746F6">
        <w:rPr>
          <w:rFonts w:ascii="Times New Roman" w:hAnsi="Times New Roman"/>
          <w:sz w:val="24"/>
          <w:szCs w:val="24"/>
        </w:rPr>
        <w:t>.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366A79" w:rsidRPr="00806334" w:rsidRDefault="00366A79" w:rsidP="00C746F6">
      <w:pPr>
        <w:pStyle w:val="3"/>
        <w:tabs>
          <w:tab w:val="left" w:pos="1134"/>
        </w:tabs>
        <w:spacing w:line="240" w:lineRule="auto"/>
        <w:ind w:left="851" w:firstLine="0"/>
        <w:rPr>
          <w:sz w:val="24"/>
          <w:szCs w:val="24"/>
        </w:rPr>
      </w:pPr>
    </w:p>
    <w:p w:rsidR="00366A79" w:rsidRPr="008B6998" w:rsidRDefault="00366A79" w:rsidP="0025712B">
      <w:pPr>
        <w:pStyle w:val="a2"/>
        <w:numPr>
          <w:ilvl w:val="0"/>
          <w:numId w:val="0"/>
        </w:numPr>
        <w:tabs>
          <w:tab w:val="clear" w:pos="851"/>
          <w:tab w:val="clear" w:pos="1134"/>
          <w:tab w:val="clear" w:pos="1418"/>
          <w:tab w:val="left" w:pos="2127"/>
        </w:tabs>
        <w:spacing w:line="240" w:lineRule="auto"/>
        <w:ind w:left="1134"/>
        <w:rPr>
          <w:sz w:val="24"/>
          <w:szCs w:val="24"/>
        </w:rPr>
      </w:pPr>
    </w:p>
    <w:p w:rsidR="00366A79" w:rsidRDefault="00366A79" w:rsidP="002E0EE4">
      <w:pPr>
        <w:pStyle w:val="a0"/>
        <w:numPr>
          <w:ilvl w:val="1"/>
          <w:numId w:val="2"/>
        </w:numPr>
        <w:tabs>
          <w:tab w:val="clear" w:pos="1134"/>
        </w:tabs>
        <w:spacing w:line="240" w:lineRule="auto"/>
        <w:ind w:left="851" w:hanging="851"/>
        <w:rPr>
          <w:sz w:val="24"/>
          <w:szCs w:val="24"/>
        </w:rPr>
      </w:pPr>
      <w:bookmarkStart w:id="246" w:name="_Toc399848923"/>
      <w:r>
        <w:rPr>
          <w:sz w:val="24"/>
          <w:szCs w:val="24"/>
        </w:rPr>
        <w:t>Исполнение договора, приемка товаров, работ, услуг</w:t>
      </w:r>
      <w:bookmarkEnd w:id="246"/>
      <w:r>
        <w:rPr>
          <w:sz w:val="24"/>
          <w:szCs w:val="24"/>
        </w:rPr>
        <w:t xml:space="preserve"> </w:t>
      </w:r>
    </w:p>
    <w:p w:rsidR="00366A79" w:rsidRDefault="00366A79" w:rsidP="00C746F6">
      <w:pPr>
        <w:pStyle w:val="12"/>
        <w:jc w:val="both"/>
        <w:rPr>
          <w:rFonts w:ascii="Times New Roman" w:hAnsi="Times New Roman"/>
          <w:sz w:val="24"/>
          <w:szCs w:val="24"/>
        </w:rPr>
      </w:pPr>
      <w:r w:rsidRPr="00C746F6">
        <w:rPr>
          <w:rFonts w:ascii="Times New Roman" w:hAnsi="Times New Roman"/>
          <w:sz w:val="24"/>
          <w:szCs w:val="24"/>
        </w:rPr>
        <w:t xml:space="preserve">5.7.1. </w:t>
      </w:r>
      <w:bookmarkStart w:id="247" w:name="_Ref383799258"/>
      <w:r w:rsidRPr="00C746F6">
        <w:rPr>
          <w:rFonts w:ascii="Times New Roman" w:hAnsi="Times New Roman"/>
          <w:sz w:val="24"/>
          <w:szCs w:val="24"/>
        </w:rPr>
        <w:t>Заказчик в целях приемки товаров (работ, услуг) в рамках договора,</w:t>
      </w:r>
      <w:r w:rsidRPr="008E2C03">
        <w:rPr>
          <w:rFonts w:ascii="Times New Roman" w:hAnsi="Times New Roman"/>
          <w:sz w:val="24"/>
          <w:szCs w:val="24"/>
        </w:rPr>
        <w:t xml:space="preserve"> </w:t>
      </w:r>
      <w:r>
        <w:rPr>
          <w:rFonts w:ascii="Times New Roman" w:hAnsi="Times New Roman"/>
          <w:sz w:val="24"/>
          <w:szCs w:val="24"/>
        </w:rPr>
        <w:t>вправе принять решение о с</w:t>
      </w:r>
      <w:r w:rsidRPr="008E2C03">
        <w:rPr>
          <w:rFonts w:ascii="Times New Roman" w:hAnsi="Times New Roman"/>
          <w:sz w:val="24"/>
          <w:szCs w:val="24"/>
        </w:rPr>
        <w:t>оздании приемочной комиссии, определении</w:t>
      </w:r>
      <w:r w:rsidRPr="00C746F6">
        <w:rPr>
          <w:rFonts w:ascii="Times New Roman" w:hAnsi="Times New Roman"/>
          <w:sz w:val="24"/>
          <w:szCs w:val="24"/>
        </w:rPr>
        <w:t xml:space="preserve"> ее состав</w:t>
      </w:r>
      <w:r>
        <w:rPr>
          <w:rFonts w:ascii="Times New Roman" w:hAnsi="Times New Roman"/>
          <w:sz w:val="24"/>
          <w:szCs w:val="24"/>
        </w:rPr>
        <w:t>а</w:t>
      </w:r>
      <w:r w:rsidRPr="008E2C03">
        <w:rPr>
          <w:rFonts w:ascii="Times New Roman" w:hAnsi="Times New Roman"/>
          <w:sz w:val="24"/>
          <w:szCs w:val="24"/>
        </w:rPr>
        <w:t xml:space="preserve"> и поряд</w:t>
      </w:r>
      <w:r w:rsidRPr="00C746F6">
        <w:rPr>
          <w:rFonts w:ascii="Times New Roman" w:hAnsi="Times New Roman"/>
          <w:sz w:val="24"/>
          <w:szCs w:val="24"/>
        </w:rPr>
        <w:t>к</w:t>
      </w:r>
      <w:r>
        <w:rPr>
          <w:rFonts w:ascii="Times New Roman" w:hAnsi="Times New Roman"/>
          <w:sz w:val="24"/>
          <w:szCs w:val="24"/>
        </w:rPr>
        <w:t>а</w:t>
      </w:r>
      <w:r w:rsidRPr="008E2C03">
        <w:rPr>
          <w:rFonts w:ascii="Times New Roman" w:hAnsi="Times New Roman"/>
          <w:sz w:val="24"/>
          <w:szCs w:val="24"/>
        </w:rPr>
        <w:t xml:space="preserve"> работы</w:t>
      </w:r>
      <w:r w:rsidRPr="00C746F6">
        <w:rPr>
          <w:rFonts w:ascii="Times New Roman" w:hAnsi="Times New Roman"/>
          <w:sz w:val="24"/>
          <w:szCs w:val="24"/>
        </w:rPr>
        <w:t>. Количественный состав приемочной комиссии определяется Заказчиком с учетом места приемки и предстоящего объема работ по приемке товаров (работ, услуг) по договору. При этом количество членов приемочной комиссии не может быть меньше трех.</w:t>
      </w:r>
      <w:bookmarkEnd w:id="247"/>
    </w:p>
    <w:p w:rsidR="00366A79" w:rsidRPr="00C746F6" w:rsidRDefault="00366A79" w:rsidP="00C746F6">
      <w:pPr>
        <w:pStyle w:val="12"/>
        <w:jc w:val="both"/>
        <w:rPr>
          <w:rFonts w:ascii="Times New Roman" w:hAnsi="Times New Roman"/>
          <w:sz w:val="24"/>
          <w:szCs w:val="24"/>
        </w:rPr>
      </w:pPr>
      <w:r>
        <w:rPr>
          <w:rFonts w:ascii="Times New Roman" w:hAnsi="Times New Roman"/>
          <w:sz w:val="24"/>
          <w:szCs w:val="24"/>
        </w:rPr>
        <w:t xml:space="preserve">5.7.2. </w:t>
      </w:r>
      <w:r w:rsidRPr="00C746F6">
        <w:rPr>
          <w:rFonts w:ascii="Times New Roman" w:hAnsi="Times New Roman"/>
          <w:sz w:val="24"/>
          <w:szCs w:val="24"/>
        </w:rPr>
        <w:t>Заказчик обязан обеспечить возможность участия представителей поставщика (исполнителя, подрядчика) в приемке товаров (работ, услуг). Полномочия участвующих в приемке товаров (работ, услуг) представителей поставщика (исполнителя, подрядчика) должны быть подтверждены соответствующими документами.</w:t>
      </w:r>
    </w:p>
    <w:p w:rsidR="00366A79" w:rsidRPr="009244C4" w:rsidRDefault="00366A79" w:rsidP="009244C4">
      <w:pPr>
        <w:pStyle w:val="12"/>
        <w:jc w:val="both"/>
        <w:rPr>
          <w:rFonts w:ascii="Times New Roman" w:hAnsi="Times New Roman"/>
          <w:sz w:val="24"/>
          <w:szCs w:val="24"/>
        </w:rPr>
      </w:pPr>
      <w:r>
        <w:rPr>
          <w:rFonts w:ascii="Times New Roman" w:hAnsi="Times New Roman"/>
          <w:sz w:val="24"/>
          <w:szCs w:val="24"/>
        </w:rPr>
        <w:t xml:space="preserve">5.7.3. </w:t>
      </w:r>
      <w:r w:rsidRPr="00C746F6">
        <w:rPr>
          <w:rFonts w:ascii="Times New Roman" w:hAnsi="Times New Roman"/>
          <w:sz w:val="24"/>
          <w:szCs w:val="24"/>
        </w:rPr>
        <w:t>Приемка Заказчиком товаров (работ, услуг) осуществляется в соответствии с условиями договора по завершении поставки (выполнения, оказания) всего количества товаров (объема работ, услуг) или отдельных их этапов, предусмотренных условиями договора, с представлением Заказчику отчетной документации в установленной комплектности и установленном до</w:t>
      </w:r>
      <w:r>
        <w:rPr>
          <w:rFonts w:ascii="Times New Roman" w:hAnsi="Times New Roman"/>
          <w:sz w:val="24"/>
          <w:szCs w:val="24"/>
        </w:rPr>
        <w:t>говором количестве экземпляров.</w:t>
      </w:r>
    </w:p>
    <w:p w:rsidR="00366A79" w:rsidRDefault="00366A79" w:rsidP="009244C4">
      <w:pPr>
        <w:pStyle w:val="a0"/>
        <w:tabs>
          <w:tab w:val="clear" w:pos="643"/>
          <w:tab w:val="clear" w:pos="1134"/>
          <w:tab w:val="clear" w:pos="1844"/>
        </w:tabs>
        <w:spacing w:line="240" w:lineRule="auto"/>
        <w:ind w:left="0" w:firstLine="0"/>
        <w:rPr>
          <w:sz w:val="24"/>
          <w:szCs w:val="24"/>
        </w:rPr>
      </w:pPr>
    </w:p>
    <w:p w:rsidR="00366A79" w:rsidRDefault="00366A79" w:rsidP="00C746F6">
      <w:pPr>
        <w:pStyle w:val="a0"/>
        <w:tabs>
          <w:tab w:val="clear" w:pos="643"/>
          <w:tab w:val="clear" w:pos="1134"/>
          <w:tab w:val="clear" w:pos="1844"/>
        </w:tabs>
        <w:spacing w:line="240" w:lineRule="auto"/>
        <w:ind w:left="851"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248" w:name="_Toc399848924"/>
      <w:r w:rsidRPr="008B6998">
        <w:rPr>
          <w:sz w:val="24"/>
          <w:szCs w:val="24"/>
        </w:rPr>
        <w:t>Преддоговорные переговоры.</w:t>
      </w:r>
      <w:bookmarkEnd w:id="248"/>
    </w:p>
    <w:p w:rsidR="00366A79" w:rsidRPr="008B6998" w:rsidRDefault="00366A79" w:rsidP="00770E19">
      <w:pPr>
        <w:pStyle w:val="3"/>
        <w:numPr>
          <w:ilvl w:val="2"/>
          <w:numId w:val="2"/>
        </w:numPr>
        <w:tabs>
          <w:tab w:val="left" w:pos="1134"/>
        </w:tabs>
        <w:spacing w:line="240" w:lineRule="auto"/>
        <w:rPr>
          <w:sz w:val="24"/>
          <w:szCs w:val="24"/>
        </w:rPr>
      </w:pPr>
      <w:r w:rsidRPr="008B6998">
        <w:rPr>
          <w:sz w:val="24"/>
          <w:szCs w:val="24"/>
        </w:rPr>
        <w:t>Перед подписанием договора, между заказчиком и победителем или заказчиком и участником, с которым заключается договор, могут проводиться переговоры, направленные на уточнение условий договора, которые не были зафиксированы в проекте договора, извещении, документации, заявке победителя/участника с которым заключается договор.</w:t>
      </w:r>
    </w:p>
    <w:p w:rsidR="00366A79" w:rsidRDefault="00366A79" w:rsidP="00770E19">
      <w:pPr>
        <w:pStyle w:val="3"/>
        <w:numPr>
          <w:ilvl w:val="2"/>
          <w:numId w:val="2"/>
        </w:numPr>
        <w:tabs>
          <w:tab w:val="left" w:pos="1134"/>
        </w:tabs>
        <w:spacing w:line="240" w:lineRule="auto"/>
        <w:rPr>
          <w:sz w:val="24"/>
          <w:szCs w:val="24"/>
        </w:rPr>
      </w:pPr>
      <w:r w:rsidRPr="008B6998">
        <w:rPr>
          <w:sz w:val="24"/>
          <w:szCs w:val="24"/>
        </w:rPr>
        <w:t>Переговоры по существенным условиям договора</w:t>
      </w:r>
      <w:r>
        <w:rPr>
          <w:sz w:val="24"/>
          <w:szCs w:val="24"/>
        </w:rPr>
        <w:t xml:space="preserve">, зафиксированным в </w:t>
      </w:r>
      <w:r w:rsidRPr="008B6998">
        <w:rPr>
          <w:sz w:val="24"/>
          <w:szCs w:val="24"/>
        </w:rPr>
        <w:t>проекте договора, извещении, документации, направленные на их изменение в пользу победителя/ участника</w:t>
      </w:r>
      <w:r>
        <w:rPr>
          <w:sz w:val="24"/>
          <w:szCs w:val="24"/>
        </w:rPr>
        <w:t>,</w:t>
      </w:r>
      <w:r w:rsidRPr="008B6998">
        <w:rPr>
          <w:sz w:val="24"/>
          <w:szCs w:val="24"/>
        </w:rPr>
        <w:t xml:space="preserve"> с которым заключается договор, запрещаются.</w:t>
      </w:r>
    </w:p>
    <w:p w:rsidR="00366A79" w:rsidRPr="008B6998" w:rsidRDefault="00366A79" w:rsidP="003C341B">
      <w:pPr>
        <w:pStyle w:val="3"/>
        <w:tabs>
          <w:tab w:val="left" w:pos="1134"/>
        </w:tabs>
        <w:spacing w:line="240" w:lineRule="auto"/>
        <w:ind w:left="851" w:firstLine="0"/>
        <w:rPr>
          <w:sz w:val="24"/>
          <w:szCs w:val="24"/>
        </w:rPr>
      </w:pPr>
    </w:p>
    <w:p w:rsidR="00366A79" w:rsidRPr="008B6998" w:rsidRDefault="00366A79" w:rsidP="00770E19">
      <w:pPr>
        <w:pStyle w:val="1"/>
        <w:numPr>
          <w:ilvl w:val="0"/>
          <w:numId w:val="2"/>
        </w:numPr>
        <w:tabs>
          <w:tab w:val="clear" w:pos="643"/>
        </w:tabs>
        <w:spacing w:before="0" w:line="240" w:lineRule="auto"/>
        <w:rPr>
          <w:rFonts w:ascii="Times New Roman" w:hAnsi="Times New Roman" w:cs="Times New Roman"/>
          <w:sz w:val="24"/>
          <w:szCs w:val="24"/>
        </w:rPr>
      </w:pPr>
      <w:bookmarkStart w:id="249" w:name="_Ref86399772"/>
      <w:bookmarkStart w:id="250" w:name="_Toc93230248"/>
      <w:bookmarkStart w:id="251" w:name="_Toc93230381"/>
      <w:bookmarkStart w:id="252" w:name="_Toc165284981"/>
      <w:bookmarkStart w:id="253" w:name="_Toc298832270"/>
      <w:bookmarkStart w:id="254" w:name="_Toc399848925"/>
      <w:r w:rsidRPr="008B6998">
        <w:rPr>
          <w:rFonts w:ascii="Times New Roman" w:hAnsi="Times New Roman" w:cs="Times New Roman"/>
          <w:sz w:val="24"/>
          <w:szCs w:val="24"/>
        </w:rPr>
        <w:t>Инструкция по проведению закупочных процедур</w:t>
      </w:r>
      <w:bookmarkEnd w:id="249"/>
      <w:bookmarkEnd w:id="250"/>
      <w:bookmarkEnd w:id="251"/>
      <w:bookmarkEnd w:id="252"/>
      <w:bookmarkEnd w:id="253"/>
      <w:bookmarkEnd w:id="254"/>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255" w:name="_Toc399848926"/>
      <w:bookmarkStart w:id="256" w:name="_Ref320144696"/>
      <w:bookmarkStart w:id="257" w:name="_Ref320172480"/>
      <w:bookmarkStart w:id="258" w:name="_Ref320172556"/>
      <w:bookmarkStart w:id="259" w:name="_Ref320172602"/>
      <w:bookmarkStart w:id="260" w:name="_Ref320172636"/>
      <w:bookmarkStart w:id="261" w:name="_Ref320173618"/>
      <w:bookmarkStart w:id="262" w:name="_Ref320173640"/>
      <w:bookmarkStart w:id="263" w:name="_Ref320174523"/>
      <w:r w:rsidRPr="008B6998">
        <w:rPr>
          <w:sz w:val="24"/>
          <w:szCs w:val="24"/>
        </w:rPr>
        <w:t>Сведения, подлежащие указанию в извещении и документации</w:t>
      </w:r>
      <w:bookmarkEnd w:id="255"/>
      <w:r w:rsidRPr="008B6998">
        <w:rPr>
          <w:sz w:val="24"/>
          <w:szCs w:val="24"/>
        </w:rPr>
        <w:t xml:space="preserve"> </w:t>
      </w:r>
      <w:bookmarkEnd w:id="256"/>
      <w:bookmarkEnd w:id="257"/>
      <w:bookmarkEnd w:id="258"/>
      <w:bookmarkEnd w:id="259"/>
      <w:bookmarkEnd w:id="260"/>
      <w:bookmarkEnd w:id="261"/>
      <w:bookmarkEnd w:id="262"/>
      <w:bookmarkEnd w:id="263"/>
    </w:p>
    <w:p w:rsidR="00366A79" w:rsidRPr="008B6998" w:rsidRDefault="00366A79" w:rsidP="00B00616">
      <w:pPr>
        <w:pStyle w:val="3"/>
        <w:numPr>
          <w:ilvl w:val="2"/>
          <w:numId w:val="2"/>
        </w:numPr>
        <w:tabs>
          <w:tab w:val="left" w:pos="1134"/>
        </w:tabs>
        <w:spacing w:line="240" w:lineRule="auto"/>
        <w:rPr>
          <w:b/>
          <w:bCs/>
          <w:snapToGrid w:val="0"/>
          <w:sz w:val="24"/>
          <w:szCs w:val="24"/>
        </w:rPr>
      </w:pPr>
      <w:bookmarkStart w:id="264" w:name="_Ref333514304"/>
      <w:bookmarkStart w:id="265" w:name="_Ref78696830"/>
      <w:bookmarkStart w:id="266" w:name="_Ref78741387"/>
      <w:bookmarkStart w:id="267" w:name="_Ref78741926"/>
      <w:bookmarkStart w:id="268" w:name="_Toc93230250"/>
      <w:bookmarkStart w:id="269" w:name="_Toc93230383"/>
      <w:bookmarkStart w:id="270" w:name="_Ref94427035"/>
      <w:bookmarkStart w:id="271" w:name="_Ref94427134"/>
      <w:bookmarkStart w:id="272" w:name="_Ref329595699"/>
      <w:bookmarkStart w:id="273" w:name="_Ref77353312"/>
      <w:bookmarkStart w:id="274" w:name="_Ref393192585"/>
      <w:r w:rsidRPr="008B6998">
        <w:rPr>
          <w:b/>
          <w:sz w:val="24"/>
          <w:szCs w:val="24"/>
        </w:rPr>
        <w:t>Извещение</w:t>
      </w:r>
      <w:bookmarkEnd w:id="264"/>
      <w:r w:rsidRPr="008B6998">
        <w:rPr>
          <w:b/>
          <w:sz w:val="24"/>
          <w:szCs w:val="24"/>
        </w:rPr>
        <w:t xml:space="preserve"> </w:t>
      </w:r>
      <w:bookmarkStart w:id="275" w:name="_Ref77353314"/>
      <w:bookmarkEnd w:id="265"/>
      <w:bookmarkEnd w:id="266"/>
      <w:bookmarkEnd w:id="267"/>
      <w:bookmarkEnd w:id="268"/>
      <w:bookmarkEnd w:id="269"/>
      <w:bookmarkEnd w:id="270"/>
      <w:bookmarkEnd w:id="271"/>
      <w:bookmarkEnd w:id="272"/>
      <w:bookmarkEnd w:id="273"/>
      <w:r w:rsidRPr="008B6998">
        <w:rPr>
          <w:b/>
          <w:sz w:val="24"/>
          <w:szCs w:val="24"/>
        </w:rPr>
        <w:t>должно содержать:</w:t>
      </w:r>
      <w:bookmarkEnd w:id="274"/>
      <w:bookmarkEnd w:id="275"/>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способ закупки, указание на применяемые специальные процедуры;</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наименование, место нахождения, почтовый адрес, адрес электронной почты, номер контактного телефона заказчика;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предмет договора с указанием количества поставляемого товара, объема выполняемых работ, оказываемых услуг;</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место поставки товара, выполнения работ, оказания услуг;</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сведения о начальной (максимальной) цене договора (цене лота);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сведения о цене единицы продукции/сумме начальных цен по позициям и объеме денежных средств, в пределах которых предполагается закупать продукцию;</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 срок, место и порядок предоставления документации, размер, порядок и сроки внесения платы, взимаемой за предоставление документации, если такая плата установлена, за исключением случаев предоставления документации в форме электронного документа;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место и дату рассмотрения предложений участников закупки и подведения итогов закупки;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сведения о предоставлении преференций;</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сведения о необходимости предоставить обеспечение исполнения обязательств, связанных с подачей заявки;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сведения о необходимости предоставления обеспечения исполнения обязательств по договору.</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Извещение о проведении процедуры закупок может содержать, любую дополнительную информацию, требования.</w:t>
      </w:r>
    </w:p>
    <w:p w:rsidR="00366A79" w:rsidRPr="008B6998" w:rsidRDefault="00366A79" w:rsidP="0025712B">
      <w:pPr>
        <w:pStyle w:val="3"/>
        <w:tabs>
          <w:tab w:val="left" w:pos="1134"/>
        </w:tabs>
        <w:spacing w:line="240" w:lineRule="auto"/>
        <w:ind w:left="851" w:firstLine="0"/>
        <w:rPr>
          <w:b/>
          <w:sz w:val="24"/>
          <w:szCs w:val="24"/>
        </w:rPr>
      </w:pPr>
    </w:p>
    <w:p w:rsidR="00366A79" w:rsidRPr="008B6998" w:rsidRDefault="00366A79" w:rsidP="00770E19">
      <w:pPr>
        <w:pStyle w:val="3"/>
        <w:numPr>
          <w:ilvl w:val="2"/>
          <w:numId w:val="2"/>
        </w:numPr>
        <w:tabs>
          <w:tab w:val="left" w:pos="1134"/>
        </w:tabs>
        <w:spacing w:line="240" w:lineRule="auto"/>
        <w:rPr>
          <w:b/>
          <w:sz w:val="24"/>
          <w:szCs w:val="24"/>
        </w:rPr>
      </w:pPr>
      <w:bookmarkStart w:id="276" w:name="_Ref333514459"/>
      <w:bookmarkStart w:id="277" w:name="_Ref320144714"/>
      <w:r w:rsidRPr="008B6998">
        <w:rPr>
          <w:b/>
          <w:sz w:val="24"/>
          <w:szCs w:val="24"/>
        </w:rPr>
        <w:t>Документация</w:t>
      </w:r>
      <w:bookmarkEnd w:id="276"/>
      <w:r w:rsidRPr="008B6998">
        <w:rPr>
          <w:b/>
          <w:sz w:val="24"/>
          <w:szCs w:val="24"/>
        </w:rPr>
        <w:t xml:space="preserve"> </w:t>
      </w:r>
      <w:bookmarkEnd w:id="277"/>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278" w:name="_Ref179126041"/>
      <w:r w:rsidRPr="008B6998">
        <w:rPr>
          <w:b w:val="0"/>
          <w:bCs w:val="0"/>
          <w:snapToGrid w:val="0"/>
          <w:sz w:val="24"/>
          <w:szCs w:val="24"/>
        </w:rPr>
        <w:t>Документация является приложением к извещению о проведении процедуры закупки дополняет, уточняет и разъясняет его.</w:t>
      </w:r>
      <w:bookmarkEnd w:id="278"/>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279" w:name="_Ref320144160"/>
      <w:r w:rsidRPr="008B6998">
        <w:rPr>
          <w:b w:val="0"/>
          <w:bCs w:val="0"/>
          <w:snapToGrid w:val="0"/>
          <w:sz w:val="24"/>
          <w:szCs w:val="24"/>
        </w:rPr>
        <w:t>Документация должна содержать следующие сведения:</w:t>
      </w:r>
      <w:bookmarkEnd w:id="279"/>
    </w:p>
    <w:p w:rsidR="00366A79" w:rsidRPr="008B6998" w:rsidRDefault="00366A79" w:rsidP="00C746F6">
      <w:pPr>
        <w:pStyle w:val="-11"/>
        <w:numPr>
          <w:ilvl w:val="0"/>
          <w:numId w:val="3"/>
        </w:numPr>
        <w:spacing w:line="240" w:lineRule="auto"/>
        <w:rPr>
          <w:sz w:val="24"/>
          <w:szCs w:val="24"/>
        </w:rPr>
      </w:pPr>
      <w:r w:rsidRPr="008B6998">
        <w:rPr>
          <w:sz w:val="24"/>
          <w:szCs w:val="24"/>
        </w:rPr>
        <w:t>установленные заказчиком требования к качеству, техническим характеристикам товара, работы,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66A79" w:rsidRPr="008B6998" w:rsidRDefault="00366A79" w:rsidP="00C746F6">
      <w:pPr>
        <w:pStyle w:val="-11"/>
        <w:numPr>
          <w:ilvl w:val="0"/>
          <w:numId w:val="3"/>
        </w:numPr>
        <w:spacing w:line="240" w:lineRule="auto"/>
        <w:rPr>
          <w:sz w:val="24"/>
          <w:szCs w:val="24"/>
        </w:rPr>
      </w:pPr>
      <w:r w:rsidRPr="008B6998">
        <w:rPr>
          <w:sz w:val="24"/>
          <w:szCs w:val="24"/>
        </w:rPr>
        <w:t>требования к содержанию, форме, оформлению и составу заявки на участие в закупке;</w:t>
      </w:r>
    </w:p>
    <w:p w:rsidR="00366A79" w:rsidRPr="008B6998" w:rsidRDefault="00366A79" w:rsidP="00C746F6">
      <w:pPr>
        <w:pStyle w:val="-11"/>
        <w:numPr>
          <w:ilvl w:val="0"/>
          <w:numId w:val="3"/>
        </w:numPr>
        <w:spacing w:line="240" w:lineRule="auto"/>
        <w:rPr>
          <w:sz w:val="24"/>
          <w:szCs w:val="24"/>
        </w:rPr>
      </w:pPr>
      <w:r w:rsidRPr="008B6998">
        <w:rPr>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требования к указанию единичных расценок или тарифов работ или услуг;</w:t>
      </w:r>
    </w:p>
    <w:p w:rsidR="00366A79" w:rsidRPr="008B6998" w:rsidRDefault="00366A79" w:rsidP="00C746F6">
      <w:pPr>
        <w:pStyle w:val="-11"/>
        <w:numPr>
          <w:ilvl w:val="0"/>
          <w:numId w:val="3"/>
        </w:numPr>
        <w:spacing w:line="240" w:lineRule="auto"/>
        <w:rPr>
          <w:sz w:val="24"/>
          <w:szCs w:val="24"/>
        </w:rPr>
      </w:pPr>
      <w:r w:rsidRPr="008B6998">
        <w:rPr>
          <w:sz w:val="24"/>
          <w:szCs w:val="24"/>
        </w:rPr>
        <w:t>место, условия и сроки (периоды) поставки товара, выполнения работы, оказания услуги;</w:t>
      </w:r>
    </w:p>
    <w:p w:rsidR="00366A79" w:rsidRPr="008B6998" w:rsidRDefault="00366A79" w:rsidP="00C746F6">
      <w:pPr>
        <w:pStyle w:val="-11"/>
        <w:numPr>
          <w:ilvl w:val="0"/>
          <w:numId w:val="3"/>
        </w:numPr>
        <w:spacing w:line="240" w:lineRule="auto"/>
        <w:rPr>
          <w:sz w:val="24"/>
          <w:szCs w:val="24"/>
        </w:rPr>
      </w:pPr>
      <w:r w:rsidRPr="008B6998">
        <w:rPr>
          <w:sz w:val="24"/>
          <w:szCs w:val="24"/>
        </w:rPr>
        <w:t>сведения о начальной (максимальной) цене договора (цене лота);</w:t>
      </w:r>
    </w:p>
    <w:p w:rsidR="00366A79" w:rsidRPr="008B6998" w:rsidRDefault="00366A79" w:rsidP="00C746F6">
      <w:pPr>
        <w:pStyle w:val="-11"/>
        <w:numPr>
          <w:ilvl w:val="0"/>
          <w:numId w:val="3"/>
        </w:numPr>
        <w:spacing w:line="240" w:lineRule="auto"/>
        <w:rPr>
          <w:sz w:val="24"/>
          <w:szCs w:val="24"/>
        </w:rPr>
      </w:pPr>
      <w:r w:rsidRPr="008B6998">
        <w:rPr>
          <w:sz w:val="24"/>
          <w:szCs w:val="24"/>
        </w:rPr>
        <w:t>сведения о цене единицы продукции/ сумму начальных цен по позициям (в случае, если в лоте присутствуют несколько позиций), порядок определения количества продукции, объем денежных средств, в пределах которых предполагается  закупить продукцию;</w:t>
      </w:r>
    </w:p>
    <w:p w:rsidR="00366A79" w:rsidRPr="008B6998" w:rsidRDefault="00366A79" w:rsidP="00C746F6">
      <w:pPr>
        <w:pStyle w:val="-11"/>
        <w:numPr>
          <w:ilvl w:val="0"/>
          <w:numId w:val="3"/>
        </w:numPr>
        <w:spacing w:line="240" w:lineRule="auto"/>
        <w:rPr>
          <w:sz w:val="24"/>
          <w:szCs w:val="24"/>
        </w:rPr>
      </w:pPr>
      <w:r w:rsidRPr="008B6998">
        <w:rPr>
          <w:sz w:val="24"/>
          <w:szCs w:val="24"/>
        </w:rPr>
        <w:t>форму, сроки и порядок оплаты товара, работы, услуги;</w:t>
      </w:r>
    </w:p>
    <w:p w:rsidR="00366A79" w:rsidRPr="008B6998" w:rsidRDefault="00366A79" w:rsidP="00C746F6">
      <w:pPr>
        <w:pStyle w:val="-11"/>
        <w:numPr>
          <w:ilvl w:val="0"/>
          <w:numId w:val="3"/>
        </w:numPr>
        <w:spacing w:line="240" w:lineRule="auto"/>
        <w:rPr>
          <w:sz w:val="24"/>
          <w:szCs w:val="24"/>
        </w:rPr>
      </w:pPr>
      <w:r w:rsidRPr="008B6998">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66A79" w:rsidRPr="008B6998" w:rsidRDefault="00366A79" w:rsidP="00C746F6">
      <w:pPr>
        <w:pStyle w:val="-11"/>
        <w:numPr>
          <w:ilvl w:val="0"/>
          <w:numId w:val="3"/>
        </w:numPr>
        <w:spacing w:line="240" w:lineRule="auto"/>
        <w:rPr>
          <w:sz w:val="24"/>
          <w:szCs w:val="24"/>
        </w:rPr>
      </w:pPr>
      <w:r w:rsidRPr="008B6998">
        <w:rPr>
          <w:sz w:val="24"/>
          <w:szCs w:val="24"/>
        </w:rPr>
        <w:t>порядок, место, дату начала и дату окончания срока подачи заявок на участие в закупке;</w:t>
      </w:r>
    </w:p>
    <w:p w:rsidR="00366A79" w:rsidRDefault="00366A79" w:rsidP="00C746F6">
      <w:pPr>
        <w:pStyle w:val="-11"/>
        <w:numPr>
          <w:ilvl w:val="0"/>
          <w:numId w:val="3"/>
        </w:numPr>
        <w:spacing w:line="240" w:lineRule="auto"/>
        <w:rPr>
          <w:sz w:val="24"/>
          <w:szCs w:val="24"/>
        </w:rPr>
      </w:pPr>
      <w:r w:rsidRPr="009526BD">
        <w:rPr>
          <w:sz w:val="24"/>
          <w:szCs w:val="24"/>
        </w:rPr>
        <w:t>требования к участникам закупки и перечню документов, представляемых участниками закупки для подтверждения их соответствия установленным требованиям; требования для лиц, в</w:t>
      </w:r>
      <w:r>
        <w:rPr>
          <w:sz w:val="24"/>
          <w:szCs w:val="24"/>
        </w:rPr>
        <w:t>ы</w:t>
      </w:r>
      <w:r w:rsidRPr="009526BD">
        <w:rPr>
          <w:sz w:val="24"/>
          <w:szCs w:val="24"/>
        </w:rPr>
        <w:t>ступающих на стороне одного участника закупки (требования, которым должно соответствовать каждое лицо, хотя бы одно лицо, требования, в соответствии с которыми показатели/параметры, предлагаемые такими лицами, суммируются)</w:t>
      </w:r>
      <w:r w:rsidRPr="00262B0E">
        <w:rPr>
          <w:sz w:val="24"/>
          <w:szCs w:val="24"/>
        </w:rPr>
        <w:t>;</w:t>
      </w:r>
    </w:p>
    <w:p w:rsidR="00366A79" w:rsidRPr="00262B0E" w:rsidRDefault="00366A79" w:rsidP="00C746F6">
      <w:pPr>
        <w:pStyle w:val="-11"/>
        <w:numPr>
          <w:ilvl w:val="0"/>
          <w:numId w:val="3"/>
        </w:numPr>
        <w:spacing w:line="240" w:lineRule="auto"/>
        <w:rPr>
          <w:sz w:val="24"/>
          <w:szCs w:val="24"/>
        </w:rPr>
      </w:pPr>
      <w:r w:rsidRPr="00262B0E">
        <w:rPr>
          <w:sz w:val="24"/>
          <w:szCs w:val="24"/>
        </w:rPr>
        <w:t>формы, порядок, дату начала и дату окончания срока предоставления участникам закупки разъяснений положений документации;</w:t>
      </w:r>
    </w:p>
    <w:p w:rsidR="00366A79" w:rsidRPr="008B6998" w:rsidRDefault="00366A79" w:rsidP="00C746F6">
      <w:pPr>
        <w:pStyle w:val="-11"/>
        <w:numPr>
          <w:ilvl w:val="0"/>
          <w:numId w:val="3"/>
        </w:numPr>
        <w:spacing w:line="240" w:lineRule="auto"/>
        <w:rPr>
          <w:sz w:val="24"/>
          <w:szCs w:val="24"/>
        </w:rPr>
      </w:pPr>
      <w:r w:rsidRPr="008B6998">
        <w:rPr>
          <w:sz w:val="24"/>
          <w:szCs w:val="24"/>
        </w:rPr>
        <w:t>место и дату рассмотрения предложений участников закупки и подведения итогов закупки;</w:t>
      </w:r>
    </w:p>
    <w:p w:rsidR="00366A79" w:rsidRPr="008B6998" w:rsidRDefault="00366A79" w:rsidP="00C746F6">
      <w:pPr>
        <w:pStyle w:val="-11"/>
        <w:numPr>
          <w:ilvl w:val="0"/>
          <w:numId w:val="3"/>
        </w:numPr>
        <w:spacing w:line="240" w:lineRule="auto"/>
        <w:rPr>
          <w:sz w:val="24"/>
          <w:szCs w:val="24"/>
        </w:rPr>
      </w:pPr>
      <w:r w:rsidRPr="008B6998">
        <w:rPr>
          <w:sz w:val="24"/>
          <w:szCs w:val="24"/>
        </w:rPr>
        <w:t>критерии оценки и сопоставления заявок на участие в закупке;</w:t>
      </w:r>
    </w:p>
    <w:p w:rsidR="00366A79" w:rsidRDefault="00366A79" w:rsidP="00C746F6">
      <w:pPr>
        <w:pStyle w:val="-11"/>
        <w:numPr>
          <w:ilvl w:val="0"/>
          <w:numId w:val="3"/>
        </w:numPr>
        <w:spacing w:line="240" w:lineRule="auto"/>
        <w:rPr>
          <w:sz w:val="24"/>
          <w:szCs w:val="24"/>
        </w:rPr>
      </w:pPr>
      <w:r w:rsidRPr="008B6998">
        <w:rPr>
          <w:sz w:val="24"/>
          <w:szCs w:val="24"/>
        </w:rPr>
        <w:t>порядок оценки и сопоставле</w:t>
      </w:r>
      <w:r>
        <w:rPr>
          <w:sz w:val="24"/>
          <w:szCs w:val="24"/>
        </w:rPr>
        <w:t>ния заявок на участие в закупке;</w:t>
      </w:r>
    </w:p>
    <w:p w:rsidR="00366A79" w:rsidRPr="00CB2902" w:rsidRDefault="00366A79" w:rsidP="00C746F6">
      <w:pPr>
        <w:pStyle w:val="-11"/>
        <w:numPr>
          <w:ilvl w:val="0"/>
          <w:numId w:val="3"/>
        </w:numPr>
        <w:spacing w:line="240" w:lineRule="auto"/>
        <w:rPr>
          <w:sz w:val="24"/>
          <w:szCs w:val="24"/>
        </w:rPr>
      </w:pPr>
      <w:r>
        <w:rPr>
          <w:sz w:val="24"/>
          <w:szCs w:val="24"/>
        </w:rPr>
        <w:t>порядок определения</w:t>
      </w:r>
      <w:r w:rsidRPr="00CB2902">
        <w:rPr>
          <w:sz w:val="24"/>
          <w:szCs w:val="24"/>
        </w:rPr>
        <w:t xml:space="preserve"> лиц, с которыми может быть заключен договор по результатам закупки.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161F11">
        <w:rPr>
          <w:b w:val="0"/>
          <w:bCs w:val="0"/>
          <w:snapToGrid w:val="0"/>
          <w:sz w:val="24"/>
          <w:szCs w:val="24"/>
        </w:rPr>
        <w:t>В документации должны быть указаны обеспечиваемые обязательства (если такое право реализовано</w:t>
      </w:r>
      <w:r>
        <w:rPr>
          <w:b w:val="0"/>
          <w:bCs w:val="0"/>
          <w:snapToGrid w:val="0"/>
          <w:sz w:val="24"/>
          <w:szCs w:val="24"/>
        </w:rPr>
        <w:t>)</w:t>
      </w:r>
      <w:r w:rsidRPr="008B6998">
        <w:rPr>
          <w:b w:val="0"/>
          <w:bCs w:val="0"/>
          <w:snapToGrid w:val="0"/>
          <w:sz w:val="24"/>
          <w:szCs w:val="24"/>
        </w:rPr>
        <w:t xml:space="preserve">, размер обеспечения, срок и порядок предоставления обеспечения, случаи возврата обеспечения, срок и порядок возврата обеспечения, случаи удержания обеспечения, порядок удержания обеспечения. </w:t>
      </w:r>
      <w:bookmarkStart w:id="280" w:name="_Ref333338969"/>
      <w:r w:rsidRPr="008B6998">
        <w:rPr>
          <w:b w:val="0"/>
          <w:bCs w:val="0"/>
          <w:snapToGrid w:val="0"/>
          <w:sz w:val="24"/>
          <w:szCs w:val="24"/>
        </w:rPr>
        <w:t xml:space="preserve">Обеспечение должно устанавливаться в документации с учетом пунктов. </w:t>
      </w:r>
      <w:fldSimple w:instr=" REF _Ref320143964 \r \h  \* MERGEFORMAT ">
        <w:r w:rsidRPr="004C1090">
          <w:rPr>
            <w:b w:val="0"/>
            <w:bCs w:val="0"/>
            <w:snapToGrid w:val="0"/>
            <w:sz w:val="24"/>
            <w:szCs w:val="24"/>
          </w:rPr>
          <w:t>0</w:t>
        </w:r>
      </w:fldSimple>
      <w:r w:rsidRPr="008B6998">
        <w:rPr>
          <w:b w:val="0"/>
          <w:bCs w:val="0"/>
          <w:snapToGrid w:val="0"/>
          <w:sz w:val="24"/>
          <w:szCs w:val="24"/>
        </w:rPr>
        <w:t xml:space="preserve">, </w:t>
      </w:r>
      <w:fldSimple w:instr=" REF _Ref320143987 \r \h  \* MERGEFORMAT ">
        <w:r w:rsidRPr="004C1090">
          <w:rPr>
            <w:b w:val="0"/>
            <w:bCs w:val="0"/>
            <w:snapToGrid w:val="0"/>
            <w:sz w:val="24"/>
            <w:szCs w:val="24"/>
          </w:rPr>
          <w:t>6.1.4</w:t>
        </w:r>
      </w:fldSimple>
      <w:r w:rsidRPr="008B6998">
        <w:rPr>
          <w:b w:val="0"/>
          <w:bCs w:val="0"/>
          <w:snapToGrid w:val="0"/>
          <w:sz w:val="24"/>
          <w:szCs w:val="24"/>
        </w:rPr>
        <w:t>.</w:t>
      </w:r>
      <w:bookmarkEnd w:id="280"/>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Документация может содержать, любую дополнительную информацию, требования в том числе:</w:t>
      </w:r>
    </w:p>
    <w:p w:rsidR="00366A79" w:rsidRPr="008B6998" w:rsidRDefault="00366A79" w:rsidP="00C746F6">
      <w:pPr>
        <w:pStyle w:val="-11"/>
        <w:numPr>
          <w:ilvl w:val="0"/>
          <w:numId w:val="17"/>
        </w:numPr>
        <w:spacing w:line="240" w:lineRule="auto"/>
        <w:rPr>
          <w:sz w:val="24"/>
          <w:szCs w:val="24"/>
        </w:rPr>
      </w:pPr>
      <w:r w:rsidRPr="008B6998">
        <w:rPr>
          <w:sz w:val="24"/>
          <w:szCs w:val="24"/>
        </w:rPr>
        <w:t>требования к стандартам, техническим условиям или иным нормативным документам, которым должна соответствовать продукция, а также требования к подтверждающим документам;</w:t>
      </w:r>
    </w:p>
    <w:p w:rsidR="00366A79" w:rsidRPr="008B6998" w:rsidRDefault="00366A79" w:rsidP="00C746F6">
      <w:pPr>
        <w:pStyle w:val="-11"/>
        <w:numPr>
          <w:ilvl w:val="0"/>
          <w:numId w:val="17"/>
        </w:numPr>
        <w:spacing w:line="240" w:lineRule="auto"/>
        <w:rPr>
          <w:sz w:val="24"/>
          <w:szCs w:val="24"/>
        </w:rPr>
      </w:pPr>
      <w:r w:rsidRPr="008B6998">
        <w:rPr>
          <w:sz w:val="24"/>
          <w:szCs w:val="24"/>
        </w:rPr>
        <w:t>требования к количеству, объему продукции или порядку его определения;</w:t>
      </w:r>
    </w:p>
    <w:p w:rsidR="00366A79" w:rsidRDefault="00366A79" w:rsidP="00C746F6">
      <w:pPr>
        <w:pStyle w:val="-11"/>
        <w:numPr>
          <w:ilvl w:val="0"/>
          <w:numId w:val="17"/>
        </w:numPr>
        <w:spacing w:line="240" w:lineRule="auto"/>
        <w:rPr>
          <w:sz w:val="24"/>
          <w:szCs w:val="24"/>
        </w:rPr>
      </w:pPr>
      <w:r w:rsidRPr="008B6998">
        <w:rPr>
          <w:sz w:val="24"/>
          <w:szCs w:val="24"/>
        </w:rPr>
        <w:t xml:space="preserve">требования к (графику) поставки товаров, выполнению работ, оказанию услуг; </w:t>
      </w:r>
    </w:p>
    <w:p w:rsidR="00366A79" w:rsidRDefault="00366A79" w:rsidP="00C746F6">
      <w:pPr>
        <w:pStyle w:val="-11"/>
        <w:numPr>
          <w:ilvl w:val="0"/>
          <w:numId w:val="17"/>
        </w:numPr>
        <w:spacing w:line="240" w:lineRule="auto"/>
        <w:rPr>
          <w:sz w:val="24"/>
          <w:szCs w:val="24"/>
        </w:rPr>
      </w:pPr>
      <w:r w:rsidRPr="000741DD">
        <w:rPr>
          <w:sz w:val="24"/>
          <w:szCs w:val="24"/>
        </w:rPr>
        <w:t xml:space="preserve">требования к иным показателям, связанным с определением соответствия продукции потребностям </w:t>
      </w:r>
      <w:r>
        <w:rPr>
          <w:sz w:val="24"/>
          <w:szCs w:val="24"/>
        </w:rPr>
        <w:t>заказчика</w:t>
      </w:r>
      <w:r w:rsidRPr="000741DD">
        <w:rPr>
          <w:sz w:val="24"/>
          <w:szCs w:val="24"/>
        </w:rPr>
        <w:t>;</w:t>
      </w:r>
    </w:p>
    <w:p w:rsidR="00366A79" w:rsidRPr="000741DD" w:rsidRDefault="00366A79" w:rsidP="00C746F6">
      <w:pPr>
        <w:pStyle w:val="-11"/>
        <w:numPr>
          <w:ilvl w:val="0"/>
          <w:numId w:val="17"/>
        </w:numPr>
        <w:spacing w:line="240" w:lineRule="auto"/>
        <w:rPr>
          <w:sz w:val="24"/>
          <w:szCs w:val="24"/>
        </w:rPr>
      </w:pPr>
      <w:r w:rsidRPr="000741DD">
        <w:rPr>
          <w:sz w:val="24"/>
          <w:szCs w:val="24"/>
        </w:rPr>
        <w:t>требования к условиям исполнения договора.</w:t>
      </w:r>
    </w:p>
    <w:p w:rsidR="00366A79" w:rsidRPr="008B6998" w:rsidRDefault="00366A79" w:rsidP="0025712B">
      <w:pPr>
        <w:pStyle w:val="-11"/>
        <w:spacing w:line="240" w:lineRule="auto"/>
        <w:rPr>
          <w:sz w:val="24"/>
          <w:szCs w:val="24"/>
          <w:lang w:eastAsia="ru-RU"/>
        </w:rPr>
      </w:pPr>
    </w:p>
    <w:p w:rsidR="00366A79" w:rsidRPr="008B6998" w:rsidRDefault="00366A79" w:rsidP="00770E19">
      <w:pPr>
        <w:pStyle w:val="3"/>
        <w:numPr>
          <w:ilvl w:val="2"/>
          <w:numId w:val="2"/>
        </w:numPr>
        <w:tabs>
          <w:tab w:val="left" w:pos="1843"/>
        </w:tabs>
        <w:spacing w:line="240" w:lineRule="auto"/>
        <w:rPr>
          <w:b/>
          <w:sz w:val="24"/>
          <w:szCs w:val="24"/>
        </w:rPr>
      </w:pPr>
      <w:r w:rsidRPr="008B6998">
        <w:rPr>
          <w:b/>
          <w:sz w:val="24"/>
          <w:szCs w:val="24"/>
        </w:rPr>
        <w:t>Предоставление обеспечения исполнения обязательств, связанных с подачей заявки на участие в процедурах.</w:t>
      </w:r>
      <w:bookmarkEnd w:id="5"/>
      <w:r w:rsidRPr="008B6998">
        <w:rPr>
          <w:b/>
          <w:sz w:val="24"/>
          <w:szCs w:val="24"/>
        </w:rPr>
        <w:t xml:space="preserve">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установления требования о предоставлении обеспечения исполнения обязательств размер обеспечения составляет до </w:t>
      </w:r>
      <w:r w:rsidRPr="00161F11">
        <w:rPr>
          <w:b w:val="0"/>
          <w:bCs w:val="0"/>
          <w:snapToGrid w:val="0"/>
          <w:sz w:val="24"/>
          <w:szCs w:val="24"/>
        </w:rPr>
        <w:t>5%</w:t>
      </w:r>
      <w:r w:rsidRPr="008B6998">
        <w:rPr>
          <w:b w:val="0"/>
          <w:bCs w:val="0"/>
          <w:snapToGrid w:val="0"/>
          <w:sz w:val="24"/>
          <w:szCs w:val="24"/>
        </w:rPr>
        <w:t xml:space="preserve"> от начальной (максимальной) цены договора или фиксированная сумма, если начальная (максимальная) цена договора не определена.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Pr>
          <w:b w:val="0"/>
          <w:bCs w:val="0"/>
          <w:snapToGrid w:val="0"/>
          <w:sz w:val="24"/>
          <w:szCs w:val="24"/>
        </w:rPr>
        <w:t>О</w:t>
      </w:r>
      <w:r w:rsidRPr="008B6998">
        <w:rPr>
          <w:b w:val="0"/>
          <w:bCs w:val="0"/>
          <w:snapToGrid w:val="0"/>
          <w:sz w:val="24"/>
          <w:szCs w:val="24"/>
        </w:rPr>
        <w:t xml:space="preserve">беспечение исполнения обязательств </w:t>
      </w:r>
      <w:r>
        <w:rPr>
          <w:b w:val="0"/>
          <w:bCs w:val="0"/>
          <w:snapToGrid w:val="0"/>
          <w:sz w:val="24"/>
          <w:szCs w:val="24"/>
        </w:rPr>
        <w:t xml:space="preserve">устанавливается в документации </w:t>
      </w:r>
      <w:r w:rsidRPr="008B6998">
        <w:rPr>
          <w:b w:val="0"/>
          <w:bCs w:val="0"/>
          <w:snapToGrid w:val="0"/>
          <w:sz w:val="24"/>
          <w:szCs w:val="24"/>
        </w:rPr>
        <w:t>в любой форме, предусмо</w:t>
      </w:r>
      <w:r>
        <w:rPr>
          <w:b w:val="0"/>
          <w:bCs w:val="0"/>
          <w:snapToGrid w:val="0"/>
          <w:sz w:val="24"/>
          <w:szCs w:val="24"/>
        </w:rPr>
        <w:t>тренной Гражданским кодексом РФ или в форме, установленной Соглашением о гарантийном обеспечении, применяемом на электронной площадке</w:t>
      </w:r>
      <w:r w:rsidRPr="008B6998">
        <w:rPr>
          <w:b w:val="0"/>
          <w:bCs w:val="0"/>
          <w:snapToGrid w:val="0"/>
          <w:sz w:val="24"/>
          <w:szCs w:val="24"/>
        </w:rPr>
        <w:t>.</w:t>
      </w:r>
    </w:p>
    <w:p w:rsidR="00366A79" w:rsidRPr="008B6998" w:rsidRDefault="00366A79" w:rsidP="0025712B">
      <w:pPr>
        <w:pStyle w:val="-11"/>
        <w:spacing w:line="240" w:lineRule="auto"/>
        <w:rPr>
          <w:sz w:val="24"/>
          <w:szCs w:val="24"/>
          <w:lang w:eastAsia="ru-RU"/>
        </w:rPr>
      </w:pPr>
    </w:p>
    <w:p w:rsidR="00366A79" w:rsidRPr="008B6998" w:rsidRDefault="00366A79" w:rsidP="00770E19">
      <w:pPr>
        <w:pStyle w:val="3"/>
        <w:numPr>
          <w:ilvl w:val="2"/>
          <w:numId w:val="2"/>
        </w:numPr>
        <w:tabs>
          <w:tab w:val="left" w:pos="1843"/>
        </w:tabs>
        <w:spacing w:line="240" w:lineRule="auto"/>
        <w:rPr>
          <w:b/>
          <w:sz w:val="24"/>
          <w:szCs w:val="24"/>
        </w:rPr>
      </w:pPr>
      <w:r w:rsidRPr="008B6998">
        <w:rPr>
          <w:b/>
          <w:sz w:val="24"/>
          <w:szCs w:val="24"/>
        </w:rPr>
        <w:t xml:space="preserve"> </w:t>
      </w:r>
      <w:bookmarkStart w:id="281" w:name="_Ref320143987"/>
      <w:r w:rsidRPr="008B6998">
        <w:rPr>
          <w:b/>
          <w:sz w:val="24"/>
          <w:szCs w:val="24"/>
        </w:rPr>
        <w:t>Предоставление обеспечения исполнения обязательств, связанных с исполнением договора.</w:t>
      </w:r>
      <w:bookmarkEnd w:id="281"/>
      <w:r w:rsidRPr="008B6998">
        <w:rPr>
          <w:b/>
          <w:sz w:val="24"/>
          <w:szCs w:val="24"/>
        </w:rPr>
        <w:t xml:space="preserve">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установления требования о предоставлении обеспечения исполнения обязательств, размер такого обеспечения устанавливается в размере до </w:t>
      </w:r>
      <w:r>
        <w:rPr>
          <w:b w:val="0"/>
          <w:bCs w:val="0"/>
          <w:snapToGrid w:val="0"/>
          <w:sz w:val="24"/>
          <w:szCs w:val="24"/>
        </w:rPr>
        <w:t>5</w:t>
      </w:r>
      <w:r w:rsidRPr="008B6998">
        <w:rPr>
          <w:b w:val="0"/>
          <w:bCs w:val="0"/>
          <w:snapToGrid w:val="0"/>
          <w:sz w:val="24"/>
          <w:szCs w:val="24"/>
        </w:rPr>
        <w:t>% от цены договора.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Pr>
          <w:b w:val="0"/>
          <w:bCs w:val="0"/>
          <w:snapToGrid w:val="0"/>
          <w:sz w:val="24"/>
          <w:szCs w:val="24"/>
        </w:rPr>
        <w:t>О</w:t>
      </w:r>
      <w:r w:rsidRPr="008B6998">
        <w:rPr>
          <w:b w:val="0"/>
          <w:bCs w:val="0"/>
          <w:snapToGrid w:val="0"/>
          <w:sz w:val="24"/>
          <w:szCs w:val="24"/>
        </w:rPr>
        <w:t xml:space="preserve">беспечение исполнения обязательств </w:t>
      </w:r>
      <w:r>
        <w:rPr>
          <w:b w:val="0"/>
          <w:bCs w:val="0"/>
          <w:snapToGrid w:val="0"/>
          <w:sz w:val="24"/>
          <w:szCs w:val="24"/>
        </w:rPr>
        <w:t xml:space="preserve">устанавливается в документации </w:t>
      </w:r>
      <w:r w:rsidRPr="008B6998">
        <w:rPr>
          <w:b w:val="0"/>
          <w:bCs w:val="0"/>
          <w:snapToGrid w:val="0"/>
          <w:sz w:val="24"/>
          <w:szCs w:val="24"/>
        </w:rPr>
        <w:t>в любой форме, предусмо</w:t>
      </w:r>
      <w:r>
        <w:rPr>
          <w:b w:val="0"/>
          <w:bCs w:val="0"/>
          <w:snapToGrid w:val="0"/>
          <w:sz w:val="24"/>
          <w:szCs w:val="24"/>
        </w:rPr>
        <w:t>тренной Гражданским кодексом РФ или в форме, установленной Соглашением о гарантийном обеспечении, применяемом на электронной площадке</w:t>
      </w:r>
      <w:r w:rsidRPr="008B6998">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При наличии прямого указания в документации обеспечение обязательств, связанных с исполнением договора</w:t>
      </w:r>
      <w:r>
        <w:rPr>
          <w:b w:val="0"/>
          <w:bCs w:val="0"/>
          <w:snapToGrid w:val="0"/>
          <w:sz w:val="24"/>
          <w:szCs w:val="24"/>
        </w:rPr>
        <w:t>,</w:t>
      </w:r>
      <w:r w:rsidRPr="008B6998">
        <w:rPr>
          <w:b w:val="0"/>
          <w:bCs w:val="0"/>
          <w:snapToGrid w:val="0"/>
          <w:sz w:val="24"/>
          <w:szCs w:val="24"/>
        </w:rPr>
        <w:t xml:space="preserve"> может быть представлено после заключения договора, но до выплаты аванса.</w:t>
      </w:r>
    </w:p>
    <w:p w:rsidR="00366A79" w:rsidRPr="008B6998" w:rsidRDefault="00366A79" w:rsidP="00B97218">
      <w:pPr>
        <w:pStyle w:val="a1"/>
        <w:tabs>
          <w:tab w:val="clear" w:pos="851"/>
          <w:tab w:val="clear" w:pos="993"/>
          <w:tab w:val="clear" w:pos="1844"/>
        </w:tabs>
        <w:spacing w:line="240" w:lineRule="auto"/>
        <w:ind w:left="1134" w:firstLine="0"/>
        <w:rPr>
          <w:b w:val="0"/>
          <w:bCs w:val="0"/>
          <w:snapToGrid w:val="0"/>
          <w:sz w:val="24"/>
          <w:szCs w:val="24"/>
        </w:rPr>
      </w:pPr>
    </w:p>
    <w:p w:rsidR="00366A79" w:rsidRPr="008B6998" w:rsidRDefault="00366A79" w:rsidP="00770E19">
      <w:pPr>
        <w:pStyle w:val="a0"/>
        <w:numPr>
          <w:ilvl w:val="1"/>
          <w:numId w:val="2"/>
        </w:numPr>
        <w:tabs>
          <w:tab w:val="clear" w:pos="1134"/>
        </w:tabs>
        <w:spacing w:line="240" w:lineRule="auto"/>
        <w:rPr>
          <w:sz w:val="24"/>
          <w:szCs w:val="24"/>
        </w:rPr>
      </w:pPr>
      <w:r w:rsidRPr="008B6998">
        <w:rPr>
          <w:sz w:val="24"/>
          <w:szCs w:val="24"/>
        </w:rPr>
        <w:t xml:space="preserve"> </w:t>
      </w:r>
      <w:bookmarkStart w:id="282" w:name="_Ref320144819"/>
      <w:bookmarkStart w:id="283" w:name="_Ref320144909"/>
      <w:bookmarkStart w:id="284" w:name="_Ref320145017"/>
      <w:bookmarkStart w:id="285" w:name="_Ref320145079"/>
      <w:bookmarkStart w:id="286" w:name="_Ref320145200"/>
      <w:bookmarkStart w:id="287" w:name="_Ref320145756"/>
      <w:bookmarkStart w:id="288" w:name="_Ref320145851"/>
      <w:bookmarkStart w:id="289" w:name="_Ref320174192"/>
      <w:bookmarkStart w:id="290" w:name="_Toc399848927"/>
      <w:r w:rsidRPr="008B6998">
        <w:rPr>
          <w:sz w:val="24"/>
          <w:szCs w:val="24"/>
        </w:rPr>
        <w:t>Особенности процедуры открытого конкурса</w:t>
      </w:r>
      <w:bookmarkEnd w:id="282"/>
      <w:bookmarkEnd w:id="283"/>
      <w:bookmarkEnd w:id="284"/>
      <w:bookmarkEnd w:id="285"/>
      <w:bookmarkEnd w:id="286"/>
      <w:bookmarkEnd w:id="287"/>
      <w:bookmarkEnd w:id="288"/>
      <w:bookmarkEnd w:id="289"/>
      <w:bookmarkEnd w:id="290"/>
    </w:p>
    <w:p w:rsidR="00366A79" w:rsidRPr="008B6998" w:rsidRDefault="00366A79" w:rsidP="00770E19">
      <w:pPr>
        <w:pStyle w:val="3"/>
        <w:numPr>
          <w:ilvl w:val="2"/>
          <w:numId w:val="2"/>
        </w:numPr>
        <w:tabs>
          <w:tab w:val="left" w:pos="1843"/>
        </w:tabs>
        <w:spacing w:line="240" w:lineRule="auto"/>
        <w:rPr>
          <w:b/>
          <w:sz w:val="24"/>
          <w:szCs w:val="24"/>
        </w:rPr>
      </w:pPr>
      <w:r w:rsidRPr="008B6998">
        <w:rPr>
          <w:b/>
          <w:sz w:val="24"/>
          <w:szCs w:val="24"/>
        </w:rPr>
        <w:t xml:space="preserve">Извещение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Извещение должно содержать сведения, предусмотренные подпунктом. </w:t>
      </w:r>
      <w:fldSimple w:instr=" REF _Ref77353314 \r \h  \* MERGEFORMAT ">
        <w:r w:rsidRPr="004C1090">
          <w:rPr>
            <w:b w:val="0"/>
            <w:bCs w:val="0"/>
            <w:snapToGrid w:val="0"/>
            <w:sz w:val="24"/>
            <w:szCs w:val="24"/>
          </w:rPr>
          <w:t>6.1.1</w:t>
        </w:r>
      </w:fldSimple>
      <w:r w:rsidRPr="008B6998">
        <w:rPr>
          <w:b w:val="0"/>
          <w:bCs w:val="0"/>
          <w:snapToGrid w:val="0"/>
          <w:sz w:val="24"/>
          <w:szCs w:val="24"/>
        </w:rPr>
        <w:t xml:space="preserve"> Положения, а так же может содержать иные сведения, требования, установленные в соответствии с законодательством Р</w:t>
      </w:r>
      <w:r>
        <w:rPr>
          <w:b w:val="0"/>
          <w:bCs w:val="0"/>
          <w:snapToGrid w:val="0"/>
          <w:sz w:val="24"/>
          <w:szCs w:val="24"/>
        </w:rPr>
        <w:t>оссийской Федерации, Положением</w:t>
      </w:r>
      <w:r w:rsidRPr="008B6998">
        <w:rPr>
          <w:b w:val="0"/>
          <w:bCs w:val="0"/>
          <w:snapToGrid w:val="0"/>
          <w:sz w:val="24"/>
          <w:szCs w:val="24"/>
        </w:rPr>
        <w:t xml:space="preserve"> или разумными пожеланиями заказчика.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Извещение размещается в официальных источниках информации с сроки, установленные для процедуры соответствующего вида  пунктом </w:t>
      </w:r>
      <w:fldSimple w:instr=" REF _Ref384985203 \r \h  \* MERGEFORMAT ">
        <w:r w:rsidRPr="004C1090">
          <w:rPr>
            <w:b w:val="0"/>
            <w:bCs w:val="0"/>
            <w:snapToGrid w:val="0"/>
            <w:sz w:val="24"/>
            <w:szCs w:val="24"/>
          </w:rPr>
          <w:t>5.2.3</w:t>
        </w:r>
      </w:fldSimple>
      <w:r>
        <w:rPr>
          <w:b w:val="0"/>
          <w:bCs w:val="0"/>
          <w:snapToGrid w:val="0"/>
          <w:sz w:val="24"/>
          <w:szCs w:val="24"/>
        </w:rPr>
        <w:t>.</w:t>
      </w:r>
    </w:p>
    <w:p w:rsidR="00366A79"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Разъяснения, изменения в извещение вносятся в порядке, предусмотренном пунктом </w:t>
      </w:r>
      <w:fldSimple w:instr=" REF _Ref78696932 \r \h  \* MERGEFORMAT ">
        <w:r w:rsidRPr="004C1090">
          <w:rPr>
            <w:b w:val="0"/>
            <w:bCs w:val="0"/>
            <w:snapToGrid w:val="0"/>
            <w:sz w:val="24"/>
            <w:szCs w:val="24"/>
          </w:rPr>
          <w:t>6.2.4</w:t>
        </w:r>
      </w:fldSimple>
      <w:r>
        <w:rPr>
          <w:b w:val="0"/>
          <w:bCs w:val="0"/>
          <w:snapToGrid w:val="0"/>
          <w:sz w:val="24"/>
          <w:szCs w:val="24"/>
        </w:rPr>
        <w:t>.</w:t>
      </w:r>
    </w:p>
    <w:p w:rsidR="00366A79" w:rsidRPr="00554366"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554366">
        <w:rPr>
          <w:b w:val="0"/>
          <w:bCs w:val="0"/>
          <w:snapToGrid w:val="0"/>
          <w:sz w:val="24"/>
          <w:szCs w:val="24"/>
        </w:rPr>
        <w:t>Извещение не выдается в бумажной форме, не направляется в форме электронного документа  за исключением закрытых процедур.</w:t>
      </w:r>
    </w:p>
    <w:p w:rsidR="00366A79" w:rsidRPr="008B6998" w:rsidRDefault="00366A79" w:rsidP="0025712B">
      <w:pPr>
        <w:pStyle w:val="3"/>
        <w:tabs>
          <w:tab w:val="left" w:pos="1134"/>
        </w:tabs>
        <w:spacing w:line="240" w:lineRule="auto"/>
        <w:ind w:left="992" w:firstLine="0"/>
        <w:rPr>
          <w:b/>
          <w:bCs/>
          <w:sz w:val="24"/>
          <w:szCs w:val="24"/>
        </w:rPr>
      </w:pPr>
    </w:p>
    <w:p w:rsidR="00366A79" w:rsidRPr="008B6998" w:rsidRDefault="00366A79" w:rsidP="00770E19">
      <w:pPr>
        <w:pStyle w:val="3"/>
        <w:numPr>
          <w:ilvl w:val="2"/>
          <w:numId w:val="2"/>
        </w:numPr>
        <w:tabs>
          <w:tab w:val="left" w:pos="1843"/>
        </w:tabs>
        <w:spacing w:line="240" w:lineRule="auto"/>
        <w:rPr>
          <w:b/>
          <w:sz w:val="24"/>
          <w:szCs w:val="24"/>
        </w:rPr>
      </w:pPr>
      <w:r w:rsidRPr="008B6998">
        <w:rPr>
          <w:b/>
          <w:sz w:val="24"/>
          <w:szCs w:val="24"/>
        </w:rPr>
        <w:t xml:space="preserve">Документация </w:t>
      </w:r>
    </w:p>
    <w:p w:rsidR="00366A79"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291" w:name="_Ref393192629"/>
      <w:r w:rsidRPr="008B6998">
        <w:rPr>
          <w:b w:val="0"/>
          <w:bCs w:val="0"/>
          <w:snapToGrid w:val="0"/>
          <w:sz w:val="24"/>
          <w:szCs w:val="24"/>
        </w:rPr>
        <w:t xml:space="preserve">Документация должна содержать сведения, предусмотренные подпунктом </w:t>
      </w:r>
      <w:fldSimple w:instr=" REF _Ref320144160 \r \h  \* MERGEFORMAT ">
        <w:r w:rsidRPr="004C1090">
          <w:rPr>
            <w:b w:val="0"/>
            <w:bCs w:val="0"/>
            <w:snapToGrid w:val="0"/>
            <w:sz w:val="24"/>
            <w:szCs w:val="24"/>
          </w:rPr>
          <w:t>6.1.2.2</w:t>
        </w:r>
      </w:fldSimple>
      <w:r>
        <w:rPr>
          <w:b w:val="0"/>
          <w:bCs w:val="0"/>
          <w:snapToGrid w:val="0"/>
          <w:sz w:val="24"/>
          <w:szCs w:val="24"/>
        </w:rPr>
        <w:t xml:space="preserve">, </w:t>
      </w:r>
      <w:r w:rsidRPr="008B6998">
        <w:rPr>
          <w:b w:val="0"/>
          <w:bCs w:val="0"/>
          <w:snapToGrid w:val="0"/>
          <w:sz w:val="24"/>
          <w:szCs w:val="24"/>
        </w:rPr>
        <w:t xml:space="preserve"> а так же может содержать сведения, иные требования, установленные в соответствии с законодательством Р</w:t>
      </w:r>
      <w:r>
        <w:rPr>
          <w:b w:val="0"/>
          <w:bCs w:val="0"/>
          <w:snapToGrid w:val="0"/>
          <w:sz w:val="24"/>
          <w:szCs w:val="24"/>
        </w:rPr>
        <w:t>оссийской Федерации, Положением</w:t>
      </w:r>
      <w:r w:rsidRPr="008B6998">
        <w:rPr>
          <w:b w:val="0"/>
          <w:bCs w:val="0"/>
          <w:snapToGrid w:val="0"/>
          <w:sz w:val="24"/>
          <w:szCs w:val="24"/>
        </w:rPr>
        <w:t xml:space="preserve"> или разумными пожеланиями заказчика.</w:t>
      </w:r>
      <w:bookmarkEnd w:id="291"/>
    </w:p>
    <w:p w:rsidR="00366A79" w:rsidRDefault="00366A79" w:rsidP="00E01D5D">
      <w:pPr>
        <w:pStyle w:val="3"/>
        <w:tabs>
          <w:tab w:val="clear" w:pos="1134"/>
          <w:tab w:val="left" w:pos="1843"/>
        </w:tabs>
        <w:spacing w:line="240" w:lineRule="auto"/>
        <w:ind w:left="851" w:firstLine="0"/>
        <w:rPr>
          <w:b/>
          <w:sz w:val="24"/>
          <w:szCs w:val="24"/>
        </w:rPr>
      </w:pPr>
      <w:bookmarkStart w:id="292" w:name="_Ref78696930"/>
      <w:bookmarkStart w:id="293" w:name="_Toc93230252"/>
      <w:bookmarkStart w:id="294" w:name="_Toc93230385"/>
      <w:bookmarkStart w:id="295" w:name="_Ref54598781"/>
      <w:bookmarkStart w:id="296" w:name="_Ref54598790"/>
    </w:p>
    <w:p w:rsidR="00366A79" w:rsidRPr="008B6998" w:rsidRDefault="00366A79" w:rsidP="00770E19">
      <w:pPr>
        <w:pStyle w:val="3"/>
        <w:numPr>
          <w:ilvl w:val="2"/>
          <w:numId w:val="2"/>
        </w:numPr>
        <w:tabs>
          <w:tab w:val="left" w:pos="1843"/>
        </w:tabs>
        <w:spacing w:line="240" w:lineRule="auto"/>
        <w:rPr>
          <w:b/>
          <w:sz w:val="24"/>
          <w:szCs w:val="24"/>
        </w:rPr>
      </w:pPr>
      <w:r w:rsidRPr="008B6998">
        <w:rPr>
          <w:b/>
          <w:sz w:val="24"/>
          <w:szCs w:val="24"/>
        </w:rPr>
        <w:t>Предоставление документации</w:t>
      </w:r>
      <w:bookmarkEnd w:id="292"/>
      <w:bookmarkEnd w:id="293"/>
      <w:bookmarkEnd w:id="294"/>
      <w:r w:rsidRPr="008B6998">
        <w:rPr>
          <w:b/>
          <w:sz w:val="24"/>
          <w:szCs w:val="24"/>
        </w:rPr>
        <w:t xml:space="preserve">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Заказчик размещает документацию </w:t>
      </w:r>
      <w:r>
        <w:rPr>
          <w:b w:val="0"/>
          <w:bCs w:val="0"/>
          <w:snapToGrid w:val="0"/>
          <w:sz w:val="24"/>
          <w:szCs w:val="24"/>
        </w:rPr>
        <w:t>в единой информационной системе</w:t>
      </w:r>
      <w:r w:rsidRPr="008B6998">
        <w:rPr>
          <w:b w:val="0"/>
          <w:bCs w:val="0"/>
          <w:snapToGrid w:val="0"/>
          <w:sz w:val="24"/>
          <w:szCs w:val="24"/>
        </w:rPr>
        <w:t xml:space="preserve"> одновременно с извещением. </w:t>
      </w:r>
    </w:p>
    <w:p w:rsidR="00366A79" w:rsidRPr="008B6998" w:rsidRDefault="00366A79" w:rsidP="0025712B">
      <w:pPr>
        <w:pStyle w:val="a2"/>
        <w:numPr>
          <w:ilvl w:val="0"/>
          <w:numId w:val="0"/>
        </w:numPr>
        <w:tabs>
          <w:tab w:val="clear" w:pos="851"/>
          <w:tab w:val="clear" w:pos="1134"/>
          <w:tab w:val="clear" w:pos="1418"/>
          <w:tab w:val="left" w:pos="2127"/>
        </w:tabs>
        <w:spacing w:line="240" w:lineRule="auto"/>
        <w:ind w:left="1134"/>
        <w:rPr>
          <w:b w:val="0"/>
          <w:bCs w:val="0"/>
          <w:sz w:val="24"/>
          <w:szCs w:val="24"/>
        </w:rPr>
      </w:pPr>
    </w:p>
    <w:p w:rsidR="00366A79" w:rsidRPr="008B6998" w:rsidRDefault="00366A79" w:rsidP="00770E19">
      <w:pPr>
        <w:pStyle w:val="3"/>
        <w:numPr>
          <w:ilvl w:val="2"/>
          <w:numId w:val="2"/>
        </w:numPr>
        <w:tabs>
          <w:tab w:val="left" w:pos="1843"/>
        </w:tabs>
        <w:spacing w:line="240" w:lineRule="auto"/>
        <w:rPr>
          <w:b/>
          <w:sz w:val="24"/>
          <w:szCs w:val="24"/>
        </w:rPr>
      </w:pPr>
      <w:bookmarkStart w:id="297" w:name="_Ref78696932"/>
      <w:bookmarkStart w:id="298" w:name="_Ref78704702"/>
      <w:bookmarkStart w:id="299" w:name="_Toc93230253"/>
      <w:bookmarkStart w:id="300" w:name="_Toc93230386"/>
      <w:bookmarkEnd w:id="295"/>
      <w:bookmarkEnd w:id="296"/>
      <w:r w:rsidRPr="008B6998">
        <w:rPr>
          <w:b/>
          <w:sz w:val="24"/>
          <w:szCs w:val="24"/>
        </w:rPr>
        <w:t>Разъяснение документации. Внесение изменений в  документацию</w:t>
      </w:r>
      <w:bookmarkEnd w:id="297"/>
      <w:bookmarkEnd w:id="298"/>
      <w:bookmarkEnd w:id="299"/>
      <w:bookmarkEnd w:id="300"/>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01" w:name="_Ref54603753"/>
      <w:bookmarkStart w:id="302" w:name="_Ref54612584"/>
      <w:r w:rsidRPr="008B6998">
        <w:rPr>
          <w:b w:val="0"/>
          <w:bCs w:val="0"/>
          <w:snapToGrid w:val="0"/>
          <w:sz w:val="24"/>
          <w:szCs w:val="24"/>
        </w:rPr>
        <w:t>Заказчик обязан своевременно ответить на любой письменный запрос участника закупки, касающийся разъяснения документации.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03" w:name="_Ref393292761"/>
      <w:r w:rsidRPr="008B6998">
        <w:rPr>
          <w:b w:val="0"/>
          <w:bCs w:val="0"/>
          <w:snapToGrid w:val="0"/>
          <w:sz w:val="24"/>
          <w:szCs w:val="24"/>
        </w:rPr>
        <w:t xml:space="preserve">Заказчик вправе не отвечать на запросы, касающиеся разъяснения, документации, поступившие менее чем за </w:t>
      </w:r>
      <w:r>
        <w:rPr>
          <w:b w:val="0"/>
          <w:bCs w:val="0"/>
          <w:snapToGrid w:val="0"/>
          <w:sz w:val="24"/>
          <w:szCs w:val="24"/>
        </w:rPr>
        <w:t>3 дня</w:t>
      </w:r>
      <w:r w:rsidRPr="008B6998">
        <w:rPr>
          <w:b w:val="0"/>
          <w:bCs w:val="0"/>
          <w:snapToGrid w:val="0"/>
          <w:sz w:val="24"/>
          <w:szCs w:val="24"/>
        </w:rPr>
        <w:t xml:space="preserve"> до дня истечения установленного срока подачи заявок.</w:t>
      </w:r>
      <w:bookmarkEnd w:id="303"/>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Ответ с разъяснениями вместе с указанием сути поступившего запроса размещаются </w:t>
      </w:r>
      <w:r>
        <w:rPr>
          <w:b w:val="0"/>
          <w:bCs w:val="0"/>
          <w:snapToGrid w:val="0"/>
          <w:sz w:val="24"/>
          <w:szCs w:val="24"/>
        </w:rPr>
        <w:t>в единой информационной системе</w:t>
      </w:r>
      <w:r w:rsidRPr="008B6998">
        <w:rPr>
          <w:b w:val="0"/>
          <w:bCs w:val="0"/>
          <w:snapToGrid w:val="0"/>
          <w:sz w:val="24"/>
          <w:szCs w:val="24"/>
        </w:rPr>
        <w:t>, без указания источника поступления запроса.</w:t>
      </w:r>
      <w:bookmarkEnd w:id="301"/>
      <w:r w:rsidRPr="008B6998">
        <w:rPr>
          <w:b w:val="0"/>
          <w:bCs w:val="0"/>
          <w:snapToGrid w:val="0"/>
          <w:sz w:val="24"/>
          <w:szCs w:val="24"/>
        </w:rPr>
        <w:t xml:space="preserve"> </w:t>
      </w:r>
      <w:bookmarkEnd w:id="302"/>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04" w:name="_Ref54603759"/>
      <w:bookmarkStart w:id="305" w:name="_Ref54612586"/>
      <w:r w:rsidRPr="008B6998">
        <w:rPr>
          <w:b w:val="0"/>
          <w:bCs w:val="0"/>
          <w:snapToGrid w:val="0"/>
          <w:sz w:val="24"/>
          <w:szCs w:val="24"/>
        </w:rPr>
        <w:t xml:space="preserve">Разъяснения положений документации размещаются </w:t>
      </w:r>
      <w:r>
        <w:rPr>
          <w:b w:val="0"/>
          <w:bCs w:val="0"/>
          <w:snapToGrid w:val="0"/>
          <w:sz w:val="24"/>
          <w:szCs w:val="24"/>
        </w:rPr>
        <w:t>в единой информационной системе</w:t>
      </w:r>
      <w:r w:rsidRPr="008B6998">
        <w:rPr>
          <w:b w:val="0"/>
          <w:bCs w:val="0"/>
          <w:snapToGrid w:val="0"/>
          <w:sz w:val="24"/>
          <w:szCs w:val="24"/>
        </w:rPr>
        <w:t xml:space="preserve"> в сроки, указанные в подразделе </w:t>
      </w:r>
      <w:fldSimple w:instr=" REF _Ref320144221 \r \h  \* MERGEFORMAT ">
        <w:r w:rsidRPr="004C1090">
          <w:rPr>
            <w:b w:val="0"/>
            <w:bCs w:val="0"/>
            <w:snapToGrid w:val="0"/>
            <w:sz w:val="24"/>
            <w:szCs w:val="24"/>
          </w:rPr>
          <w:t>2.2</w:t>
        </w:r>
      </w:fldSimple>
      <w:r w:rsidRPr="008B6998">
        <w:rPr>
          <w:b w:val="0"/>
          <w:bCs w:val="0"/>
          <w:snapToGrid w:val="0"/>
          <w:sz w:val="24"/>
          <w:szCs w:val="24"/>
        </w:rPr>
        <w:t xml:space="preserve">, но не позднее даты окончания срока подачи заявок.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До окончания срока подачи заявок заказчик может по любой причине внести изменения в документацию.</w:t>
      </w:r>
      <w:bookmarkEnd w:id="304"/>
      <w:r w:rsidRPr="008B6998">
        <w:rPr>
          <w:b w:val="0"/>
          <w:bCs w:val="0"/>
          <w:snapToGrid w:val="0"/>
          <w:sz w:val="24"/>
          <w:szCs w:val="24"/>
        </w:rPr>
        <w:t xml:space="preserve">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Заказчик может перенести сроки окончания приема заявок </w:t>
      </w:r>
      <w:bookmarkEnd w:id="305"/>
      <w:r w:rsidRPr="008B6998">
        <w:rPr>
          <w:b w:val="0"/>
          <w:bCs w:val="0"/>
          <w:snapToGrid w:val="0"/>
          <w:sz w:val="24"/>
          <w:szCs w:val="24"/>
        </w:rPr>
        <w:t xml:space="preserve">с учетом подпункта </w:t>
      </w:r>
      <w:fldSimple w:instr=" REF _Ref320144250 \r \h  \* MERGEFORMAT ">
        <w:r w:rsidRPr="004C1090">
          <w:rPr>
            <w:b w:val="0"/>
            <w:bCs w:val="0"/>
            <w:snapToGrid w:val="0"/>
            <w:sz w:val="24"/>
            <w:szCs w:val="24"/>
          </w:rPr>
          <w:t>6.2.4.8</w:t>
        </w:r>
      </w:fldSimple>
      <w:r w:rsidRPr="008B6998">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Изменения, вносимые документацию</w:t>
      </w:r>
      <w:r>
        <w:rPr>
          <w:b w:val="0"/>
          <w:bCs w:val="0"/>
          <w:snapToGrid w:val="0"/>
          <w:sz w:val="24"/>
          <w:szCs w:val="24"/>
        </w:rPr>
        <w:t>,</w:t>
      </w:r>
      <w:r w:rsidRPr="008B6998">
        <w:rPr>
          <w:b w:val="0"/>
          <w:bCs w:val="0"/>
          <w:snapToGrid w:val="0"/>
          <w:sz w:val="24"/>
          <w:szCs w:val="24"/>
        </w:rPr>
        <w:t xml:space="preserve"> размещаются заказчиком </w:t>
      </w:r>
      <w:r>
        <w:rPr>
          <w:b w:val="0"/>
          <w:bCs w:val="0"/>
          <w:snapToGrid w:val="0"/>
          <w:sz w:val="24"/>
          <w:szCs w:val="24"/>
        </w:rPr>
        <w:t>в единой информационной системе</w:t>
      </w:r>
      <w:r w:rsidRPr="008B6998">
        <w:rPr>
          <w:b w:val="0"/>
          <w:bCs w:val="0"/>
          <w:snapToGrid w:val="0"/>
          <w:sz w:val="24"/>
          <w:szCs w:val="24"/>
        </w:rPr>
        <w:t xml:space="preserve"> в сроки, указанные в подразделе </w:t>
      </w:r>
      <w:fldSimple w:instr=" REF _Ref320144274 \r \h  \* MERGEFORMAT ">
        <w:r w:rsidRPr="004C1090">
          <w:rPr>
            <w:b w:val="0"/>
            <w:bCs w:val="0"/>
            <w:snapToGrid w:val="0"/>
            <w:sz w:val="24"/>
            <w:szCs w:val="24"/>
          </w:rPr>
          <w:t>2.2</w:t>
        </w:r>
      </w:fldSimple>
      <w:r w:rsidRPr="008B6998">
        <w:rPr>
          <w:b w:val="0"/>
          <w:bCs w:val="0"/>
          <w:snapToGrid w:val="0"/>
          <w:sz w:val="24"/>
          <w:szCs w:val="24"/>
        </w:rPr>
        <w:t xml:space="preserve">, но не позднее даты окончания срока подачи заявок.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06" w:name="_Ref320144250"/>
      <w:r w:rsidRPr="008B6998">
        <w:rPr>
          <w:b w:val="0"/>
          <w:bCs w:val="0"/>
          <w:snapToGrid w:val="0"/>
          <w:sz w:val="24"/>
          <w:szCs w:val="24"/>
        </w:rPr>
        <w:t xml:space="preserve">В случае, если закупка осуществляется путем проведения торгов и изменения в документацию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Pr>
          <w:b w:val="0"/>
          <w:bCs w:val="0"/>
          <w:snapToGrid w:val="0"/>
          <w:sz w:val="24"/>
          <w:szCs w:val="24"/>
        </w:rPr>
        <w:t>в единой информационной системе</w:t>
      </w:r>
      <w:r w:rsidRPr="008B6998">
        <w:rPr>
          <w:b w:val="0"/>
          <w:bCs w:val="0"/>
          <w:snapToGrid w:val="0"/>
          <w:sz w:val="24"/>
          <w:szCs w:val="24"/>
        </w:rPr>
        <w:t xml:space="preserve"> внесенных в документацию изменений до даты окончания подачи заявок на участие в закупке такой срок составлял не менее чем пятнадцать дней.</w:t>
      </w:r>
      <w:bookmarkEnd w:id="306"/>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Разъяснения не должны дополнять или изменять условия документации, в  противном случае необходимо вносить изменения в документацию.</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07" w:name="_Ref54604009"/>
      <w:bookmarkStart w:id="308" w:name="_Ref54607717"/>
      <w:r w:rsidRPr="008B6998">
        <w:rPr>
          <w:b w:val="0"/>
          <w:bCs w:val="0"/>
          <w:snapToGrid w:val="0"/>
          <w:sz w:val="24"/>
          <w:szCs w:val="24"/>
        </w:rPr>
        <w:t>До истечения срока подачи заявок заказчик может по любой причине продлить срок подачи заявок.</w:t>
      </w:r>
      <w:bookmarkStart w:id="309" w:name="_Ref54603765"/>
      <w:bookmarkEnd w:id="307"/>
      <w:bookmarkEnd w:id="308"/>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Продление срока подачи, осуществляется посредством внесения изменений в извещение, документацию.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открытых процедурах участники закупки отслеживают изменения </w:t>
      </w:r>
      <w:r>
        <w:rPr>
          <w:b w:val="0"/>
          <w:bCs w:val="0"/>
          <w:snapToGrid w:val="0"/>
          <w:sz w:val="24"/>
          <w:szCs w:val="24"/>
        </w:rPr>
        <w:t>в единой информационной системе</w:t>
      </w:r>
      <w:r w:rsidRPr="008B6998">
        <w:rPr>
          <w:b w:val="0"/>
          <w:bCs w:val="0"/>
          <w:snapToGrid w:val="0"/>
          <w:sz w:val="24"/>
          <w:szCs w:val="24"/>
        </w:rPr>
        <w:t xml:space="preserve"> самостоятельно, а при проведении закрытых процедур вне </w:t>
      </w:r>
      <w:r>
        <w:rPr>
          <w:b w:val="0"/>
          <w:bCs w:val="0"/>
          <w:snapToGrid w:val="0"/>
          <w:sz w:val="24"/>
          <w:szCs w:val="24"/>
        </w:rPr>
        <w:t>электронной площадки</w:t>
      </w:r>
      <w:r w:rsidRPr="008B6998">
        <w:rPr>
          <w:b w:val="0"/>
          <w:bCs w:val="0"/>
          <w:snapToGrid w:val="0"/>
          <w:sz w:val="24"/>
          <w:szCs w:val="24"/>
        </w:rPr>
        <w:t xml:space="preserve"> участники закупки, получившие документацию, незамедлительно уведомляются, путем направления письма в адрес участника закупки.</w:t>
      </w:r>
      <w:bookmarkEnd w:id="309"/>
    </w:p>
    <w:p w:rsidR="00366A79" w:rsidRPr="008B6998" w:rsidRDefault="00366A79" w:rsidP="0025712B">
      <w:pPr>
        <w:pStyle w:val="a2"/>
        <w:numPr>
          <w:ilvl w:val="0"/>
          <w:numId w:val="0"/>
        </w:numPr>
        <w:tabs>
          <w:tab w:val="clear" w:pos="851"/>
          <w:tab w:val="clear" w:pos="1134"/>
          <w:tab w:val="clear" w:pos="1418"/>
          <w:tab w:val="left" w:pos="2127"/>
        </w:tabs>
        <w:spacing w:line="240" w:lineRule="auto"/>
        <w:ind w:left="1134"/>
        <w:rPr>
          <w:b w:val="0"/>
          <w:bCs w:val="0"/>
          <w:sz w:val="24"/>
          <w:szCs w:val="24"/>
        </w:rPr>
      </w:pPr>
    </w:p>
    <w:p w:rsidR="00366A79" w:rsidRPr="008B6998" w:rsidRDefault="00366A79" w:rsidP="00770E19">
      <w:pPr>
        <w:pStyle w:val="3"/>
        <w:numPr>
          <w:ilvl w:val="2"/>
          <w:numId w:val="2"/>
        </w:numPr>
        <w:tabs>
          <w:tab w:val="left" w:pos="1843"/>
        </w:tabs>
        <w:spacing w:line="240" w:lineRule="auto"/>
        <w:rPr>
          <w:b/>
          <w:sz w:val="24"/>
          <w:szCs w:val="24"/>
        </w:rPr>
      </w:pPr>
      <w:bookmarkStart w:id="310" w:name="_Ref78696994"/>
      <w:bookmarkStart w:id="311" w:name="_Toc93230255"/>
      <w:bookmarkStart w:id="312" w:name="_Toc93230388"/>
      <w:r w:rsidRPr="008B6998">
        <w:rPr>
          <w:b/>
          <w:sz w:val="24"/>
          <w:szCs w:val="24"/>
        </w:rPr>
        <w:t>Подача заявок</w:t>
      </w:r>
      <w:bookmarkEnd w:id="310"/>
      <w:bookmarkEnd w:id="311"/>
      <w:bookmarkEnd w:id="312"/>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13" w:name="_Ref55280448"/>
      <w:bookmarkStart w:id="314" w:name="_Toc55285352"/>
      <w:bookmarkStart w:id="315" w:name="_Toc55305384"/>
      <w:bookmarkStart w:id="316" w:name="_Toc57314655"/>
      <w:bookmarkStart w:id="317" w:name="_Toc69728969"/>
      <w:bookmarkStart w:id="318" w:name="_Ref54612631"/>
      <w:r w:rsidRPr="008B6998">
        <w:rPr>
          <w:b w:val="0"/>
          <w:bCs w:val="0"/>
          <w:snapToGrid w:val="0"/>
          <w:sz w:val="24"/>
          <w:szCs w:val="24"/>
        </w:rPr>
        <w:t>Состав заявки определяется в документации.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Заявки принимаются до срока, установленного в документации в порядке, с соблюдением требований, указанных в пункте </w:t>
      </w:r>
      <w:fldSimple w:instr=" REF _Ref78696994 \r \h  \* MERGEFORMAT ">
        <w:r w:rsidRPr="004C1090">
          <w:rPr>
            <w:b w:val="0"/>
            <w:bCs w:val="0"/>
            <w:snapToGrid w:val="0"/>
            <w:sz w:val="24"/>
            <w:szCs w:val="24"/>
          </w:rPr>
          <w:t>6.2.5</w:t>
        </w:r>
      </w:fldSimple>
      <w:r w:rsidRPr="008B6998">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Заявка подается в запечатанном конверте с указанием наименования процедуры, на которую подается заявка, и времени, ранее которого заявка не может быть вскрыта.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участник закупки представил свою заявку с опозданием, она не рассматривается и возвращается подавшему ее участнику закупки.</w:t>
      </w:r>
    </w:p>
    <w:p w:rsidR="00366A79" w:rsidRPr="008B6998" w:rsidRDefault="00366A79" w:rsidP="00191F28">
      <w:pPr>
        <w:pStyle w:val="a1"/>
        <w:tabs>
          <w:tab w:val="clear" w:pos="851"/>
          <w:tab w:val="clear" w:pos="993"/>
          <w:tab w:val="clear" w:pos="1844"/>
        </w:tabs>
        <w:spacing w:line="240" w:lineRule="auto"/>
        <w:ind w:left="1134" w:firstLine="0"/>
        <w:rPr>
          <w:b w:val="0"/>
          <w:bCs w:val="0"/>
          <w:snapToGrid w:val="0"/>
          <w:sz w:val="24"/>
          <w:szCs w:val="24"/>
        </w:rPr>
      </w:pPr>
      <w:r w:rsidRPr="008B6998">
        <w:rPr>
          <w:b w:val="0"/>
          <w:bCs w:val="0"/>
          <w:snapToGrid w:val="0"/>
          <w:sz w:val="24"/>
          <w:szCs w:val="24"/>
        </w:rPr>
        <w:t>(лично, при предъявлении документов, почтовым отправлением по запросу такого участника закупки).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Участнику закупки, представившему заявку, выдается соответствующая расписка с указанием времени и места ее приема.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О получении ненадлежащим образом запечатанной заявки делается соответствующая пометка в расписке.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если конверт не запечатан, запечатан ненадлежащим образом и об этом сделана соответствующая пометка в расписке, заказчик не несет ответственность за целостность содержимого.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вправе требовать предъявления лицом, доставившим конверт, документа, удостоверяющего его личность.</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Заявки принимаются</w:t>
      </w:r>
      <w:r>
        <w:rPr>
          <w:b w:val="0"/>
          <w:bCs w:val="0"/>
          <w:snapToGrid w:val="0"/>
          <w:sz w:val="24"/>
          <w:szCs w:val="24"/>
        </w:rPr>
        <w:t>, изменяются</w:t>
      </w:r>
      <w:r w:rsidRPr="008B6998">
        <w:rPr>
          <w:b w:val="0"/>
          <w:bCs w:val="0"/>
          <w:snapToGrid w:val="0"/>
          <w:sz w:val="24"/>
          <w:szCs w:val="24"/>
        </w:rPr>
        <w:t xml:space="preserve"> в форме, способом, и в порядке, предусмотренном документацией.</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 закупки вправе отозвать или изменить заявку до окончания срока подачи заявок в порядке, установленном в документации.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19" w:name="_Ref320173788"/>
      <w:r w:rsidRPr="008B6998">
        <w:rPr>
          <w:b w:val="0"/>
          <w:bCs w:val="0"/>
          <w:snapToGrid w:val="0"/>
          <w:sz w:val="24"/>
          <w:szCs w:val="24"/>
        </w:rPr>
        <w:t>Если заказчик продлевает срок приема заявок, то участник закупки, подавший заявку, вправе:</w:t>
      </w:r>
      <w:bookmarkEnd w:id="319"/>
    </w:p>
    <w:p w:rsidR="00366A79" w:rsidRPr="008B6998" w:rsidRDefault="00366A79" w:rsidP="00C746F6">
      <w:pPr>
        <w:pStyle w:val="-11"/>
        <w:numPr>
          <w:ilvl w:val="0"/>
          <w:numId w:val="4"/>
        </w:numPr>
        <w:spacing w:line="240" w:lineRule="auto"/>
        <w:rPr>
          <w:sz w:val="24"/>
          <w:szCs w:val="24"/>
        </w:rPr>
      </w:pPr>
      <w:r w:rsidRPr="008B6998">
        <w:rPr>
          <w:sz w:val="24"/>
          <w:szCs w:val="24"/>
        </w:rPr>
        <w:t>отозвать поданную заявку;</w:t>
      </w:r>
    </w:p>
    <w:p w:rsidR="00366A79" w:rsidRPr="008B6998" w:rsidRDefault="00366A79" w:rsidP="00C746F6">
      <w:pPr>
        <w:pStyle w:val="-11"/>
        <w:numPr>
          <w:ilvl w:val="0"/>
          <w:numId w:val="4"/>
        </w:numPr>
        <w:spacing w:line="240" w:lineRule="auto"/>
        <w:rPr>
          <w:sz w:val="24"/>
          <w:szCs w:val="24"/>
        </w:rPr>
      </w:pPr>
      <w:r w:rsidRPr="008B6998">
        <w:rPr>
          <w:sz w:val="24"/>
          <w:szCs w:val="24"/>
        </w:rPr>
        <w:t>изменить заявку</w:t>
      </w:r>
      <w:r w:rsidRPr="008B6998">
        <w:rPr>
          <w:sz w:val="24"/>
          <w:szCs w:val="24"/>
          <w:lang w:val="en-US"/>
        </w:rPr>
        <w:t>;</w:t>
      </w:r>
    </w:p>
    <w:p w:rsidR="00366A79" w:rsidRPr="008B6998" w:rsidRDefault="00366A79" w:rsidP="00C746F6">
      <w:pPr>
        <w:pStyle w:val="-11"/>
        <w:numPr>
          <w:ilvl w:val="0"/>
          <w:numId w:val="4"/>
        </w:numPr>
        <w:spacing w:line="240" w:lineRule="auto"/>
        <w:rPr>
          <w:sz w:val="24"/>
          <w:szCs w:val="24"/>
        </w:rPr>
      </w:pPr>
      <w:r w:rsidRPr="008B6998">
        <w:rPr>
          <w:sz w:val="24"/>
          <w:szCs w:val="24"/>
        </w:rPr>
        <w:t>не отзывать поданную заявку и не изменять срок ее действия, при этом заявка утрачивает свою силу в первоначально установленный в ней срок.</w:t>
      </w:r>
    </w:p>
    <w:p w:rsidR="00366A79" w:rsidRDefault="00366A79" w:rsidP="0025712B">
      <w:pPr>
        <w:pStyle w:val="-11"/>
        <w:spacing w:line="240" w:lineRule="auto"/>
        <w:ind w:left="1353"/>
        <w:rPr>
          <w:sz w:val="24"/>
          <w:szCs w:val="24"/>
        </w:rPr>
      </w:pPr>
    </w:p>
    <w:p w:rsidR="00366A79" w:rsidRPr="008B6998" w:rsidRDefault="00366A79" w:rsidP="00D35E64">
      <w:pPr>
        <w:pStyle w:val="3"/>
        <w:numPr>
          <w:ilvl w:val="2"/>
          <w:numId w:val="2"/>
        </w:numPr>
        <w:tabs>
          <w:tab w:val="left" w:pos="1843"/>
        </w:tabs>
        <w:spacing w:line="240" w:lineRule="auto"/>
        <w:rPr>
          <w:b/>
          <w:sz w:val="24"/>
          <w:szCs w:val="24"/>
        </w:rPr>
      </w:pPr>
      <w:r>
        <w:rPr>
          <w:b/>
          <w:sz w:val="24"/>
          <w:szCs w:val="24"/>
        </w:rPr>
        <w:t>Форма обмена документами между участниками и заказчиком</w:t>
      </w:r>
    </w:p>
    <w:p w:rsidR="00366A79"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Pr>
          <w:b w:val="0"/>
          <w:bCs w:val="0"/>
          <w:snapToGrid w:val="0"/>
          <w:sz w:val="24"/>
          <w:szCs w:val="24"/>
        </w:rPr>
        <w:t>Форма предоставления извещения и документации о закупке, разъяснения извещения и документации, предоставления запросов и ответов на запросы от участников, иных документов устанавливается в извещении и документации (бумажная форма, электронная форма, документ в электронной форме).</w:t>
      </w:r>
    </w:p>
    <w:p w:rsidR="00366A79" w:rsidRPr="008B6998" w:rsidRDefault="00366A79" w:rsidP="0025712B">
      <w:pPr>
        <w:pStyle w:val="-11"/>
        <w:spacing w:line="240" w:lineRule="auto"/>
        <w:ind w:left="1353"/>
        <w:rPr>
          <w:sz w:val="24"/>
          <w:szCs w:val="24"/>
        </w:rPr>
      </w:pPr>
    </w:p>
    <w:p w:rsidR="00366A79" w:rsidRPr="008B6998" w:rsidRDefault="00366A79" w:rsidP="00770E19">
      <w:pPr>
        <w:pStyle w:val="3"/>
        <w:numPr>
          <w:ilvl w:val="2"/>
          <w:numId w:val="2"/>
        </w:numPr>
        <w:tabs>
          <w:tab w:val="left" w:pos="1843"/>
        </w:tabs>
        <w:spacing w:line="240" w:lineRule="auto"/>
        <w:rPr>
          <w:b/>
          <w:sz w:val="24"/>
          <w:szCs w:val="24"/>
        </w:rPr>
      </w:pPr>
      <w:bookmarkStart w:id="320" w:name="_Ref78704183"/>
      <w:bookmarkStart w:id="321" w:name="_Ref78741772"/>
      <w:bookmarkStart w:id="322" w:name="_Ref78741793"/>
      <w:bookmarkStart w:id="323" w:name="_Toc93230256"/>
      <w:bookmarkStart w:id="324" w:name="_Toc93230389"/>
      <w:bookmarkEnd w:id="313"/>
      <w:bookmarkEnd w:id="314"/>
      <w:bookmarkEnd w:id="315"/>
      <w:bookmarkEnd w:id="316"/>
      <w:bookmarkEnd w:id="317"/>
      <w:bookmarkEnd w:id="318"/>
      <w:r w:rsidRPr="008B6998">
        <w:rPr>
          <w:b/>
          <w:sz w:val="24"/>
          <w:szCs w:val="24"/>
        </w:rPr>
        <w:t xml:space="preserve">  Вскрытие поступивших на конкурс конвертов</w:t>
      </w:r>
      <w:bookmarkEnd w:id="320"/>
      <w:bookmarkEnd w:id="321"/>
      <w:bookmarkEnd w:id="322"/>
      <w:bookmarkEnd w:id="323"/>
      <w:bookmarkEnd w:id="324"/>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25" w:name="_Ref54612965"/>
      <w:r w:rsidRPr="008B6998">
        <w:rPr>
          <w:b w:val="0"/>
          <w:bCs w:val="0"/>
          <w:snapToGrid w:val="0"/>
          <w:sz w:val="24"/>
          <w:szCs w:val="24"/>
        </w:rPr>
        <w:t xml:space="preserve">Процедура вскрытия поступивших на конкурс конвертов (в том числе при поступлении одного конверта) проводится в заранее назначенное время и заранее определенном месте согласно извещению и документации.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Вскрытие поступивших конвертов проводится в присутствии кворума конкурсной комиссии, на заседании комиссии, с возможным присутствием иных работников </w:t>
      </w:r>
      <w:r>
        <w:rPr>
          <w:b w:val="0"/>
          <w:bCs w:val="0"/>
          <w:snapToGrid w:val="0"/>
          <w:sz w:val="24"/>
          <w:szCs w:val="24"/>
        </w:rPr>
        <w:t>заказчика</w:t>
      </w:r>
      <w:r w:rsidRPr="008B6998">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 закупки (представитель участник</w:t>
      </w:r>
      <w:r>
        <w:rPr>
          <w:b w:val="0"/>
          <w:bCs w:val="0"/>
          <w:snapToGrid w:val="0"/>
          <w:sz w:val="24"/>
          <w:szCs w:val="24"/>
        </w:rPr>
        <w:t>а</w:t>
      </w:r>
      <w:r w:rsidRPr="008B6998">
        <w:rPr>
          <w:b w:val="0"/>
          <w:bCs w:val="0"/>
          <w:snapToGrid w:val="0"/>
          <w:sz w:val="24"/>
          <w:szCs w:val="24"/>
        </w:rPr>
        <w:t>), своевременно подавший заявку</w:t>
      </w:r>
      <w:r>
        <w:rPr>
          <w:b w:val="0"/>
          <w:bCs w:val="0"/>
          <w:snapToGrid w:val="0"/>
          <w:sz w:val="24"/>
          <w:szCs w:val="24"/>
        </w:rPr>
        <w:t>,</w:t>
      </w:r>
      <w:r w:rsidRPr="008B6998">
        <w:rPr>
          <w:b w:val="0"/>
          <w:bCs w:val="0"/>
          <w:snapToGrid w:val="0"/>
          <w:sz w:val="24"/>
          <w:szCs w:val="24"/>
        </w:rPr>
        <w:t xml:space="preserve"> может присутствовать на заседании комиссии по вскрытию поступивших конвертов.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Допустимое количество и порядок оформления присутствия представителей каждого из участников закупки устанавливаются в документации.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z w:val="24"/>
          <w:szCs w:val="24"/>
        </w:rPr>
      </w:pPr>
      <w:r w:rsidRPr="008B6998">
        <w:rPr>
          <w:b w:val="0"/>
          <w:bCs w:val="0"/>
          <w:snapToGrid w:val="0"/>
          <w:sz w:val="24"/>
          <w:szCs w:val="24"/>
        </w:rPr>
        <w:t xml:space="preserve">В ходе вскрытия поступивших на конкурс </w:t>
      </w:r>
      <w:r>
        <w:rPr>
          <w:b w:val="0"/>
          <w:bCs w:val="0"/>
          <w:snapToGrid w:val="0"/>
          <w:sz w:val="24"/>
          <w:szCs w:val="24"/>
        </w:rPr>
        <w:t xml:space="preserve">конвертов </w:t>
      </w:r>
      <w:r w:rsidRPr="008B6998">
        <w:rPr>
          <w:b w:val="0"/>
          <w:bCs w:val="0"/>
          <w:snapToGrid w:val="0"/>
          <w:sz w:val="24"/>
          <w:szCs w:val="24"/>
        </w:rPr>
        <w:t>закупочная комиссия</w:t>
      </w:r>
      <w:r w:rsidRPr="008B6998">
        <w:rPr>
          <w:b w:val="0"/>
          <w:bCs w:val="0"/>
          <w:sz w:val="24"/>
          <w:szCs w:val="24"/>
        </w:rPr>
        <w:t>, оглашает следующую информацию:</w:t>
      </w:r>
    </w:p>
    <w:p w:rsidR="00366A79" w:rsidRPr="008B6998" w:rsidRDefault="00366A79" w:rsidP="00C746F6">
      <w:pPr>
        <w:pStyle w:val="-11"/>
        <w:numPr>
          <w:ilvl w:val="0"/>
          <w:numId w:val="5"/>
        </w:numPr>
        <w:spacing w:line="240" w:lineRule="auto"/>
        <w:rPr>
          <w:sz w:val="24"/>
          <w:szCs w:val="24"/>
        </w:rPr>
      </w:pPr>
      <w:r w:rsidRPr="008B6998">
        <w:rPr>
          <w:sz w:val="24"/>
          <w:szCs w:val="24"/>
        </w:rPr>
        <w:t>о содержимом конверта (в том числе, альтернативном предложении, если подача таких предложений допускается документацией);</w:t>
      </w:r>
    </w:p>
    <w:p w:rsidR="00366A79" w:rsidRPr="008B6998" w:rsidRDefault="00366A79" w:rsidP="00C746F6">
      <w:pPr>
        <w:pStyle w:val="-11"/>
        <w:numPr>
          <w:ilvl w:val="0"/>
          <w:numId w:val="5"/>
        </w:numPr>
        <w:spacing w:line="240" w:lineRule="auto"/>
        <w:rPr>
          <w:sz w:val="24"/>
          <w:szCs w:val="24"/>
        </w:rPr>
      </w:pPr>
      <w:r w:rsidRPr="008B6998">
        <w:rPr>
          <w:sz w:val="24"/>
          <w:szCs w:val="24"/>
        </w:rPr>
        <w:t>наименование, место нахождения и почтовый адрес участника закупки;</w:t>
      </w:r>
    </w:p>
    <w:p w:rsidR="00366A79" w:rsidRPr="008B6998" w:rsidRDefault="00366A79" w:rsidP="00C746F6">
      <w:pPr>
        <w:pStyle w:val="-11"/>
        <w:numPr>
          <w:ilvl w:val="0"/>
          <w:numId w:val="5"/>
        </w:numPr>
        <w:spacing w:line="240" w:lineRule="auto"/>
        <w:rPr>
          <w:sz w:val="24"/>
          <w:szCs w:val="24"/>
        </w:rPr>
      </w:pPr>
      <w:r w:rsidRPr="008B6998">
        <w:rPr>
          <w:sz w:val="24"/>
          <w:szCs w:val="24"/>
        </w:rPr>
        <w:t>информацию о предложенной в заявке продукции, цену заявки (или иное указание на общую стоимость предложения участника закупки), если цена предусмотрена;</w:t>
      </w:r>
    </w:p>
    <w:p w:rsidR="00366A79" w:rsidRPr="008B6998" w:rsidRDefault="00366A79" w:rsidP="00C746F6">
      <w:pPr>
        <w:pStyle w:val="-11"/>
        <w:numPr>
          <w:ilvl w:val="0"/>
          <w:numId w:val="5"/>
        </w:numPr>
        <w:spacing w:line="240" w:lineRule="auto"/>
        <w:rPr>
          <w:sz w:val="24"/>
          <w:szCs w:val="24"/>
        </w:rPr>
      </w:pPr>
      <w:r w:rsidRPr="008B6998">
        <w:rPr>
          <w:sz w:val="24"/>
          <w:szCs w:val="24"/>
        </w:rPr>
        <w:t>ключевые сведения о</w:t>
      </w:r>
      <w:r>
        <w:rPr>
          <w:sz w:val="24"/>
          <w:szCs w:val="24"/>
        </w:rPr>
        <w:t>б</w:t>
      </w:r>
      <w:r w:rsidRPr="008B6998">
        <w:rPr>
          <w:sz w:val="24"/>
          <w:szCs w:val="24"/>
        </w:rPr>
        <w:t xml:space="preserve"> </w:t>
      </w:r>
      <w:r>
        <w:rPr>
          <w:sz w:val="24"/>
          <w:szCs w:val="24"/>
        </w:rPr>
        <w:t>условиях, предлагаемых участником</w:t>
      </w:r>
      <w:r w:rsidRPr="008B6998">
        <w:rPr>
          <w:sz w:val="24"/>
          <w:szCs w:val="24"/>
        </w:rPr>
        <w:t xml:space="preserve"> закупки, являющихся критериями оценки.</w:t>
      </w:r>
    </w:p>
    <w:p w:rsidR="00366A79" w:rsidRPr="008B6998" w:rsidRDefault="00366A79" w:rsidP="00C746F6">
      <w:pPr>
        <w:pStyle w:val="-11"/>
        <w:numPr>
          <w:ilvl w:val="0"/>
          <w:numId w:val="5"/>
        </w:numPr>
        <w:spacing w:line="240" w:lineRule="auto"/>
        <w:rPr>
          <w:sz w:val="24"/>
          <w:szCs w:val="24"/>
        </w:rPr>
      </w:pPr>
      <w:r w:rsidRPr="008B6998">
        <w:rPr>
          <w:sz w:val="24"/>
          <w:szCs w:val="24"/>
        </w:rPr>
        <w:t>если заявка не прошита, зафиксировать такой факт;</w:t>
      </w:r>
    </w:p>
    <w:p w:rsidR="00366A79" w:rsidRPr="008B6998" w:rsidRDefault="00366A79" w:rsidP="00C746F6">
      <w:pPr>
        <w:pStyle w:val="-11"/>
        <w:numPr>
          <w:ilvl w:val="0"/>
          <w:numId w:val="5"/>
        </w:numPr>
        <w:spacing w:line="240" w:lineRule="auto"/>
        <w:rPr>
          <w:sz w:val="24"/>
          <w:szCs w:val="24"/>
        </w:rPr>
      </w:pPr>
      <w:r w:rsidRPr="008B6998">
        <w:rPr>
          <w:sz w:val="24"/>
          <w:szCs w:val="24"/>
        </w:rPr>
        <w:t>любую другую информацию, которую конкурсная комиссия сочтет нужной огласить.</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Заявки, не вскрытые и не зачитанные в описанном выше порядке, в дальнейшем не принимаются к рассмотрению.</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По результатам процедуры вскрытия конвертов с заявками комиссия составляет протокол, который должен содержать следующие сведения:</w:t>
      </w:r>
    </w:p>
    <w:p w:rsidR="00366A79" w:rsidRPr="008B6998" w:rsidRDefault="00366A79" w:rsidP="00C746F6">
      <w:pPr>
        <w:pStyle w:val="-11"/>
        <w:numPr>
          <w:ilvl w:val="0"/>
          <w:numId w:val="6"/>
        </w:numPr>
        <w:spacing w:line="240" w:lineRule="auto"/>
        <w:rPr>
          <w:sz w:val="24"/>
          <w:szCs w:val="24"/>
        </w:rPr>
      </w:pPr>
      <w:r w:rsidRPr="008B6998">
        <w:rPr>
          <w:sz w:val="24"/>
          <w:szCs w:val="24"/>
        </w:rPr>
        <w:t>информацию о членах комиссии, присутствующих на процедуре вскрытия;</w:t>
      </w:r>
    </w:p>
    <w:p w:rsidR="00366A79" w:rsidRPr="008B6998" w:rsidRDefault="00366A79" w:rsidP="00C746F6">
      <w:pPr>
        <w:pStyle w:val="-11"/>
        <w:numPr>
          <w:ilvl w:val="0"/>
          <w:numId w:val="6"/>
        </w:numPr>
        <w:spacing w:line="240" w:lineRule="auto"/>
        <w:rPr>
          <w:sz w:val="24"/>
          <w:szCs w:val="24"/>
        </w:rPr>
      </w:pPr>
      <w:r w:rsidRPr="008B6998">
        <w:rPr>
          <w:sz w:val="24"/>
          <w:szCs w:val="24"/>
        </w:rPr>
        <w:t>общее количество поступивших заявок, перечень участников закупки, представивших заявки, почтовый адрес участников закупки;</w:t>
      </w:r>
    </w:p>
    <w:p w:rsidR="00366A79" w:rsidRPr="008B6998" w:rsidRDefault="00366A79" w:rsidP="00C746F6">
      <w:pPr>
        <w:pStyle w:val="-11"/>
        <w:numPr>
          <w:ilvl w:val="0"/>
          <w:numId w:val="6"/>
        </w:numPr>
        <w:spacing w:line="240" w:lineRule="auto"/>
        <w:rPr>
          <w:sz w:val="24"/>
          <w:szCs w:val="24"/>
        </w:rPr>
      </w:pPr>
      <w:r w:rsidRPr="008B6998">
        <w:rPr>
          <w:sz w:val="24"/>
          <w:szCs w:val="24"/>
        </w:rPr>
        <w:t>информацию, которая была оглашена;</w:t>
      </w:r>
    </w:p>
    <w:p w:rsidR="00366A79" w:rsidRPr="008B6998" w:rsidRDefault="00366A79" w:rsidP="00C746F6">
      <w:pPr>
        <w:pStyle w:val="-11"/>
        <w:numPr>
          <w:ilvl w:val="0"/>
          <w:numId w:val="6"/>
        </w:numPr>
        <w:spacing w:line="240" w:lineRule="auto"/>
        <w:rPr>
          <w:sz w:val="24"/>
          <w:szCs w:val="24"/>
        </w:rPr>
      </w:pPr>
      <w:r w:rsidRPr="008B6998">
        <w:rPr>
          <w:sz w:val="24"/>
          <w:szCs w:val="24"/>
        </w:rPr>
        <w:t>перечень опоздавших заявок, изменений.</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если в срок, установленный в документации поступил один конверт с заявкой, конкурс считается несостоявшимся (подраздел </w:t>
      </w:r>
      <w:fldSimple w:instr=" REF _Ref320144500 \r \h  \* MERGEFORMAT ">
        <w:r w:rsidRPr="004C1090">
          <w:rPr>
            <w:b w:val="0"/>
            <w:bCs w:val="0"/>
            <w:snapToGrid w:val="0"/>
            <w:sz w:val="24"/>
            <w:szCs w:val="24"/>
          </w:rPr>
          <w:t>5.5</w:t>
        </w:r>
      </w:fldSimple>
      <w:r w:rsidRPr="008B6998">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если в срок, установленный в документации, не поступил ни один конверт с заявкой, конкурс считается несостоявшимся (подраздел </w:t>
      </w:r>
      <w:fldSimple w:instr=" REF _Ref320144500 \r \h  \* MERGEFORMAT ">
        <w:r w:rsidRPr="004C1090">
          <w:rPr>
            <w:b w:val="0"/>
            <w:bCs w:val="0"/>
            <w:snapToGrid w:val="0"/>
            <w:sz w:val="24"/>
            <w:szCs w:val="24"/>
          </w:rPr>
          <w:t>5.5</w:t>
        </w:r>
      </w:fldSimple>
      <w:r w:rsidRPr="008B6998">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Факт несостоявшегося конкурса отражается конкурсной комиссией в протоколе, протокол подписывается членами конкурсной комиссии.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Протокол размещается </w:t>
      </w:r>
      <w:r>
        <w:rPr>
          <w:b w:val="0"/>
          <w:bCs w:val="0"/>
          <w:snapToGrid w:val="0"/>
          <w:sz w:val="24"/>
          <w:szCs w:val="24"/>
        </w:rPr>
        <w:t>в единой информационной системе</w:t>
      </w:r>
      <w:r w:rsidRPr="008B6998">
        <w:rPr>
          <w:b w:val="0"/>
          <w:bCs w:val="0"/>
          <w:snapToGrid w:val="0"/>
          <w:sz w:val="24"/>
          <w:szCs w:val="24"/>
        </w:rPr>
        <w:t>.</w:t>
      </w:r>
    </w:p>
    <w:p w:rsidR="00366A79" w:rsidRPr="008B6998" w:rsidRDefault="00366A79" w:rsidP="0025712B">
      <w:pPr>
        <w:pStyle w:val="a2"/>
        <w:numPr>
          <w:ilvl w:val="0"/>
          <w:numId w:val="0"/>
        </w:numPr>
        <w:tabs>
          <w:tab w:val="clear" w:pos="851"/>
          <w:tab w:val="clear" w:pos="1134"/>
          <w:tab w:val="clear" w:pos="1418"/>
          <w:tab w:val="left" w:pos="2127"/>
        </w:tabs>
        <w:spacing w:line="240" w:lineRule="auto"/>
        <w:ind w:left="1277"/>
        <w:jc w:val="left"/>
        <w:rPr>
          <w:sz w:val="24"/>
          <w:szCs w:val="24"/>
        </w:rPr>
      </w:pPr>
    </w:p>
    <w:p w:rsidR="00366A79" w:rsidRPr="008B6998" w:rsidRDefault="00366A79" w:rsidP="00770E19">
      <w:pPr>
        <w:pStyle w:val="3"/>
        <w:numPr>
          <w:ilvl w:val="2"/>
          <w:numId w:val="2"/>
        </w:numPr>
        <w:tabs>
          <w:tab w:val="left" w:pos="1843"/>
        </w:tabs>
        <w:spacing w:line="240" w:lineRule="auto"/>
        <w:rPr>
          <w:b/>
          <w:sz w:val="24"/>
          <w:szCs w:val="24"/>
        </w:rPr>
      </w:pPr>
      <w:bookmarkStart w:id="326" w:name="_Ref78704207"/>
      <w:bookmarkStart w:id="327" w:name="_Toc93230257"/>
      <w:bookmarkStart w:id="328" w:name="_Toc93230390"/>
      <w:bookmarkEnd w:id="325"/>
      <w:r w:rsidRPr="008B6998">
        <w:rPr>
          <w:b/>
          <w:sz w:val="24"/>
          <w:szCs w:val="24"/>
        </w:rPr>
        <w:t xml:space="preserve"> </w:t>
      </w:r>
      <w:bookmarkStart w:id="329" w:name="_Ref320173871"/>
      <w:r w:rsidRPr="008B6998">
        <w:rPr>
          <w:b/>
          <w:sz w:val="24"/>
          <w:szCs w:val="24"/>
        </w:rPr>
        <w:t>Рассмотрение заявок</w:t>
      </w:r>
      <w:bookmarkEnd w:id="329"/>
      <w:r w:rsidRPr="008B6998">
        <w:rPr>
          <w:b/>
          <w:sz w:val="24"/>
          <w:szCs w:val="24"/>
        </w:rPr>
        <w:t xml:space="preserve"> </w:t>
      </w:r>
      <w:bookmarkEnd w:id="326"/>
      <w:bookmarkEnd w:id="327"/>
      <w:bookmarkEnd w:id="328"/>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30" w:name="_Ref54612999"/>
      <w:r w:rsidRPr="008B6998">
        <w:rPr>
          <w:b w:val="0"/>
          <w:bCs w:val="0"/>
          <w:snapToGrid w:val="0"/>
          <w:sz w:val="24"/>
          <w:szCs w:val="24"/>
        </w:rPr>
        <w:t xml:space="preserve">Рассмотрение заявок осуществляет комиссия.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Комиссия вправе привлекать к данному процессу экспертов, любых других лиц, которых сочтет необходимым.</w:t>
      </w:r>
      <w:bookmarkEnd w:id="330"/>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Член комиссии, эксперт или иное лицо, узнавший после процедуры вскрытия конвертов с заявками, что в числе участников есть лица, предложения которых он не может рассматривать беспристрастно, обязан заявить самоотвод, решение по заявлению принимает лицо, формирующее комиссию.</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31" w:name="_Ref179188333"/>
      <w:r w:rsidRPr="008B6998">
        <w:rPr>
          <w:b w:val="0"/>
          <w:bCs w:val="0"/>
          <w:snapToGrid w:val="0"/>
          <w:sz w:val="24"/>
          <w:szCs w:val="24"/>
        </w:rPr>
        <w:t>В рамках рассмотрения последовательно выполняются следующие действия:</w:t>
      </w:r>
      <w:bookmarkEnd w:id="331"/>
    </w:p>
    <w:p w:rsidR="00366A79" w:rsidRPr="008B6998" w:rsidRDefault="00366A79" w:rsidP="00C746F6">
      <w:pPr>
        <w:pStyle w:val="-11"/>
        <w:numPr>
          <w:ilvl w:val="0"/>
          <w:numId w:val="7"/>
        </w:numPr>
        <w:spacing w:line="240" w:lineRule="auto"/>
        <w:rPr>
          <w:sz w:val="24"/>
          <w:szCs w:val="24"/>
        </w:rPr>
      </w:pPr>
      <w:r w:rsidRPr="008B6998">
        <w:rPr>
          <w:sz w:val="24"/>
          <w:szCs w:val="24"/>
        </w:rPr>
        <w:t>проверка заявок на соблюдение требований извещения/документации  к оформлению заявок;</w:t>
      </w:r>
    </w:p>
    <w:p w:rsidR="00366A79" w:rsidRPr="008B6998" w:rsidRDefault="00366A79" w:rsidP="00C746F6">
      <w:pPr>
        <w:pStyle w:val="-11"/>
        <w:numPr>
          <w:ilvl w:val="0"/>
          <w:numId w:val="7"/>
        </w:numPr>
        <w:spacing w:line="240" w:lineRule="auto"/>
        <w:rPr>
          <w:sz w:val="24"/>
          <w:szCs w:val="24"/>
        </w:rPr>
      </w:pPr>
      <w:r w:rsidRPr="008B6998">
        <w:rPr>
          <w:sz w:val="24"/>
          <w:szCs w:val="24"/>
        </w:rPr>
        <w:t>проверка участника закупки на соответствие требованиям извещения, документации (в случае, если квалификационный отбор/предварительный отбор не проводился);</w:t>
      </w:r>
    </w:p>
    <w:p w:rsidR="00366A79" w:rsidRPr="008B6998" w:rsidRDefault="00366A79" w:rsidP="00C746F6">
      <w:pPr>
        <w:pStyle w:val="-11"/>
        <w:numPr>
          <w:ilvl w:val="0"/>
          <w:numId w:val="7"/>
        </w:numPr>
        <w:spacing w:line="240" w:lineRule="auto"/>
        <w:rPr>
          <w:sz w:val="24"/>
          <w:szCs w:val="24"/>
        </w:rPr>
      </w:pPr>
      <w:r w:rsidRPr="008B6998">
        <w:rPr>
          <w:sz w:val="24"/>
          <w:szCs w:val="24"/>
        </w:rPr>
        <w:t>проверка предлагаемой продукции на соответствие требованиям извещения, документации;</w:t>
      </w:r>
    </w:p>
    <w:p w:rsidR="00366A79" w:rsidRPr="008B6998" w:rsidRDefault="00366A79" w:rsidP="00C746F6">
      <w:pPr>
        <w:pStyle w:val="-11"/>
        <w:numPr>
          <w:ilvl w:val="0"/>
          <w:numId w:val="7"/>
        </w:numPr>
        <w:spacing w:line="240" w:lineRule="auto"/>
        <w:rPr>
          <w:sz w:val="24"/>
          <w:szCs w:val="24"/>
        </w:rPr>
      </w:pPr>
      <w:r w:rsidRPr="008B6998">
        <w:rPr>
          <w:sz w:val="24"/>
          <w:szCs w:val="24"/>
        </w:rPr>
        <w:t>исправление арифметических, грамматических и иных очевидных ошибок, выявленных в ходе рассмотрения заявок (в порядке, установленном документацией);</w:t>
      </w:r>
    </w:p>
    <w:p w:rsidR="00366A79" w:rsidRPr="008B6998" w:rsidRDefault="00366A79" w:rsidP="00C746F6">
      <w:pPr>
        <w:pStyle w:val="-11"/>
        <w:numPr>
          <w:ilvl w:val="0"/>
          <w:numId w:val="7"/>
        </w:numPr>
        <w:spacing w:line="240" w:lineRule="auto"/>
        <w:rPr>
          <w:sz w:val="24"/>
          <w:szCs w:val="24"/>
        </w:rPr>
      </w:pPr>
      <w:r w:rsidRPr="008B6998">
        <w:rPr>
          <w:sz w:val="24"/>
          <w:szCs w:val="24"/>
        </w:rPr>
        <w:t>затребование от участников закупки разъяснений положений заявок (документов и сведений в составе заявки); затребование у участников закупки недостающих документов и сведений (при необходимости); обоснование цены договора (при необходимости). При этом не допускаются запросы о представлении недостающих документов и сведений,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предоставление отсутствующего обеспечения исполнения обязательств, связанных с подачей заявки или изменения ранее представленного обеспечения;</w:t>
      </w:r>
    </w:p>
    <w:p w:rsidR="00366A79" w:rsidRPr="008B6998" w:rsidRDefault="00366A79" w:rsidP="00C746F6">
      <w:pPr>
        <w:pStyle w:val="-11"/>
        <w:numPr>
          <w:ilvl w:val="0"/>
          <w:numId w:val="7"/>
        </w:numPr>
        <w:spacing w:line="240" w:lineRule="auto"/>
        <w:rPr>
          <w:sz w:val="24"/>
          <w:szCs w:val="24"/>
        </w:rPr>
      </w:pPr>
      <w:r w:rsidRPr="008B6998">
        <w:rPr>
          <w:sz w:val="24"/>
          <w:szCs w:val="24"/>
        </w:rPr>
        <w:t>отклонение (не допуск) участников закупки  и заявок участников закупки, которые, по мнению членов конкурсной комиссии, не соответствуют требованиям извещения, документации;</w:t>
      </w:r>
    </w:p>
    <w:p w:rsidR="00366A79" w:rsidRPr="008B6998" w:rsidRDefault="00366A79" w:rsidP="00C746F6">
      <w:pPr>
        <w:pStyle w:val="-11"/>
        <w:numPr>
          <w:ilvl w:val="0"/>
          <w:numId w:val="7"/>
        </w:numPr>
        <w:spacing w:line="240" w:lineRule="auto"/>
        <w:rPr>
          <w:sz w:val="24"/>
          <w:szCs w:val="24"/>
        </w:rPr>
      </w:pPr>
      <w:r w:rsidRPr="008B6998">
        <w:rPr>
          <w:sz w:val="24"/>
          <w:szCs w:val="24"/>
        </w:rPr>
        <w:t>уведомление участников закупки, подавших заявки, о решениях, принятых конкурсной комиссией (при проведении закрытых процедур).</w:t>
      </w:r>
    </w:p>
    <w:p w:rsidR="00366A79" w:rsidRPr="00B2533D"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32" w:name="_Ref334005504"/>
      <w:r w:rsidRPr="00B2533D">
        <w:rPr>
          <w:b w:val="0"/>
          <w:bCs w:val="0"/>
          <w:snapToGrid w:val="0"/>
          <w:sz w:val="24"/>
          <w:szCs w:val="24"/>
        </w:rPr>
        <w:t>В случае, если участник закупки, в срок установленный заказчиком не предоставил разъяснения положений своей заявки, обоснования цены договора, не предоставил требуемые документы, сведения такой участник закупки и заявка такого участника закупки считаются несоответствующей требованиям извещения и документации.</w:t>
      </w:r>
      <w:bookmarkEnd w:id="332"/>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33" w:name="_Ref334005515"/>
      <w:r w:rsidRPr="008B6998">
        <w:rPr>
          <w:b w:val="0"/>
          <w:bCs w:val="0"/>
          <w:snapToGrid w:val="0"/>
          <w:sz w:val="24"/>
          <w:szCs w:val="24"/>
        </w:rPr>
        <w:t>В случае, если по результатам анализа представленных участником разъяснений положений своей заявки, обоснования цены договора, 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 участник закупки и заявка такого участника закупки считаются несоответствующей требованиям извещения и документации.</w:t>
      </w:r>
      <w:bookmarkEnd w:id="333"/>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Решения, принятые комиссий по результатам рассмотрения, с обоснованием таких решений оформляются протоколом.</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Протокол подписывается членами комиссии, размещается </w:t>
      </w:r>
      <w:r>
        <w:rPr>
          <w:b w:val="0"/>
          <w:bCs w:val="0"/>
          <w:snapToGrid w:val="0"/>
          <w:sz w:val="24"/>
          <w:szCs w:val="24"/>
        </w:rPr>
        <w:t>в единой информационной системе</w:t>
      </w:r>
      <w:r w:rsidRPr="008B6998">
        <w:rPr>
          <w:b w:val="0"/>
          <w:bCs w:val="0"/>
          <w:snapToGrid w:val="0"/>
          <w:sz w:val="24"/>
          <w:szCs w:val="24"/>
        </w:rPr>
        <w:t>.</w:t>
      </w:r>
    </w:p>
    <w:p w:rsidR="00366A79" w:rsidRPr="008B6998" w:rsidRDefault="00366A79" w:rsidP="0025712B">
      <w:pPr>
        <w:pStyle w:val="a2"/>
        <w:numPr>
          <w:ilvl w:val="0"/>
          <w:numId w:val="0"/>
        </w:numPr>
        <w:tabs>
          <w:tab w:val="clear" w:pos="851"/>
          <w:tab w:val="clear" w:pos="1134"/>
          <w:tab w:val="clear" w:pos="1418"/>
          <w:tab w:val="left" w:pos="2127"/>
        </w:tabs>
        <w:spacing w:line="240" w:lineRule="auto"/>
        <w:ind w:left="1134"/>
        <w:rPr>
          <w:b w:val="0"/>
          <w:bCs w:val="0"/>
          <w:sz w:val="24"/>
          <w:szCs w:val="24"/>
        </w:rPr>
      </w:pPr>
    </w:p>
    <w:p w:rsidR="00366A79" w:rsidRPr="008B6998" w:rsidRDefault="00366A79" w:rsidP="00770E19">
      <w:pPr>
        <w:pStyle w:val="3"/>
        <w:numPr>
          <w:ilvl w:val="2"/>
          <w:numId w:val="2"/>
        </w:numPr>
        <w:tabs>
          <w:tab w:val="left" w:pos="1843"/>
        </w:tabs>
        <w:spacing w:line="240" w:lineRule="auto"/>
        <w:rPr>
          <w:b/>
          <w:sz w:val="24"/>
          <w:szCs w:val="24"/>
        </w:rPr>
      </w:pPr>
      <w:bookmarkStart w:id="334" w:name="_Ref320173962"/>
      <w:r w:rsidRPr="008B6998">
        <w:rPr>
          <w:b/>
          <w:sz w:val="24"/>
          <w:szCs w:val="24"/>
        </w:rPr>
        <w:t>Оценка и сопоставление заявок</w:t>
      </w:r>
      <w:bookmarkEnd w:id="334"/>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Оценку и сопоставление заявок осуществляет комиссия, которая вправе привлекать к данному процессу экспертов, любых других лиц, которых сочтет необходимым.</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Комиссия оценивает и сопоставляет заявки, которые допущены к дальнейшему участию в закупке по результатам рассмотрения.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Цель сопоставления и оценки заявок заключается в предварительном ранжировании заявок по степени предпочтительности.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Оценка </w:t>
      </w:r>
      <w:r>
        <w:rPr>
          <w:b w:val="0"/>
          <w:bCs w:val="0"/>
          <w:snapToGrid w:val="0"/>
          <w:sz w:val="24"/>
          <w:szCs w:val="24"/>
        </w:rPr>
        <w:t>и</w:t>
      </w:r>
      <w:r w:rsidRPr="008B6998">
        <w:rPr>
          <w:b w:val="0"/>
          <w:bCs w:val="0"/>
          <w:snapToGrid w:val="0"/>
          <w:sz w:val="24"/>
          <w:szCs w:val="24"/>
        </w:rPr>
        <w:t xml:space="preserve"> сопоставление осуществляется в соответствии с критериями, порядком оценки и сопоставления, указанными в документации.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Комиссия вправе принимать во внимание оценки и рекомендации экспертов (если таковые привлекались).</w:t>
      </w:r>
      <w:bookmarkStart w:id="335" w:name="_Ref54341673"/>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Критерии могут касаться:</w:t>
      </w:r>
    </w:p>
    <w:p w:rsidR="00366A79" w:rsidRPr="008B6998" w:rsidRDefault="00366A79" w:rsidP="00C746F6">
      <w:pPr>
        <w:pStyle w:val="-11"/>
        <w:numPr>
          <w:ilvl w:val="0"/>
          <w:numId w:val="8"/>
        </w:numPr>
        <w:spacing w:line="240" w:lineRule="auto"/>
        <w:rPr>
          <w:sz w:val="24"/>
          <w:szCs w:val="24"/>
        </w:rPr>
      </w:pPr>
      <w:r w:rsidRPr="008B6998">
        <w:rPr>
          <w:sz w:val="24"/>
        </w:rPr>
        <w:t xml:space="preserve">квалификации, </w:t>
      </w:r>
      <w:r w:rsidRPr="008B6998">
        <w:rPr>
          <w:sz w:val="24"/>
          <w:szCs w:val="24"/>
        </w:rPr>
        <w:t xml:space="preserve">надежности участника </w:t>
      </w:r>
      <w:r w:rsidRPr="008B6998">
        <w:rPr>
          <w:sz w:val="24"/>
        </w:rPr>
        <w:t>и заявленных соисполнителей (субподрядчиков)</w:t>
      </w:r>
      <w:r w:rsidRPr="008B6998">
        <w:rPr>
          <w:sz w:val="24"/>
          <w:szCs w:val="24"/>
        </w:rPr>
        <w:t>;</w:t>
      </w:r>
    </w:p>
    <w:p w:rsidR="00366A79" w:rsidRPr="008B6998" w:rsidRDefault="00366A79" w:rsidP="00C746F6">
      <w:pPr>
        <w:pStyle w:val="-11"/>
        <w:numPr>
          <w:ilvl w:val="0"/>
          <w:numId w:val="8"/>
        </w:numPr>
        <w:spacing w:line="240" w:lineRule="auto"/>
        <w:rPr>
          <w:sz w:val="24"/>
          <w:szCs w:val="24"/>
        </w:rPr>
      </w:pPr>
      <w:r w:rsidRPr="008B6998">
        <w:rPr>
          <w:sz w:val="24"/>
          <w:szCs w:val="24"/>
        </w:rPr>
        <w:t xml:space="preserve">экономической, технической, организационной, финансовой, юридической привлекательности условий, представленных участником, с точки зрения удовлетворения потребностей заказчика, в том числе: </w:t>
      </w:r>
    </w:p>
    <w:p w:rsidR="00366A79" w:rsidRPr="008B6998" w:rsidRDefault="00366A79" w:rsidP="00532A4E">
      <w:pPr>
        <w:pStyle w:val="-11"/>
        <w:spacing w:line="240" w:lineRule="auto"/>
        <w:ind w:left="1353"/>
        <w:rPr>
          <w:sz w:val="24"/>
          <w:szCs w:val="24"/>
        </w:rPr>
      </w:pPr>
      <w:r w:rsidRPr="008B6998">
        <w:rPr>
          <w:sz w:val="24"/>
          <w:szCs w:val="24"/>
        </w:rPr>
        <w:t>- цены договора, рассматриваемой либо непосредственно, либо с учетом суммарных издержек при принятии данного предложения;</w:t>
      </w:r>
    </w:p>
    <w:p w:rsidR="00366A79" w:rsidRPr="008B6998" w:rsidRDefault="00366A79" w:rsidP="00532A4E">
      <w:pPr>
        <w:pStyle w:val="-11"/>
        <w:spacing w:line="240" w:lineRule="auto"/>
        <w:ind w:left="1353"/>
        <w:rPr>
          <w:sz w:val="24"/>
        </w:rPr>
      </w:pPr>
      <w:r w:rsidRPr="008B6998">
        <w:rPr>
          <w:sz w:val="24"/>
        </w:rPr>
        <w:t>- сроков поставки, выполнения работ, оказания услуг;</w:t>
      </w:r>
    </w:p>
    <w:p w:rsidR="00366A79" w:rsidRPr="008B6998" w:rsidRDefault="00366A79" w:rsidP="00532A4E">
      <w:pPr>
        <w:pStyle w:val="-11"/>
        <w:spacing w:line="240" w:lineRule="auto"/>
        <w:ind w:left="1353"/>
        <w:rPr>
          <w:sz w:val="24"/>
        </w:rPr>
      </w:pPr>
      <w:r w:rsidRPr="008B6998">
        <w:rPr>
          <w:sz w:val="24"/>
        </w:rPr>
        <w:t>- условий поставки и формы оплаты;</w:t>
      </w:r>
    </w:p>
    <w:p w:rsidR="00366A79" w:rsidRPr="008B6998" w:rsidRDefault="00366A79" w:rsidP="00532A4E">
      <w:pPr>
        <w:pStyle w:val="-11"/>
        <w:spacing w:line="240" w:lineRule="auto"/>
        <w:ind w:left="1353"/>
        <w:rPr>
          <w:sz w:val="24"/>
          <w:szCs w:val="24"/>
        </w:rPr>
      </w:pPr>
      <w:r w:rsidRPr="008B6998">
        <w:rPr>
          <w:sz w:val="24"/>
        </w:rPr>
        <w:t>- превышения качественных характеристик предлагаемой продукции по сравнению с минимально требуемыми документацией.</w:t>
      </w:r>
    </w:p>
    <w:p w:rsidR="00366A79" w:rsidRPr="008B6998" w:rsidRDefault="00366A79" w:rsidP="00C746F6">
      <w:pPr>
        <w:pStyle w:val="-11"/>
        <w:numPr>
          <w:ilvl w:val="0"/>
          <w:numId w:val="8"/>
        </w:numPr>
        <w:spacing w:line="240" w:lineRule="auto"/>
        <w:rPr>
          <w:sz w:val="24"/>
          <w:szCs w:val="24"/>
        </w:rPr>
      </w:pPr>
      <w:r w:rsidRPr="008B6998">
        <w:rPr>
          <w:sz w:val="24"/>
          <w:szCs w:val="24"/>
        </w:rPr>
        <w:t>иные разумные критерии.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36" w:name="_Ref78709336"/>
      <w:bookmarkEnd w:id="335"/>
      <w:r w:rsidRPr="008B6998">
        <w:rPr>
          <w:b w:val="0"/>
          <w:bCs w:val="0"/>
          <w:snapToGrid w:val="0"/>
          <w:sz w:val="24"/>
          <w:szCs w:val="24"/>
        </w:rPr>
        <w:t>При оценк</w:t>
      </w:r>
      <w:r>
        <w:rPr>
          <w:b w:val="0"/>
          <w:bCs w:val="0"/>
          <w:snapToGrid w:val="0"/>
          <w:sz w:val="24"/>
          <w:szCs w:val="24"/>
        </w:rPr>
        <w:t>е</w:t>
      </w:r>
      <w:r w:rsidRPr="008B6998">
        <w:rPr>
          <w:b w:val="0"/>
          <w:bCs w:val="0"/>
          <w:snapToGrid w:val="0"/>
          <w:sz w:val="24"/>
          <w:szCs w:val="24"/>
        </w:rPr>
        <w:t xml:space="preserve"> и сопоставлении заявок могут быть использованы следующие базовые метод оценки:</w:t>
      </w:r>
    </w:p>
    <w:p w:rsidR="00366A79" w:rsidRPr="008B6998" w:rsidRDefault="00366A79" w:rsidP="00C746F6">
      <w:pPr>
        <w:pStyle w:val="-11"/>
        <w:numPr>
          <w:ilvl w:val="0"/>
          <w:numId w:val="16"/>
        </w:numPr>
        <w:spacing w:line="240" w:lineRule="auto"/>
        <w:rPr>
          <w:sz w:val="24"/>
          <w:szCs w:val="24"/>
        </w:rPr>
      </w:pPr>
      <w:r w:rsidRPr="008B6998">
        <w:rPr>
          <w:sz w:val="24"/>
          <w:szCs w:val="24"/>
        </w:rPr>
        <w:t>наименьшая учетная стоимость заявки при соответствии техническим требованиям;</w:t>
      </w:r>
    </w:p>
    <w:p w:rsidR="00366A79" w:rsidRPr="008B6998" w:rsidRDefault="00366A79" w:rsidP="00C746F6">
      <w:pPr>
        <w:pStyle w:val="-11"/>
        <w:numPr>
          <w:ilvl w:val="0"/>
          <w:numId w:val="16"/>
        </w:numPr>
        <w:spacing w:line="240" w:lineRule="auto"/>
        <w:rPr>
          <w:sz w:val="24"/>
          <w:szCs w:val="24"/>
        </w:rPr>
      </w:pPr>
      <w:r w:rsidRPr="008B6998">
        <w:rPr>
          <w:sz w:val="24"/>
          <w:szCs w:val="24"/>
        </w:rPr>
        <w:t>метод учета совокупной стоимости владения;</w:t>
      </w:r>
    </w:p>
    <w:p w:rsidR="00366A79" w:rsidRPr="008B6998" w:rsidRDefault="00366A79" w:rsidP="00C746F6">
      <w:pPr>
        <w:pStyle w:val="-11"/>
        <w:numPr>
          <w:ilvl w:val="0"/>
          <w:numId w:val="16"/>
        </w:numPr>
        <w:spacing w:line="240" w:lineRule="auto"/>
        <w:rPr>
          <w:sz w:val="24"/>
          <w:szCs w:val="24"/>
        </w:rPr>
      </w:pPr>
      <w:r w:rsidRPr="008B6998">
        <w:rPr>
          <w:sz w:val="24"/>
          <w:szCs w:val="24"/>
        </w:rPr>
        <w:t>метод оценочной стоимости;</w:t>
      </w:r>
    </w:p>
    <w:p w:rsidR="00366A79" w:rsidRPr="008B6998" w:rsidRDefault="00366A79" w:rsidP="00C746F6">
      <w:pPr>
        <w:pStyle w:val="-11"/>
        <w:numPr>
          <w:ilvl w:val="0"/>
          <w:numId w:val="16"/>
        </w:numPr>
        <w:spacing w:line="240" w:lineRule="auto"/>
        <w:rPr>
          <w:sz w:val="24"/>
          <w:szCs w:val="24"/>
        </w:rPr>
      </w:pPr>
      <w:r w:rsidRPr="008B6998">
        <w:rPr>
          <w:sz w:val="24"/>
          <w:szCs w:val="24"/>
        </w:rPr>
        <w:t>балльная оценка;</w:t>
      </w:r>
    </w:p>
    <w:p w:rsidR="00366A79" w:rsidRPr="008B6998" w:rsidRDefault="00366A79" w:rsidP="00C746F6">
      <w:pPr>
        <w:pStyle w:val="-11"/>
        <w:numPr>
          <w:ilvl w:val="0"/>
          <w:numId w:val="16"/>
        </w:numPr>
        <w:spacing w:line="240" w:lineRule="auto"/>
        <w:rPr>
          <w:sz w:val="24"/>
          <w:szCs w:val="24"/>
        </w:rPr>
      </w:pPr>
      <w:r w:rsidRPr="008B6998">
        <w:rPr>
          <w:sz w:val="24"/>
          <w:szCs w:val="24"/>
        </w:rPr>
        <w:t>мягкий рейтинг</w:t>
      </w:r>
      <w:r w:rsidRPr="008B6998">
        <w:rPr>
          <w:sz w:val="24"/>
          <w:szCs w:val="24"/>
          <w:lang w:val="en-US"/>
        </w:rPr>
        <w:t>;</w:t>
      </w:r>
    </w:p>
    <w:p w:rsidR="00366A79" w:rsidRPr="008B6998" w:rsidRDefault="00366A79" w:rsidP="00C746F6">
      <w:pPr>
        <w:pStyle w:val="-11"/>
        <w:numPr>
          <w:ilvl w:val="0"/>
          <w:numId w:val="16"/>
        </w:numPr>
        <w:spacing w:line="240" w:lineRule="auto"/>
        <w:rPr>
          <w:sz w:val="24"/>
          <w:szCs w:val="24"/>
        </w:rPr>
      </w:pPr>
      <w:r w:rsidRPr="008B6998">
        <w:rPr>
          <w:sz w:val="24"/>
          <w:szCs w:val="24"/>
        </w:rPr>
        <w:t>иные методы оценки.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наличии в документации указания на возможность проведения переторжки может быть принято решение о проведении переторжки, (Подраздел </w:t>
      </w:r>
      <w:fldSimple w:instr=" REF _Ref320144575 \r \h  \* MERGEFORMAT ">
        <w:r w:rsidRPr="004C1090">
          <w:rPr>
            <w:b w:val="0"/>
            <w:bCs w:val="0"/>
            <w:snapToGrid w:val="0"/>
            <w:sz w:val="24"/>
            <w:szCs w:val="24"/>
          </w:rPr>
          <w:t>6.11</w:t>
        </w:r>
      </w:fldSimple>
      <w:r w:rsidRPr="008B6998">
        <w:rPr>
          <w:b w:val="0"/>
          <w:bCs w:val="0"/>
          <w:snapToGrid w:val="0"/>
          <w:sz w:val="24"/>
          <w:szCs w:val="24"/>
        </w:rPr>
        <w:t xml:space="preserve">). </w:t>
      </w:r>
      <w:bookmarkEnd w:id="336"/>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наличии указания в документации на применение преференций, комиссия при оценке и сопоставлении заявок учитывает преференциальные поправки.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37" w:name="_Ref333316779"/>
      <w:r w:rsidRPr="008B6998">
        <w:rPr>
          <w:b w:val="0"/>
          <w:bCs w:val="0"/>
          <w:snapToGrid w:val="0"/>
          <w:sz w:val="24"/>
          <w:szCs w:val="24"/>
        </w:rPr>
        <w:t>Результаты оформляются протоколом, в котором указываются члены конкурсной комиссии, принявшие участие в заседании, перечисляются участники закупки, заявки которых были рассмотрены, ранжирование заявок по степени предпочтительности.</w:t>
      </w:r>
      <w:bookmarkEnd w:id="337"/>
    </w:p>
    <w:p w:rsidR="00366A79" w:rsidRPr="008B6998" w:rsidRDefault="00366A79" w:rsidP="0025712B">
      <w:pPr>
        <w:pStyle w:val="a2"/>
        <w:numPr>
          <w:ilvl w:val="0"/>
          <w:numId w:val="0"/>
        </w:numPr>
        <w:tabs>
          <w:tab w:val="clear" w:pos="851"/>
          <w:tab w:val="clear" w:pos="1134"/>
          <w:tab w:val="clear" w:pos="1418"/>
          <w:tab w:val="left" w:pos="2127"/>
        </w:tabs>
        <w:spacing w:line="240" w:lineRule="auto"/>
        <w:ind w:left="710"/>
        <w:rPr>
          <w:b w:val="0"/>
          <w:bCs w:val="0"/>
          <w:sz w:val="24"/>
          <w:szCs w:val="24"/>
        </w:rPr>
      </w:pPr>
    </w:p>
    <w:p w:rsidR="00366A79" w:rsidRPr="008B6998" w:rsidRDefault="00366A79" w:rsidP="00770E19">
      <w:pPr>
        <w:pStyle w:val="3"/>
        <w:numPr>
          <w:ilvl w:val="2"/>
          <w:numId w:val="2"/>
        </w:numPr>
        <w:tabs>
          <w:tab w:val="left" w:pos="1843"/>
        </w:tabs>
        <w:spacing w:line="240" w:lineRule="auto"/>
        <w:rPr>
          <w:b/>
          <w:sz w:val="24"/>
          <w:szCs w:val="24"/>
        </w:rPr>
      </w:pPr>
      <w:bookmarkStart w:id="338" w:name="_Ref78704216"/>
      <w:bookmarkStart w:id="339" w:name="_Toc93230258"/>
      <w:bookmarkStart w:id="340" w:name="_Toc93230391"/>
      <w:r w:rsidRPr="008B6998">
        <w:rPr>
          <w:b/>
          <w:sz w:val="24"/>
          <w:szCs w:val="24"/>
        </w:rPr>
        <w:t>Определение победителя конкурса</w:t>
      </w:r>
      <w:bookmarkEnd w:id="338"/>
      <w:bookmarkEnd w:id="339"/>
      <w:bookmarkEnd w:id="340"/>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41" w:name="_Ref77418622"/>
      <w:r w:rsidRPr="008B6998">
        <w:rPr>
          <w:b w:val="0"/>
          <w:bCs w:val="0"/>
          <w:snapToGrid w:val="0"/>
          <w:sz w:val="24"/>
          <w:szCs w:val="24"/>
        </w:rPr>
        <w:t>Победителем конкурса признается участник, представивший заявку, которая решением конкурсной комиссии признана наилучшим предложением по результатам оценки и сопоставления и заняла первое место в итоговой ранжировке заявок по степени предпочтительности.</w:t>
      </w:r>
      <w:bookmarkEnd w:id="341"/>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равенстве баллов, победителем становится участник, заявка которого подана ранее остальных заявок с таким же максимальным баллом.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42" w:name="_Ref54613040"/>
      <w:r w:rsidRPr="008B6998">
        <w:rPr>
          <w:b w:val="0"/>
          <w:bCs w:val="0"/>
          <w:snapToGrid w:val="0"/>
          <w:sz w:val="24"/>
          <w:szCs w:val="24"/>
        </w:rPr>
        <w:t xml:space="preserve">Заказчик вправе потребовать от любого участника, прохождения постквалификации — подтверждения его соответствия квалификационным требованиям перед выбором победителя (Подраздел </w:t>
      </w:r>
      <w:fldSimple w:instr=" REF _Ref320144575 \r \h  \* MERGEFORMAT ">
        <w:r w:rsidRPr="004C1090">
          <w:rPr>
            <w:b w:val="0"/>
            <w:bCs w:val="0"/>
            <w:snapToGrid w:val="0"/>
            <w:sz w:val="24"/>
            <w:szCs w:val="24"/>
          </w:rPr>
          <w:t>6.11</w:t>
        </w:r>
      </w:fldSimple>
      <w:r w:rsidRPr="008B6998">
        <w:rPr>
          <w:b w:val="0"/>
          <w:bCs w:val="0"/>
          <w:snapToGrid w:val="0"/>
          <w:sz w:val="24"/>
          <w:szCs w:val="24"/>
        </w:rPr>
        <w:t>).</w:t>
      </w:r>
      <w:bookmarkEnd w:id="342"/>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Заявка участника, не прошедшего постквалификацию  должна быть отстранена, а заказчик может определить следующего участника, предложившего наилучшие условия исполнения договора по степени предпочтительности по результатам итоговой ранжировки.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43" w:name="_Ref333316733"/>
      <w:r w:rsidRPr="008B6998">
        <w:rPr>
          <w:b w:val="0"/>
          <w:bCs w:val="0"/>
          <w:snapToGrid w:val="0"/>
          <w:sz w:val="24"/>
          <w:szCs w:val="24"/>
        </w:rPr>
        <w:t>Заказчик после выбора победителя  составляет протокол о результатах закупки.</w:t>
      </w:r>
      <w:bookmarkEnd w:id="343"/>
    </w:p>
    <w:p w:rsidR="00366A79" w:rsidRPr="008B6998" w:rsidRDefault="00366A79" w:rsidP="002E0EE4">
      <w:pPr>
        <w:pStyle w:val="a1"/>
        <w:numPr>
          <w:ilvl w:val="3"/>
          <w:numId w:val="2"/>
        </w:numPr>
        <w:tabs>
          <w:tab w:val="clear" w:pos="851"/>
          <w:tab w:val="clear" w:pos="1844"/>
        </w:tabs>
        <w:spacing w:line="240" w:lineRule="auto"/>
        <w:ind w:hanging="1134"/>
        <w:rPr>
          <w:b w:val="0"/>
          <w:bCs w:val="0"/>
          <w:sz w:val="24"/>
          <w:szCs w:val="24"/>
        </w:rPr>
      </w:pPr>
      <w:bookmarkStart w:id="344" w:name="_Ref323378243"/>
      <w:bookmarkStart w:id="345" w:name="_Ref78704352"/>
      <w:r w:rsidRPr="008B6998">
        <w:rPr>
          <w:b w:val="0"/>
          <w:bCs w:val="0"/>
          <w:snapToGrid w:val="0"/>
          <w:sz w:val="24"/>
          <w:szCs w:val="24"/>
        </w:rPr>
        <w:t>В протоколе о результатах закупки должны быть зафиксированы цена и иные существенные условия договора (в зависимости от его вида), стороны</w:t>
      </w:r>
      <w:bookmarkStart w:id="346" w:name="_Ref56539388"/>
      <w:r w:rsidRPr="008B6998">
        <w:rPr>
          <w:b w:val="0"/>
          <w:bCs w:val="0"/>
          <w:snapToGrid w:val="0"/>
          <w:sz w:val="24"/>
          <w:szCs w:val="24"/>
        </w:rPr>
        <w:t xml:space="preserve"> договора.</w:t>
      </w:r>
      <w:bookmarkEnd w:id="344"/>
      <w:r w:rsidRPr="008B6998">
        <w:rPr>
          <w:b w:val="0"/>
          <w:bCs w:val="0"/>
          <w:snapToGrid w:val="0"/>
          <w:sz w:val="24"/>
          <w:szCs w:val="24"/>
        </w:rPr>
        <w:t xml:space="preserve"> </w:t>
      </w:r>
      <w:bookmarkEnd w:id="345"/>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47" w:name="_Ref78704350"/>
      <w:r w:rsidRPr="008B6998">
        <w:rPr>
          <w:b w:val="0"/>
          <w:bCs w:val="0"/>
          <w:snapToGrid w:val="0"/>
          <w:sz w:val="24"/>
          <w:szCs w:val="24"/>
        </w:rPr>
        <w:t>Участник уведомляется о признании его победителем конкурса и о необходимости подписания протокола о результатах закупки, который при проведении торгов имеет силу протокола о результатах торгов в соответствии с требованиями части 5 статьи 448 Гражданского кодекса РФ.</w:t>
      </w:r>
      <w:bookmarkEnd w:id="347"/>
    </w:p>
    <w:p w:rsidR="00366A79" w:rsidRPr="008B6998" w:rsidRDefault="00366A79" w:rsidP="002E0EE4">
      <w:pPr>
        <w:pStyle w:val="a1"/>
        <w:numPr>
          <w:ilvl w:val="3"/>
          <w:numId w:val="2"/>
        </w:numPr>
        <w:tabs>
          <w:tab w:val="clear" w:pos="851"/>
          <w:tab w:val="clear" w:pos="1844"/>
        </w:tabs>
        <w:spacing w:line="240" w:lineRule="auto"/>
        <w:ind w:hanging="1134"/>
        <w:rPr>
          <w:b w:val="0"/>
          <w:bCs w:val="0"/>
          <w:sz w:val="24"/>
          <w:szCs w:val="24"/>
        </w:rPr>
      </w:pPr>
      <w:r w:rsidRPr="008B6998">
        <w:rPr>
          <w:b w:val="0"/>
          <w:bCs w:val="0"/>
          <w:sz w:val="24"/>
          <w:szCs w:val="24"/>
        </w:rPr>
        <w:t xml:space="preserve">Протокол, указанный в подпункте </w:t>
      </w:r>
      <w:fldSimple w:instr=" REF _Ref333316733 \r \h  \* MERGEFORMAT ">
        <w:r w:rsidRPr="004C1090">
          <w:rPr>
            <w:b w:val="0"/>
            <w:bCs w:val="0"/>
            <w:sz w:val="24"/>
            <w:szCs w:val="24"/>
          </w:rPr>
          <w:t>6.2.10.5</w:t>
        </w:r>
      </w:fldSimple>
      <w:r w:rsidRPr="008B6998">
        <w:rPr>
          <w:b w:val="0"/>
          <w:bCs w:val="0"/>
          <w:sz w:val="24"/>
          <w:szCs w:val="24"/>
        </w:rPr>
        <w:t xml:space="preserve"> может не составляться, если протокол, составленный в соответствии с подпунктом </w:t>
      </w:r>
      <w:fldSimple w:instr=" REF _Ref333316779 \r \h  \* MERGEFORMAT ">
        <w:r w:rsidRPr="004C1090">
          <w:rPr>
            <w:b w:val="0"/>
            <w:bCs w:val="0"/>
            <w:sz w:val="24"/>
            <w:szCs w:val="24"/>
          </w:rPr>
          <w:t>6.2.9.10</w:t>
        </w:r>
      </w:fldSimple>
      <w:r w:rsidRPr="008B6998">
        <w:rPr>
          <w:b w:val="0"/>
          <w:bCs w:val="0"/>
          <w:sz w:val="24"/>
          <w:szCs w:val="24"/>
        </w:rPr>
        <w:t>, содержит все необходимые условия и подписан победителем,  заказчиком.</w:t>
      </w:r>
    </w:p>
    <w:p w:rsidR="00366A79" w:rsidRPr="008B6998" w:rsidRDefault="00366A79" w:rsidP="00770E19">
      <w:pPr>
        <w:pStyle w:val="3"/>
        <w:numPr>
          <w:ilvl w:val="2"/>
          <w:numId w:val="2"/>
        </w:numPr>
        <w:tabs>
          <w:tab w:val="left" w:pos="1843"/>
        </w:tabs>
        <w:spacing w:line="240" w:lineRule="auto"/>
        <w:rPr>
          <w:b/>
          <w:sz w:val="24"/>
          <w:szCs w:val="24"/>
        </w:rPr>
      </w:pPr>
      <w:bookmarkStart w:id="348" w:name="_Ref78704223"/>
      <w:bookmarkStart w:id="349" w:name="_Toc93230259"/>
      <w:bookmarkStart w:id="350" w:name="_Toc93230392"/>
      <w:r w:rsidRPr="008B6998">
        <w:rPr>
          <w:b/>
          <w:sz w:val="24"/>
          <w:szCs w:val="24"/>
        </w:rPr>
        <w:t>Заключение договора</w:t>
      </w:r>
      <w:bookmarkEnd w:id="348"/>
      <w:bookmarkEnd w:id="349"/>
      <w:bookmarkEnd w:id="350"/>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51" w:name="_Ref61634110"/>
      <w:r w:rsidRPr="008B6998">
        <w:rPr>
          <w:b w:val="0"/>
          <w:bCs w:val="0"/>
          <w:snapToGrid w:val="0"/>
          <w:sz w:val="24"/>
          <w:szCs w:val="24"/>
        </w:rPr>
        <w:t>До заключения договора необходимо обеспечить:</w:t>
      </w:r>
      <w:bookmarkEnd w:id="346"/>
      <w:bookmarkEnd w:id="351"/>
    </w:p>
    <w:p w:rsidR="00366A79" w:rsidRPr="008B6998" w:rsidRDefault="00366A79" w:rsidP="00C746F6">
      <w:pPr>
        <w:pStyle w:val="-11"/>
        <w:numPr>
          <w:ilvl w:val="0"/>
          <w:numId w:val="9"/>
        </w:numPr>
        <w:spacing w:line="240" w:lineRule="auto"/>
        <w:rPr>
          <w:sz w:val="24"/>
          <w:szCs w:val="24"/>
        </w:rPr>
      </w:pPr>
      <w:r w:rsidRPr="008B6998">
        <w:rPr>
          <w:sz w:val="24"/>
          <w:szCs w:val="24"/>
        </w:rPr>
        <w:t>окончательное согласование не определенных в ходе проведения конкурса условий на преддоговорных переговорах (при необходимости);</w:t>
      </w:r>
    </w:p>
    <w:p w:rsidR="00366A79" w:rsidRPr="008B6998" w:rsidRDefault="00366A79" w:rsidP="00C746F6">
      <w:pPr>
        <w:pStyle w:val="-11"/>
        <w:numPr>
          <w:ilvl w:val="0"/>
          <w:numId w:val="9"/>
        </w:numPr>
        <w:spacing w:line="240" w:lineRule="auto"/>
        <w:rPr>
          <w:sz w:val="24"/>
          <w:szCs w:val="24"/>
        </w:rPr>
      </w:pPr>
      <w:r w:rsidRPr="008B6998">
        <w:rPr>
          <w:sz w:val="24"/>
          <w:szCs w:val="24"/>
        </w:rPr>
        <w:t>подготовку проекта договора, на основе требований документации и заявки победителя;</w:t>
      </w:r>
    </w:p>
    <w:p w:rsidR="00366A79" w:rsidRPr="008B6998" w:rsidRDefault="00366A79" w:rsidP="00C746F6">
      <w:pPr>
        <w:pStyle w:val="-11"/>
        <w:numPr>
          <w:ilvl w:val="0"/>
          <w:numId w:val="9"/>
        </w:numPr>
        <w:spacing w:line="240" w:lineRule="auto"/>
        <w:rPr>
          <w:sz w:val="24"/>
          <w:szCs w:val="24"/>
        </w:rPr>
      </w:pPr>
      <w:r w:rsidRPr="008B6998">
        <w:rPr>
          <w:sz w:val="24"/>
          <w:szCs w:val="24"/>
        </w:rPr>
        <w:t xml:space="preserve"> контроль за выполнением всех условий, необходимых для вступления договора в силу.</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участник, которому направлено письменное уведомление о признании его победителем, уклонился/отказался от заключения договора, то он утрачивает статус победителя, а заказчик имеет право удержать обеспечение исполнения его обязательств, связанных с подачей заявки.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После определения победителя не допускается перемена поставщика (исполнителя, подрядчика), кроме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w:t>
      </w:r>
      <w:r w:rsidRPr="00C3067B">
        <w:rPr>
          <w:b w:val="0"/>
          <w:bCs w:val="0"/>
          <w:snapToGrid w:val="0"/>
          <w:sz w:val="24"/>
          <w:szCs w:val="24"/>
        </w:rPr>
        <w:t>преобразования, слияния или присоединения</w:t>
      </w:r>
      <w:r w:rsidRPr="008B6998">
        <w:rPr>
          <w:b w:val="0"/>
          <w:bCs w:val="0"/>
          <w:snapToGrid w:val="0"/>
          <w:sz w:val="24"/>
          <w:szCs w:val="24"/>
        </w:rPr>
        <w:t>.</w:t>
      </w:r>
    </w:p>
    <w:p w:rsidR="00366A79" w:rsidRPr="008B6998" w:rsidRDefault="00366A79" w:rsidP="0025712B">
      <w:pPr>
        <w:pStyle w:val="a2"/>
        <w:numPr>
          <w:ilvl w:val="0"/>
          <w:numId w:val="0"/>
        </w:numPr>
        <w:tabs>
          <w:tab w:val="clear" w:pos="851"/>
          <w:tab w:val="clear" w:pos="1134"/>
          <w:tab w:val="clear" w:pos="1418"/>
          <w:tab w:val="left" w:pos="2127"/>
        </w:tabs>
        <w:spacing w:line="240" w:lineRule="auto"/>
        <w:ind w:left="993"/>
        <w:rPr>
          <w:b w:val="0"/>
          <w:bCs w:val="0"/>
          <w:sz w:val="24"/>
          <w:szCs w:val="24"/>
        </w:rPr>
      </w:pPr>
    </w:p>
    <w:p w:rsidR="00366A79" w:rsidRPr="008B6998" w:rsidRDefault="00366A79" w:rsidP="00770E19">
      <w:pPr>
        <w:pStyle w:val="3"/>
        <w:numPr>
          <w:ilvl w:val="2"/>
          <w:numId w:val="2"/>
        </w:numPr>
        <w:tabs>
          <w:tab w:val="left" w:pos="1843"/>
        </w:tabs>
        <w:spacing w:line="240" w:lineRule="auto"/>
        <w:rPr>
          <w:b/>
          <w:sz w:val="24"/>
          <w:szCs w:val="24"/>
        </w:rPr>
      </w:pPr>
      <w:bookmarkStart w:id="352" w:name="_Toc93230260"/>
      <w:bookmarkStart w:id="353" w:name="_Toc93230393"/>
      <w:bookmarkStart w:id="354" w:name="_Ref165279168"/>
      <w:bookmarkStart w:id="355" w:name="_Ref173242665"/>
      <w:bookmarkStart w:id="356" w:name="_Ref179127159"/>
      <w:bookmarkStart w:id="357" w:name="_Ref300913917"/>
      <w:r w:rsidRPr="008B6998">
        <w:rPr>
          <w:b/>
          <w:sz w:val="24"/>
          <w:szCs w:val="24"/>
        </w:rPr>
        <w:t>Информация о результатах конкурса</w:t>
      </w:r>
      <w:bookmarkEnd w:id="352"/>
      <w:bookmarkEnd w:id="353"/>
      <w:bookmarkEnd w:id="354"/>
      <w:bookmarkEnd w:id="355"/>
      <w:bookmarkEnd w:id="356"/>
      <w:bookmarkEnd w:id="357"/>
      <w:r w:rsidRPr="008B6998">
        <w:rPr>
          <w:b/>
          <w:sz w:val="24"/>
          <w:szCs w:val="24"/>
        </w:rPr>
        <w:t xml:space="preserve">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Информация о результатах конкурса фиксируется в протоколе о результатах закупки.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358" w:name="_Ref89799770"/>
      <w:r w:rsidRPr="008B6998">
        <w:rPr>
          <w:b w:val="0"/>
          <w:bCs w:val="0"/>
          <w:snapToGrid w:val="0"/>
          <w:sz w:val="24"/>
          <w:szCs w:val="24"/>
        </w:rPr>
        <w:t>Размещение информации о победителе конкурса осуществляется во всех без исключения источниках, в которых размещалось извещение.</w:t>
      </w:r>
      <w:bookmarkEnd w:id="358"/>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если конкурс признан несостоявшимся, протокол о признании конкурса несостоявшимся, размещается </w:t>
      </w:r>
      <w:r>
        <w:rPr>
          <w:b w:val="0"/>
          <w:bCs w:val="0"/>
          <w:snapToGrid w:val="0"/>
          <w:sz w:val="24"/>
          <w:szCs w:val="24"/>
        </w:rPr>
        <w:t>в единой информационной системе</w:t>
      </w:r>
      <w:r w:rsidRPr="008B6998">
        <w:rPr>
          <w:b w:val="0"/>
          <w:bCs w:val="0"/>
          <w:snapToGrid w:val="0"/>
          <w:sz w:val="24"/>
          <w:szCs w:val="24"/>
        </w:rPr>
        <w:t xml:space="preserve"> в сроки, установленные подразделом </w:t>
      </w:r>
      <w:fldSimple w:instr=" REF _Ref320144642 \r \h  \* MERGEFORMAT ">
        <w:r w:rsidRPr="004C1090">
          <w:rPr>
            <w:b w:val="0"/>
            <w:bCs w:val="0"/>
            <w:snapToGrid w:val="0"/>
            <w:sz w:val="24"/>
            <w:szCs w:val="24"/>
          </w:rPr>
          <w:t>2.2</w:t>
        </w:r>
      </w:fldSimple>
      <w:r w:rsidRPr="008B6998">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Обеспечение исполнения обязательств, связанных с подачей заявки</w:t>
      </w:r>
      <w:r>
        <w:rPr>
          <w:b w:val="0"/>
          <w:bCs w:val="0"/>
          <w:snapToGrid w:val="0"/>
          <w:sz w:val="24"/>
          <w:szCs w:val="24"/>
        </w:rPr>
        <w:t>,</w:t>
      </w:r>
      <w:r w:rsidRPr="008B6998">
        <w:rPr>
          <w:b w:val="0"/>
          <w:bCs w:val="0"/>
          <w:snapToGrid w:val="0"/>
          <w:sz w:val="24"/>
          <w:szCs w:val="24"/>
        </w:rPr>
        <w:t xml:space="preserve"> возвращается участникам закупки/участникам и победителю в порядке и сроки, установленные в документации.</w:t>
      </w:r>
    </w:p>
    <w:p w:rsidR="00366A79" w:rsidRPr="008B6998" w:rsidRDefault="00366A79" w:rsidP="0025712B">
      <w:pPr>
        <w:pStyle w:val="a2"/>
        <w:numPr>
          <w:ilvl w:val="0"/>
          <w:numId w:val="0"/>
        </w:numPr>
        <w:tabs>
          <w:tab w:val="clear" w:pos="851"/>
          <w:tab w:val="clear" w:pos="1134"/>
          <w:tab w:val="clear" w:pos="1418"/>
          <w:tab w:val="left" w:pos="2127"/>
        </w:tabs>
        <w:spacing w:line="240" w:lineRule="auto"/>
        <w:ind w:left="1134"/>
        <w:rPr>
          <w:b w:val="0"/>
          <w:bCs w:val="0"/>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359" w:name="_Ref77406519"/>
      <w:bookmarkStart w:id="360" w:name="_Toc93230261"/>
      <w:bookmarkStart w:id="361" w:name="_Toc93230394"/>
      <w:bookmarkStart w:id="362" w:name="_Toc298832273"/>
      <w:bookmarkStart w:id="363" w:name="_Ref300923211"/>
      <w:bookmarkStart w:id="364" w:name="_Toc399848928"/>
      <w:r w:rsidRPr="008B6998">
        <w:rPr>
          <w:sz w:val="24"/>
          <w:szCs w:val="24"/>
        </w:rPr>
        <w:t>Особенности процедур закрытого конкурса</w:t>
      </w:r>
      <w:bookmarkEnd w:id="359"/>
      <w:bookmarkEnd w:id="360"/>
      <w:bookmarkEnd w:id="361"/>
      <w:bookmarkEnd w:id="362"/>
      <w:bookmarkEnd w:id="363"/>
      <w:bookmarkEnd w:id="364"/>
    </w:p>
    <w:p w:rsidR="00366A79" w:rsidRPr="008B6998" w:rsidRDefault="00366A79" w:rsidP="00770E19">
      <w:pPr>
        <w:pStyle w:val="3"/>
        <w:numPr>
          <w:ilvl w:val="2"/>
          <w:numId w:val="2"/>
        </w:numPr>
        <w:tabs>
          <w:tab w:val="left" w:pos="1843"/>
        </w:tabs>
        <w:spacing w:line="240" w:lineRule="auto"/>
        <w:rPr>
          <w:sz w:val="24"/>
          <w:szCs w:val="24"/>
        </w:rPr>
      </w:pPr>
      <w:bookmarkStart w:id="365" w:name="_Ref393295592"/>
      <w:r w:rsidRPr="008B6998">
        <w:rPr>
          <w:sz w:val="24"/>
          <w:szCs w:val="24"/>
        </w:rPr>
        <w:t>Во всем, что не оговорено в настоящем подразделе, к проведению закрыт</w:t>
      </w:r>
      <w:r>
        <w:rPr>
          <w:sz w:val="24"/>
          <w:szCs w:val="24"/>
        </w:rPr>
        <w:t>ого</w:t>
      </w:r>
      <w:r w:rsidRPr="008B6998">
        <w:rPr>
          <w:sz w:val="24"/>
          <w:szCs w:val="24"/>
        </w:rPr>
        <w:t xml:space="preserve"> конкурс</w:t>
      </w:r>
      <w:r>
        <w:rPr>
          <w:sz w:val="24"/>
          <w:szCs w:val="24"/>
        </w:rPr>
        <w:t>а</w:t>
      </w:r>
      <w:r w:rsidRPr="008B6998">
        <w:rPr>
          <w:sz w:val="24"/>
          <w:szCs w:val="24"/>
        </w:rPr>
        <w:t xml:space="preserve"> применяются правила проведения открытого конкурса (подраздел  </w:t>
      </w:r>
      <w:fldSimple w:instr=" REF _Ref320144696 \r \h  \* MERGEFORMAT ">
        <w:r w:rsidRPr="004C1090">
          <w:rPr>
            <w:sz w:val="24"/>
            <w:szCs w:val="24"/>
          </w:rPr>
          <w:t>6.1</w:t>
        </w:r>
      </w:fldSimple>
      <w:r w:rsidRPr="008B6998">
        <w:rPr>
          <w:sz w:val="24"/>
          <w:szCs w:val="24"/>
        </w:rPr>
        <w:t xml:space="preserve">, </w:t>
      </w:r>
      <w:fldSimple w:instr=" REF _Ref320144819 \r \h  \* MERGEFORMAT ">
        <w:r w:rsidRPr="004C1090">
          <w:rPr>
            <w:sz w:val="24"/>
            <w:szCs w:val="24"/>
          </w:rPr>
          <w:t>6.2</w:t>
        </w:r>
      </w:fldSimple>
      <w:r w:rsidRPr="008B6998">
        <w:rPr>
          <w:sz w:val="24"/>
          <w:szCs w:val="24"/>
        </w:rPr>
        <w:t>)</w:t>
      </w:r>
      <w:bookmarkEnd w:id="365"/>
      <w:r>
        <w:rPr>
          <w:sz w:val="24"/>
          <w:szCs w:val="24"/>
        </w:rPr>
        <w:t>.</w:t>
      </w:r>
    </w:p>
    <w:p w:rsidR="00366A79" w:rsidRPr="008B6998" w:rsidRDefault="00366A79" w:rsidP="00770E19">
      <w:pPr>
        <w:pStyle w:val="3"/>
        <w:numPr>
          <w:ilvl w:val="2"/>
          <w:numId w:val="2"/>
        </w:numPr>
        <w:tabs>
          <w:tab w:val="left" w:pos="1843"/>
        </w:tabs>
        <w:spacing w:line="240" w:lineRule="auto"/>
        <w:rPr>
          <w:sz w:val="24"/>
          <w:szCs w:val="24"/>
        </w:rPr>
      </w:pPr>
      <w:bookmarkStart w:id="366" w:name="_Ref393294545"/>
      <w:r w:rsidRPr="008B6998">
        <w:rPr>
          <w:sz w:val="24"/>
          <w:szCs w:val="24"/>
        </w:rPr>
        <w:t>Заказчик в один и тот же день направляет извещение персонально каждому участнику с приглашением принять участие в конкурсе.</w:t>
      </w:r>
      <w:bookmarkEnd w:id="366"/>
    </w:p>
    <w:p w:rsidR="00366A79" w:rsidRDefault="00366A79" w:rsidP="00770E19">
      <w:pPr>
        <w:pStyle w:val="3"/>
        <w:numPr>
          <w:ilvl w:val="2"/>
          <w:numId w:val="2"/>
        </w:numPr>
        <w:tabs>
          <w:tab w:val="left" w:pos="1843"/>
        </w:tabs>
        <w:spacing w:line="240" w:lineRule="auto"/>
        <w:rPr>
          <w:sz w:val="24"/>
          <w:szCs w:val="24"/>
        </w:rPr>
      </w:pPr>
      <w:r w:rsidRPr="008B6998">
        <w:rPr>
          <w:sz w:val="24"/>
          <w:szCs w:val="24"/>
        </w:rPr>
        <w:t>Заказчик не предоставляет документацию лицам, которым не было направлено индивидуальное приглашение.</w:t>
      </w:r>
    </w:p>
    <w:p w:rsidR="00366A79" w:rsidRPr="008B6998" w:rsidRDefault="00366A79" w:rsidP="00770E19">
      <w:pPr>
        <w:pStyle w:val="3"/>
        <w:numPr>
          <w:ilvl w:val="2"/>
          <w:numId w:val="2"/>
        </w:numPr>
        <w:tabs>
          <w:tab w:val="left" w:pos="1843"/>
        </w:tabs>
        <w:spacing w:line="240" w:lineRule="auto"/>
        <w:rPr>
          <w:sz w:val="24"/>
          <w:szCs w:val="24"/>
        </w:rPr>
      </w:pPr>
      <w:r>
        <w:rPr>
          <w:sz w:val="24"/>
          <w:szCs w:val="24"/>
        </w:rPr>
        <w:t xml:space="preserve">Заказчик отвечает на вопросы о разъяснении извещении и документации только лицам, которым были направлены приглашения в соответствии с пунктом </w:t>
      </w:r>
      <w:r>
        <w:rPr>
          <w:sz w:val="24"/>
          <w:szCs w:val="24"/>
        </w:rPr>
        <w:fldChar w:fldCharType="begin"/>
      </w:r>
      <w:r>
        <w:rPr>
          <w:sz w:val="24"/>
          <w:szCs w:val="24"/>
        </w:rPr>
        <w:instrText xml:space="preserve"> REF _Ref393294545 \r \h </w:instrText>
      </w:r>
      <w:r w:rsidRPr="004C1090">
        <w:rPr>
          <w:sz w:val="24"/>
          <w:szCs w:val="24"/>
        </w:rPr>
      </w:r>
      <w:r>
        <w:rPr>
          <w:sz w:val="24"/>
          <w:szCs w:val="24"/>
        </w:rPr>
        <w:fldChar w:fldCharType="separate"/>
      </w:r>
      <w:r>
        <w:rPr>
          <w:sz w:val="24"/>
          <w:szCs w:val="24"/>
        </w:rPr>
        <w:t>6.3.2</w:t>
      </w:r>
      <w:r>
        <w:rPr>
          <w:sz w:val="24"/>
          <w:szCs w:val="24"/>
        </w:rPr>
        <w:fldChar w:fldCharType="end"/>
      </w:r>
      <w:r>
        <w:rPr>
          <w:sz w:val="24"/>
          <w:szCs w:val="24"/>
        </w:rPr>
        <w:t>.</w:t>
      </w:r>
    </w:p>
    <w:p w:rsidR="00366A79" w:rsidRDefault="00366A79" w:rsidP="00770E19">
      <w:pPr>
        <w:pStyle w:val="3"/>
        <w:numPr>
          <w:ilvl w:val="2"/>
          <w:numId w:val="2"/>
        </w:numPr>
        <w:tabs>
          <w:tab w:val="left" w:pos="1843"/>
        </w:tabs>
        <w:spacing w:line="240" w:lineRule="auto"/>
        <w:rPr>
          <w:sz w:val="24"/>
          <w:szCs w:val="24"/>
        </w:rPr>
      </w:pPr>
      <w:r w:rsidRPr="008B6998">
        <w:rPr>
          <w:sz w:val="24"/>
          <w:szCs w:val="24"/>
        </w:rPr>
        <w:t>Заказчик не вправе принимать к оценке заявки от участников закупки, которых он не приглашал к участию в конкурсе (такое право может быть предоставлено в документации только лицам, водящим в состав лиц, выступающих на стороне одного участника закупки).</w:t>
      </w:r>
    </w:p>
    <w:p w:rsidR="00366A79" w:rsidRPr="008B6998" w:rsidRDefault="00366A79" w:rsidP="003B1836">
      <w:pPr>
        <w:pStyle w:val="3"/>
        <w:tabs>
          <w:tab w:val="clear" w:pos="1134"/>
          <w:tab w:val="left" w:pos="1843"/>
        </w:tabs>
        <w:spacing w:line="240" w:lineRule="auto"/>
        <w:ind w:left="851"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367" w:name="_Ref393295245"/>
      <w:bookmarkStart w:id="368" w:name="_Toc399848929"/>
      <w:r w:rsidRPr="008B6998">
        <w:rPr>
          <w:sz w:val="24"/>
          <w:szCs w:val="24"/>
        </w:rPr>
        <w:t>Особенности процедур конкурса</w:t>
      </w:r>
      <w:r>
        <w:rPr>
          <w:sz w:val="24"/>
          <w:szCs w:val="24"/>
        </w:rPr>
        <w:t xml:space="preserve"> с ограниченным участием</w:t>
      </w:r>
      <w:bookmarkEnd w:id="367"/>
      <w:bookmarkEnd w:id="368"/>
    </w:p>
    <w:p w:rsidR="00366A79" w:rsidRDefault="00366A79" w:rsidP="003B1836">
      <w:pPr>
        <w:pStyle w:val="3"/>
        <w:numPr>
          <w:ilvl w:val="2"/>
          <w:numId w:val="2"/>
        </w:numPr>
        <w:tabs>
          <w:tab w:val="left" w:pos="1843"/>
        </w:tabs>
        <w:spacing w:line="240" w:lineRule="auto"/>
        <w:rPr>
          <w:sz w:val="24"/>
          <w:szCs w:val="24"/>
        </w:rPr>
      </w:pPr>
      <w:r w:rsidRPr="008B6998">
        <w:rPr>
          <w:sz w:val="24"/>
          <w:szCs w:val="24"/>
        </w:rPr>
        <w:t>Во всем, что не оговорено в настоящем подразделе, к проведению конкурс</w:t>
      </w:r>
      <w:r>
        <w:rPr>
          <w:sz w:val="24"/>
          <w:szCs w:val="24"/>
        </w:rPr>
        <w:t>а  с ограниченным участием</w:t>
      </w:r>
      <w:r w:rsidRPr="008B6998">
        <w:rPr>
          <w:sz w:val="24"/>
          <w:szCs w:val="24"/>
        </w:rPr>
        <w:t xml:space="preserve"> применяются правила проведения открытого конкурса (подраздел  </w:t>
      </w:r>
      <w:fldSimple w:instr=" REF _Ref320144696 \r \h  \* MERGEFORMAT ">
        <w:r w:rsidRPr="004C1090">
          <w:rPr>
            <w:sz w:val="24"/>
            <w:szCs w:val="24"/>
          </w:rPr>
          <w:t>6.1</w:t>
        </w:r>
      </w:fldSimple>
      <w:r w:rsidRPr="008B6998">
        <w:rPr>
          <w:sz w:val="24"/>
          <w:szCs w:val="24"/>
        </w:rPr>
        <w:t xml:space="preserve">, </w:t>
      </w:r>
      <w:fldSimple w:instr=" REF _Ref320144819 \r \h  \* MERGEFORMAT ">
        <w:r w:rsidRPr="004C1090">
          <w:rPr>
            <w:sz w:val="24"/>
            <w:szCs w:val="24"/>
          </w:rPr>
          <w:t>6.2</w:t>
        </w:r>
      </w:fldSimple>
      <w:r w:rsidRPr="008B6998">
        <w:rPr>
          <w:sz w:val="24"/>
          <w:szCs w:val="24"/>
        </w:rPr>
        <w:t>)</w:t>
      </w:r>
    </w:p>
    <w:p w:rsidR="00366A79" w:rsidRDefault="00366A79" w:rsidP="003B1836">
      <w:pPr>
        <w:pStyle w:val="3"/>
        <w:numPr>
          <w:ilvl w:val="2"/>
          <w:numId w:val="2"/>
        </w:numPr>
        <w:tabs>
          <w:tab w:val="left" w:pos="1843"/>
        </w:tabs>
        <w:spacing w:line="240" w:lineRule="auto"/>
        <w:rPr>
          <w:sz w:val="24"/>
          <w:szCs w:val="24"/>
        </w:rPr>
      </w:pPr>
      <w:r>
        <w:rPr>
          <w:sz w:val="24"/>
          <w:szCs w:val="24"/>
        </w:rPr>
        <w:t>Извещение и документация о закупке размещаются в единой информационной системе.</w:t>
      </w:r>
    </w:p>
    <w:p w:rsidR="00366A79" w:rsidRDefault="00366A79" w:rsidP="003B1836">
      <w:pPr>
        <w:pStyle w:val="3"/>
        <w:numPr>
          <w:ilvl w:val="2"/>
          <w:numId w:val="2"/>
        </w:numPr>
        <w:tabs>
          <w:tab w:val="left" w:pos="1843"/>
        </w:tabs>
        <w:spacing w:line="240" w:lineRule="auto"/>
        <w:rPr>
          <w:sz w:val="24"/>
          <w:szCs w:val="24"/>
        </w:rPr>
      </w:pPr>
      <w:r>
        <w:rPr>
          <w:sz w:val="24"/>
          <w:szCs w:val="24"/>
        </w:rPr>
        <w:t>К участию в закупке приглашаются только лица, прошедшие предварительный отбор.</w:t>
      </w:r>
    </w:p>
    <w:p w:rsidR="00366A79" w:rsidRPr="003B1836" w:rsidRDefault="00366A79" w:rsidP="003B1836">
      <w:pPr>
        <w:pStyle w:val="3"/>
        <w:numPr>
          <w:ilvl w:val="2"/>
          <w:numId w:val="2"/>
        </w:numPr>
        <w:tabs>
          <w:tab w:val="left" w:pos="1843"/>
        </w:tabs>
        <w:spacing w:line="240" w:lineRule="auto"/>
        <w:rPr>
          <w:sz w:val="24"/>
          <w:szCs w:val="24"/>
        </w:rPr>
      </w:pPr>
      <w:r>
        <w:rPr>
          <w:sz w:val="24"/>
          <w:szCs w:val="24"/>
        </w:rPr>
        <w:t>Заказчик не предоставляет разъяснение извещения и документации лицам не прошедшим предварительный отбор.</w:t>
      </w:r>
    </w:p>
    <w:p w:rsidR="00366A79" w:rsidRPr="008B6998" w:rsidRDefault="00366A79" w:rsidP="0025712B">
      <w:pPr>
        <w:pStyle w:val="3"/>
        <w:tabs>
          <w:tab w:val="left" w:pos="1134"/>
        </w:tabs>
        <w:spacing w:line="240" w:lineRule="auto"/>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369" w:name="_Ref86251058"/>
      <w:bookmarkStart w:id="370" w:name="_Toc93230262"/>
      <w:bookmarkStart w:id="371" w:name="_Toc93230395"/>
      <w:bookmarkStart w:id="372" w:name="_Toc298832274"/>
      <w:bookmarkStart w:id="373" w:name="_Toc399848930"/>
      <w:r w:rsidRPr="008B6998">
        <w:rPr>
          <w:sz w:val="24"/>
          <w:szCs w:val="24"/>
        </w:rPr>
        <w:t>Особенности процедур двухэтапного конкурса</w:t>
      </w:r>
      <w:bookmarkEnd w:id="369"/>
      <w:bookmarkEnd w:id="370"/>
      <w:bookmarkEnd w:id="371"/>
      <w:bookmarkEnd w:id="372"/>
      <w:bookmarkEnd w:id="373"/>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Во всем, что не оговорено в настоящем подразделе, к проведению двухэтапных конкурсов применяются положения подраздела </w:t>
      </w:r>
      <w:fldSimple w:instr=" REF _Ref320172480 \r \h  \* MERGEFORMAT ">
        <w:r w:rsidRPr="004C1090">
          <w:rPr>
            <w:sz w:val="24"/>
            <w:szCs w:val="24"/>
          </w:rPr>
          <w:t>6.1</w:t>
        </w:r>
      </w:fldSimple>
      <w:r w:rsidRPr="008B6998">
        <w:rPr>
          <w:sz w:val="24"/>
          <w:szCs w:val="24"/>
        </w:rPr>
        <w:t xml:space="preserve">, </w:t>
      </w:r>
      <w:fldSimple w:instr=" REF _Ref320144909 \r \h  \* MERGEFORMAT ">
        <w:r w:rsidRPr="004C1090">
          <w:rPr>
            <w:sz w:val="24"/>
            <w:szCs w:val="24"/>
          </w:rPr>
          <w:t>6.2</w:t>
        </w:r>
      </w:fldSimple>
      <w:r w:rsidRPr="008B6998">
        <w:rPr>
          <w:sz w:val="24"/>
          <w:szCs w:val="24"/>
        </w:rPr>
        <w:t xml:space="preserve">, при закрытой процедуре, дополнительно подраздела </w:t>
      </w:r>
      <w:fldSimple w:instr=" REF _Ref77406519 \r \h  \* MERGEFORMAT ">
        <w:r w:rsidRPr="004C1090">
          <w:rPr>
            <w:sz w:val="24"/>
            <w:szCs w:val="24"/>
          </w:rPr>
          <w:t>6.3</w:t>
        </w:r>
      </w:fldSimple>
      <w:r w:rsidRPr="008B6998">
        <w:rPr>
          <w:sz w:val="24"/>
          <w:szCs w:val="24"/>
        </w:rPr>
        <w:t>.</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На первом этапе двухэтапного конкурса участники закупки представляют первоначальные заявки, содержащие технические предложения без указания точной цены (допускается запрашивать примерные цены, предварительные сметные расчеты и тому подобное в качестве справочного материала), а также документы, подтверждающие соответствие участников закупки требованиям, установленным в извещении, документации.</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На первом этапе заказчик не должен требовать предоставления обеспечения исполнения обязательств, связанных с подачей заявки.</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В тексте документации первого этапа дополнительно должно быть указано:</w:t>
      </w:r>
    </w:p>
    <w:p w:rsidR="00366A79" w:rsidRPr="002E6F2B"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2E6F2B">
        <w:rPr>
          <w:b w:val="0"/>
          <w:bCs w:val="0"/>
          <w:snapToGrid w:val="0"/>
          <w:sz w:val="24"/>
          <w:szCs w:val="24"/>
        </w:rPr>
        <w:t>что по результатам первого этапа объявленные предпочтения и требования (как в отношении закупаемой продукции, так и условий договора, а также в отношении требований к участникам закупки) могут существенно измениться;</w:t>
      </w:r>
    </w:p>
    <w:p w:rsidR="00366A79" w:rsidRPr="002E6F2B"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2E6F2B">
        <w:rPr>
          <w:b w:val="0"/>
          <w:bCs w:val="0"/>
          <w:snapToGrid w:val="0"/>
          <w:sz w:val="24"/>
          <w:szCs w:val="24"/>
        </w:rPr>
        <w:t xml:space="preserve">при составлении документации для второго этапа конкурса могут быть дополнены, исключены или изменены первоначальные установленные в документации первого этапа положения, включая любые требования к закупаемой продукции, любые условия договора, а также любые первоначально установленные в этой документацией критерии или процедуры для оценки и </w:t>
      </w:r>
      <w:r>
        <w:rPr>
          <w:b w:val="0"/>
          <w:bCs w:val="0"/>
          <w:snapToGrid w:val="0"/>
          <w:sz w:val="24"/>
          <w:szCs w:val="24"/>
        </w:rPr>
        <w:t>сопоставления конкурсных заявок;</w:t>
      </w:r>
    </w:p>
    <w:p w:rsidR="00366A79" w:rsidRPr="002E6F2B"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2E6F2B">
        <w:rPr>
          <w:b w:val="0"/>
          <w:bCs w:val="0"/>
          <w:snapToGrid w:val="0"/>
          <w:sz w:val="24"/>
          <w:szCs w:val="24"/>
        </w:rPr>
        <w:t>документация может быть дополнена новыми положениями и критериями;</w:t>
      </w:r>
    </w:p>
    <w:p w:rsidR="00366A79" w:rsidRPr="002E6F2B"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2E6F2B">
        <w:rPr>
          <w:b w:val="0"/>
          <w:bCs w:val="0"/>
          <w:snapToGrid w:val="0"/>
          <w:sz w:val="24"/>
          <w:szCs w:val="24"/>
        </w:rPr>
        <w:t>участник, не желающий представлять заявку на второй этап, вправе не принимать дальнейшего участия в конкурсе, не неся за это никакой ответственности перед заказчиком.</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Процедура единовременного вскрытия поступивших на конкурс заявок на первом этапе может не проводиться. </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Вскрытие заявок может производиться по мере поступления.</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Заказчик оценивает соответствие участников закупки требованиям извещения, документации, а также суть предложения на предмет формирования окончательного технического задания и конкурсной документации второго этапа.</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Подача на первом этапе предложений, не отвечающих, по мнению комиссии, целям заказчика, не может служить основанием для отказа в дальнейшем участии.</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На </w:t>
      </w:r>
      <w:r>
        <w:rPr>
          <w:sz w:val="24"/>
          <w:szCs w:val="24"/>
        </w:rPr>
        <w:t>первом</w:t>
      </w:r>
      <w:r w:rsidRPr="008B6998">
        <w:rPr>
          <w:sz w:val="24"/>
          <w:szCs w:val="24"/>
        </w:rPr>
        <w:t xml:space="preserve"> этапе заказчик (лица, уполномоченные ими) вправе проводить переговоры с любым участником закупки по любому положению первоначальной заявки.</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При необходимости переговоров заказчик рассылает участникам закупки приглашения к переговорам. </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Если иное не указано в документации, переговоры ведутся с каждым участником закупки отдельно, результаты переговоров с обязательным указанием круга обсуждавшихся вопросов оформляются на бумажном носителе, документ подписывается полномочными представителями сторон. </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Заказчик на первом этапе вправе исключить из дальнейших процедур конкурса (как до переговоров, так во время их или после) участников закупки, не соответствующих требованиям извещения, документации.</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По результатам первого этапа заказчик должен подготовить перечень участников конкурса, допущенных ко второму этапу, окончательное техническое задание и документацию второго этапа.</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К участию во втором этапе двухэтапного конкурса допускаются только те участники закупки, которые по результатам первого этапа допущены конкурсной комиссией к участию в этапе и получили индивидуальные приглашения. </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На втором этапе заказчик предлагает участникам представить окончательные заявки с указанием цены.</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Всем участникам второго этапа в один день направляются соответствующие индивидуальные приглашения.</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Последующие процедуры аналогичны описанным в подразделе </w:t>
      </w:r>
      <w:fldSimple w:instr=" REF _Ref320145017 \r \h  \* MERGEFORMAT ">
        <w:r w:rsidRPr="004C1090">
          <w:rPr>
            <w:sz w:val="24"/>
            <w:szCs w:val="24"/>
          </w:rPr>
          <w:t>6.2</w:t>
        </w:r>
      </w:fldSimple>
      <w:r w:rsidRPr="008B6998">
        <w:rPr>
          <w:sz w:val="24"/>
          <w:szCs w:val="24"/>
        </w:rPr>
        <w:t xml:space="preserve"> за исключением квалификационного отбора, который в двухэтапном конкурсе не проводится.</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При оценке соответствия участника предъявляемым требованиям заказчика вправе воспользоваться сведениями первого этапа (если требования в этой части не изменились). Он также вправе запросить у любого участника подтверждение соответствия этим требованиям.</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Допускается на втором этапе конкурса оценивать поступившие заявки, как по совокупности критериев, так и только по цене. Способ оценки указывается предварительно — в конкурсной документации первого этапа, окончательно — в конкурсной документации второго этапа.</w:t>
      </w:r>
    </w:p>
    <w:p w:rsidR="00366A79" w:rsidRPr="008B6998" w:rsidRDefault="00366A79" w:rsidP="0025712B">
      <w:pPr>
        <w:pStyle w:val="3"/>
        <w:tabs>
          <w:tab w:val="left" w:pos="1134"/>
        </w:tabs>
        <w:spacing w:line="240" w:lineRule="auto"/>
        <w:ind w:left="992"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374" w:name="_Toc93230263"/>
      <w:bookmarkStart w:id="375" w:name="_Toc93230396"/>
      <w:bookmarkStart w:id="376" w:name="_Toc298832275"/>
      <w:bookmarkStart w:id="377" w:name="_Ref320145244"/>
      <w:bookmarkStart w:id="378" w:name="_Toc399848931"/>
      <w:r w:rsidRPr="008B6998">
        <w:rPr>
          <w:sz w:val="24"/>
          <w:szCs w:val="24"/>
        </w:rPr>
        <w:t>Особенности процедур многоэтапного конкурса</w:t>
      </w:r>
      <w:bookmarkEnd w:id="374"/>
      <w:bookmarkEnd w:id="375"/>
      <w:bookmarkEnd w:id="376"/>
      <w:bookmarkEnd w:id="377"/>
      <w:bookmarkEnd w:id="378"/>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При проведении многоэтапного конкурса в конкурсной документации делается указание на то, что конкурс проводится в несколько этапов, число которых может указываться или не указываться заранее.</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Число этапов многоэтапного конкурса определяется исходя из сложности задачи, качества заявок, поданных участниками закупки и результатов переговоров с ними (если таковые проводятся).</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Последний этап многоэтапного конкурса проводится в том же порядке, что и второй этап двухэтапного конкурса. </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Остальные этапы многоэтапного конкурса проводятся так же, как и первый этап двухэтапного конкурса. </w:t>
      </w:r>
    </w:p>
    <w:p w:rsidR="00366A79" w:rsidRDefault="00366A79" w:rsidP="00770E19">
      <w:pPr>
        <w:pStyle w:val="3"/>
        <w:numPr>
          <w:ilvl w:val="2"/>
          <w:numId w:val="2"/>
        </w:numPr>
        <w:tabs>
          <w:tab w:val="left" w:pos="1843"/>
        </w:tabs>
        <w:spacing w:line="240" w:lineRule="auto"/>
        <w:rPr>
          <w:sz w:val="24"/>
          <w:szCs w:val="24"/>
        </w:rPr>
      </w:pPr>
      <w:r w:rsidRPr="008B6998">
        <w:rPr>
          <w:sz w:val="24"/>
          <w:szCs w:val="24"/>
        </w:rPr>
        <w:t xml:space="preserve">В остальном к проведению многоэтапного конкурса применяются положения подразделов </w:t>
      </w:r>
      <w:fldSimple w:instr=" REF _Ref320172556 \r \h  \* MERGEFORMAT ">
        <w:r w:rsidRPr="004C1090">
          <w:rPr>
            <w:sz w:val="24"/>
            <w:szCs w:val="24"/>
          </w:rPr>
          <w:t>6.1</w:t>
        </w:r>
      </w:fldSimple>
      <w:r w:rsidRPr="008B6998">
        <w:rPr>
          <w:sz w:val="24"/>
          <w:szCs w:val="24"/>
        </w:rPr>
        <w:t>,</w:t>
      </w:r>
      <w:fldSimple w:instr=" REF _Ref320145079 \r \h  \* MERGEFORMAT ">
        <w:r w:rsidRPr="004C1090">
          <w:rPr>
            <w:sz w:val="24"/>
            <w:szCs w:val="24"/>
          </w:rPr>
          <w:t>6.2</w:t>
        </w:r>
      </w:fldSimple>
      <w:r w:rsidRPr="008B6998">
        <w:rPr>
          <w:sz w:val="24"/>
          <w:szCs w:val="24"/>
        </w:rPr>
        <w:t xml:space="preserve">, </w:t>
      </w:r>
      <w:fldSimple w:instr=" REF _Ref86251058 \r \h  \* MERGEFORMAT ">
        <w:r w:rsidRPr="004C1090">
          <w:rPr>
            <w:sz w:val="24"/>
            <w:szCs w:val="24"/>
          </w:rPr>
          <w:t>6.5</w:t>
        </w:r>
      </w:fldSimple>
      <w:r>
        <w:rPr>
          <w:sz w:val="24"/>
          <w:szCs w:val="24"/>
        </w:rPr>
        <w:t>, при закрытой процедуре</w:t>
      </w:r>
      <w:r w:rsidRPr="008B6998">
        <w:rPr>
          <w:sz w:val="24"/>
          <w:szCs w:val="24"/>
        </w:rPr>
        <w:t xml:space="preserve"> дополнительно </w:t>
      </w:r>
      <w:r>
        <w:rPr>
          <w:sz w:val="24"/>
          <w:szCs w:val="24"/>
        </w:rPr>
        <w:t xml:space="preserve">– </w:t>
      </w:r>
      <w:r w:rsidRPr="008B6998">
        <w:rPr>
          <w:sz w:val="24"/>
          <w:szCs w:val="24"/>
        </w:rPr>
        <w:t xml:space="preserve">подраздела </w:t>
      </w:r>
      <w:fldSimple w:instr=" REF _Ref77406519 \r \h  \* MERGEFORMAT ">
        <w:r w:rsidRPr="004C1090">
          <w:rPr>
            <w:sz w:val="24"/>
            <w:szCs w:val="24"/>
          </w:rPr>
          <w:t>6.3</w:t>
        </w:r>
      </w:fldSimple>
      <w:r>
        <w:rPr>
          <w:sz w:val="24"/>
          <w:szCs w:val="24"/>
        </w:rPr>
        <w:t>.</w:t>
      </w:r>
    </w:p>
    <w:p w:rsidR="00366A79" w:rsidRPr="008B6998" w:rsidRDefault="00366A79" w:rsidP="00F869C5">
      <w:pPr>
        <w:pStyle w:val="3"/>
        <w:tabs>
          <w:tab w:val="clear" w:pos="1134"/>
          <w:tab w:val="left" w:pos="1843"/>
        </w:tabs>
        <w:spacing w:line="240" w:lineRule="auto"/>
        <w:ind w:left="851" w:firstLine="0"/>
        <w:rPr>
          <w:sz w:val="24"/>
          <w:szCs w:val="24"/>
        </w:rPr>
      </w:pPr>
    </w:p>
    <w:p w:rsidR="00366A79" w:rsidRPr="008B6998" w:rsidRDefault="00366A79" w:rsidP="0025712B">
      <w:pPr>
        <w:pStyle w:val="3"/>
        <w:tabs>
          <w:tab w:val="clear" w:pos="1134"/>
          <w:tab w:val="left" w:pos="1843"/>
        </w:tabs>
        <w:spacing w:line="240" w:lineRule="auto"/>
        <w:ind w:left="851" w:firstLine="0"/>
        <w:rPr>
          <w:sz w:val="24"/>
          <w:szCs w:val="24"/>
        </w:rPr>
      </w:pPr>
      <w:r w:rsidRPr="008B6998">
        <w:rPr>
          <w:sz w:val="24"/>
          <w:szCs w:val="24"/>
        </w:rPr>
        <w:tab/>
      </w:r>
    </w:p>
    <w:p w:rsidR="00366A79" w:rsidRPr="00C40306" w:rsidRDefault="00366A79" w:rsidP="002E0EE4">
      <w:pPr>
        <w:pStyle w:val="a0"/>
        <w:numPr>
          <w:ilvl w:val="1"/>
          <w:numId w:val="2"/>
        </w:numPr>
        <w:tabs>
          <w:tab w:val="clear" w:pos="1134"/>
        </w:tabs>
        <w:spacing w:line="240" w:lineRule="auto"/>
        <w:ind w:left="851" w:hanging="851"/>
        <w:rPr>
          <w:sz w:val="24"/>
          <w:szCs w:val="24"/>
        </w:rPr>
      </w:pPr>
      <w:bookmarkStart w:id="379" w:name="_Toc399848932"/>
      <w:bookmarkStart w:id="380" w:name="_Toc93230265"/>
      <w:bookmarkStart w:id="381" w:name="_Toc93230398"/>
      <w:bookmarkStart w:id="382" w:name="_Ref179125749"/>
      <w:bookmarkStart w:id="383" w:name="_Ref288427578"/>
      <w:bookmarkStart w:id="384" w:name="_Toc298832277"/>
      <w:bookmarkStart w:id="385" w:name="_Ref320174018"/>
      <w:r w:rsidRPr="00C40306">
        <w:rPr>
          <w:sz w:val="24"/>
          <w:szCs w:val="24"/>
        </w:rPr>
        <w:t>Особенности процедуры аукциона</w:t>
      </w:r>
      <w:bookmarkEnd w:id="379"/>
      <w:r w:rsidRPr="00C40306">
        <w:rPr>
          <w:sz w:val="24"/>
          <w:szCs w:val="24"/>
        </w:rPr>
        <w:t xml:space="preserve"> </w:t>
      </w:r>
    </w:p>
    <w:p w:rsidR="00366A79" w:rsidRPr="00C40306" w:rsidRDefault="00366A79" w:rsidP="00C40306">
      <w:pPr>
        <w:pStyle w:val="-3"/>
        <w:numPr>
          <w:ilvl w:val="2"/>
          <w:numId w:val="2"/>
        </w:numPr>
        <w:tabs>
          <w:tab w:val="left" w:pos="1843"/>
          <w:tab w:val="left" w:pos="1985"/>
        </w:tabs>
        <w:spacing w:line="240" w:lineRule="auto"/>
        <w:rPr>
          <w:sz w:val="24"/>
          <w:szCs w:val="24"/>
        </w:rPr>
      </w:pPr>
      <w:r w:rsidRPr="00C40306">
        <w:rPr>
          <w:sz w:val="24"/>
          <w:szCs w:val="24"/>
        </w:rPr>
        <w:t xml:space="preserve">Проведение аукциона состоит из следующих этапов: </w:t>
      </w:r>
    </w:p>
    <w:p w:rsidR="00366A79" w:rsidRPr="00C40306" w:rsidRDefault="00366A79" w:rsidP="00C40306">
      <w:pPr>
        <w:pStyle w:val="-3"/>
        <w:tabs>
          <w:tab w:val="clear" w:pos="1701"/>
          <w:tab w:val="clear" w:pos="1844"/>
          <w:tab w:val="left" w:pos="142"/>
          <w:tab w:val="left" w:pos="1843"/>
          <w:tab w:val="left" w:pos="1985"/>
        </w:tabs>
        <w:spacing w:line="240" w:lineRule="auto"/>
        <w:ind w:firstLine="0"/>
        <w:rPr>
          <w:sz w:val="24"/>
          <w:szCs w:val="24"/>
        </w:rPr>
      </w:pPr>
      <w:r w:rsidRPr="00C40306">
        <w:rPr>
          <w:sz w:val="24"/>
          <w:szCs w:val="24"/>
        </w:rPr>
        <w:t xml:space="preserve">- размещение извещения о проведении аукциона и аукционной документации; </w:t>
      </w:r>
    </w:p>
    <w:p w:rsidR="00366A79" w:rsidRPr="00C40306" w:rsidRDefault="00366A79" w:rsidP="00C40306">
      <w:pPr>
        <w:pStyle w:val="-3"/>
        <w:tabs>
          <w:tab w:val="clear" w:pos="1701"/>
          <w:tab w:val="clear" w:pos="1844"/>
          <w:tab w:val="left" w:pos="142"/>
          <w:tab w:val="left" w:pos="1843"/>
          <w:tab w:val="left" w:pos="1985"/>
        </w:tabs>
        <w:spacing w:line="240" w:lineRule="auto"/>
        <w:ind w:firstLine="0"/>
        <w:rPr>
          <w:sz w:val="24"/>
          <w:szCs w:val="24"/>
        </w:rPr>
      </w:pPr>
      <w:r w:rsidRPr="00C40306">
        <w:rPr>
          <w:sz w:val="24"/>
          <w:szCs w:val="24"/>
        </w:rPr>
        <w:t xml:space="preserve">- рассмотрение заявок, определение состава участников аукциона, </w:t>
      </w:r>
    </w:p>
    <w:p w:rsidR="00366A79" w:rsidRPr="00C40306" w:rsidRDefault="00366A79" w:rsidP="00C40306">
      <w:pPr>
        <w:pStyle w:val="-3"/>
        <w:tabs>
          <w:tab w:val="clear" w:pos="1701"/>
          <w:tab w:val="clear" w:pos="1844"/>
          <w:tab w:val="left" w:pos="142"/>
          <w:tab w:val="left" w:pos="1985"/>
        </w:tabs>
        <w:spacing w:line="240" w:lineRule="auto"/>
        <w:ind w:firstLine="0"/>
        <w:rPr>
          <w:sz w:val="24"/>
          <w:szCs w:val="24"/>
        </w:rPr>
      </w:pPr>
      <w:r w:rsidRPr="00C40306">
        <w:rPr>
          <w:sz w:val="24"/>
          <w:szCs w:val="24"/>
        </w:rPr>
        <w:t xml:space="preserve">- подача предложений о цене (проведение аукциона); </w:t>
      </w:r>
    </w:p>
    <w:p w:rsidR="00366A79" w:rsidRPr="00C40306" w:rsidRDefault="00366A79" w:rsidP="00C40306">
      <w:pPr>
        <w:pStyle w:val="-3"/>
        <w:tabs>
          <w:tab w:val="clear" w:pos="1701"/>
          <w:tab w:val="clear" w:pos="1844"/>
          <w:tab w:val="left" w:pos="0"/>
          <w:tab w:val="left" w:pos="142"/>
          <w:tab w:val="left" w:pos="1985"/>
        </w:tabs>
        <w:spacing w:line="240" w:lineRule="auto"/>
        <w:ind w:firstLine="0"/>
        <w:rPr>
          <w:sz w:val="24"/>
          <w:szCs w:val="24"/>
        </w:rPr>
      </w:pPr>
      <w:r w:rsidRPr="00C40306">
        <w:rPr>
          <w:sz w:val="24"/>
          <w:szCs w:val="24"/>
        </w:rPr>
        <w:t xml:space="preserve"> - подведение итогов аукциона, размещение протокола подведения итогов аукциона; </w:t>
      </w:r>
    </w:p>
    <w:p w:rsidR="00366A79" w:rsidRPr="00C40306" w:rsidRDefault="00366A79" w:rsidP="00C40306">
      <w:pPr>
        <w:pStyle w:val="-3"/>
        <w:tabs>
          <w:tab w:val="clear" w:pos="1701"/>
          <w:tab w:val="clear" w:pos="1844"/>
          <w:tab w:val="left" w:pos="0"/>
          <w:tab w:val="left" w:pos="142"/>
          <w:tab w:val="left" w:pos="1985"/>
        </w:tabs>
        <w:spacing w:line="240" w:lineRule="auto"/>
        <w:ind w:firstLine="0"/>
        <w:rPr>
          <w:sz w:val="24"/>
          <w:szCs w:val="24"/>
        </w:rPr>
      </w:pPr>
      <w:r w:rsidRPr="00C40306">
        <w:rPr>
          <w:sz w:val="24"/>
          <w:szCs w:val="24"/>
        </w:rPr>
        <w:t xml:space="preserve">- заключение договора по результатам проведения аукциона. </w:t>
      </w:r>
    </w:p>
    <w:p w:rsidR="00366A79" w:rsidRPr="00C40306" w:rsidRDefault="00366A79" w:rsidP="002E0EE4">
      <w:pPr>
        <w:pStyle w:val="-3"/>
        <w:numPr>
          <w:ilvl w:val="2"/>
          <w:numId w:val="2"/>
        </w:numPr>
        <w:tabs>
          <w:tab w:val="clear" w:pos="1701"/>
          <w:tab w:val="left" w:pos="851"/>
          <w:tab w:val="left" w:pos="1843"/>
          <w:tab w:val="left" w:pos="1985"/>
        </w:tabs>
        <w:spacing w:line="240" w:lineRule="auto"/>
        <w:ind w:left="284" w:hanging="284"/>
        <w:rPr>
          <w:sz w:val="24"/>
          <w:szCs w:val="24"/>
        </w:rPr>
      </w:pPr>
      <w:r w:rsidRPr="00C40306">
        <w:rPr>
          <w:sz w:val="24"/>
          <w:szCs w:val="24"/>
        </w:rPr>
        <w:t xml:space="preserve">Подача предложений о цене при проведении аукциона не осуществляется в следующих случаях: </w:t>
      </w:r>
    </w:p>
    <w:p w:rsidR="00366A79" w:rsidRPr="00C40306" w:rsidRDefault="00366A79" w:rsidP="00C40306">
      <w:pPr>
        <w:pStyle w:val="-3"/>
        <w:tabs>
          <w:tab w:val="clear" w:pos="1701"/>
          <w:tab w:val="clear" w:pos="1844"/>
          <w:tab w:val="left" w:pos="993"/>
        </w:tabs>
        <w:spacing w:line="240" w:lineRule="auto"/>
        <w:ind w:firstLine="0"/>
        <w:rPr>
          <w:sz w:val="24"/>
          <w:szCs w:val="24"/>
        </w:rPr>
      </w:pPr>
      <w:r w:rsidRPr="00C40306">
        <w:rPr>
          <w:sz w:val="24"/>
          <w:szCs w:val="24"/>
        </w:rPr>
        <w:t xml:space="preserve">-  на участие в аукционе не подано ни одной заявки; </w:t>
      </w:r>
    </w:p>
    <w:p w:rsidR="00366A79" w:rsidRPr="00C40306" w:rsidRDefault="00366A79" w:rsidP="00C40306">
      <w:pPr>
        <w:pStyle w:val="-3"/>
        <w:tabs>
          <w:tab w:val="clear" w:pos="1701"/>
          <w:tab w:val="clear" w:pos="1844"/>
          <w:tab w:val="left" w:pos="993"/>
        </w:tabs>
        <w:spacing w:line="240" w:lineRule="auto"/>
        <w:ind w:firstLine="0"/>
        <w:rPr>
          <w:sz w:val="24"/>
          <w:szCs w:val="24"/>
        </w:rPr>
      </w:pPr>
      <w:r w:rsidRPr="00C40306">
        <w:rPr>
          <w:sz w:val="24"/>
          <w:szCs w:val="24"/>
        </w:rPr>
        <w:t xml:space="preserve">-  в ходе определения участников аукциона, все заявки на участие  отклонены; </w:t>
      </w:r>
    </w:p>
    <w:p w:rsidR="00366A79" w:rsidRPr="00C40306" w:rsidRDefault="00366A79" w:rsidP="00C40306">
      <w:pPr>
        <w:pStyle w:val="-3"/>
        <w:tabs>
          <w:tab w:val="clear" w:pos="1701"/>
          <w:tab w:val="clear" w:pos="1844"/>
          <w:tab w:val="left" w:pos="993"/>
        </w:tabs>
        <w:spacing w:line="240" w:lineRule="auto"/>
        <w:ind w:firstLine="0"/>
        <w:rPr>
          <w:sz w:val="24"/>
          <w:szCs w:val="24"/>
        </w:rPr>
      </w:pPr>
      <w:r w:rsidRPr="00C40306">
        <w:rPr>
          <w:sz w:val="24"/>
          <w:szCs w:val="24"/>
        </w:rPr>
        <w:t>- в результате определения участников аукциона Участником аукциона признан только один Участник;</w:t>
      </w:r>
    </w:p>
    <w:p w:rsidR="00366A79" w:rsidRPr="00C40306" w:rsidRDefault="00366A79" w:rsidP="00C40306">
      <w:pPr>
        <w:pStyle w:val="-3"/>
        <w:tabs>
          <w:tab w:val="clear" w:pos="1701"/>
          <w:tab w:val="clear" w:pos="1844"/>
          <w:tab w:val="left" w:pos="993"/>
        </w:tabs>
        <w:spacing w:line="240" w:lineRule="auto"/>
        <w:ind w:firstLine="0"/>
        <w:rPr>
          <w:sz w:val="24"/>
          <w:szCs w:val="24"/>
        </w:rPr>
      </w:pPr>
      <w:r w:rsidRPr="00C40306">
        <w:rPr>
          <w:sz w:val="24"/>
          <w:szCs w:val="24"/>
        </w:rPr>
        <w:t>- аукцион отменен.</w:t>
      </w:r>
    </w:p>
    <w:p w:rsidR="00366A79" w:rsidRPr="00C40306" w:rsidRDefault="00366A79" w:rsidP="00C40306">
      <w:pPr>
        <w:pStyle w:val="-3"/>
        <w:numPr>
          <w:ilvl w:val="2"/>
          <w:numId w:val="2"/>
        </w:numPr>
        <w:tabs>
          <w:tab w:val="clear" w:pos="1701"/>
          <w:tab w:val="left" w:pos="1843"/>
          <w:tab w:val="left" w:pos="1985"/>
        </w:tabs>
        <w:spacing w:line="240" w:lineRule="auto"/>
        <w:rPr>
          <w:sz w:val="24"/>
          <w:szCs w:val="24"/>
        </w:rPr>
      </w:pPr>
      <w:r w:rsidRPr="00C40306">
        <w:rPr>
          <w:sz w:val="24"/>
          <w:szCs w:val="24"/>
        </w:rPr>
        <w:t>Заказчик по своему усмотрению, в соответствии с Регламентом работы ЭТП может выбрать следующие типы аукционов:</w:t>
      </w:r>
    </w:p>
    <w:p w:rsidR="00366A79" w:rsidRPr="00C40306" w:rsidRDefault="00366A79" w:rsidP="00C40306">
      <w:pPr>
        <w:pStyle w:val="-3"/>
        <w:numPr>
          <w:ilvl w:val="2"/>
          <w:numId w:val="2"/>
        </w:numPr>
        <w:tabs>
          <w:tab w:val="clear" w:pos="1701"/>
          <w:tab w:val="left" w:pos="1843"/>
          <w:tab w:val="left" w:pos="1985"/>
        </w:tabs>
        <w:spacing w:line="240" w:lineRule="auto"/>
        <w:rPr>
          <w:sz w:val="24"/>
          <w:szCs w:val="24"/>
        </w:rPr>
      </w:pPr>
      <w:r w:rsidRPr="00C40306">
        <w:rPr>
          <w:color w:val="24342E"/>
          <w:sz w:val="24"/>
          <w:szCs w:val="24"/>
          <w:shd w:val="clear" w:color="auto" w:fill="FFFFFF"/>
        </w:rPr>
        <w:t>аукцион с проведением торгов после рассмотрения заявок;</w:t>
      </w:r>
    </w:p>
    <w:p w:rsidR="00366A79" w:rsidRPr="00C40306" w:rsidRDefault="00366A79" w:rsidP="00C40306">
      <w:pPr>
        <w:pStyle w:val="-3"/>
        <w:numPr>
          <w:ilvl w:val="2"/>
          <w:numId w:val="2"/>
        </w:numPr>
        <w:tabs>
          <w:tab w:val="clear" w:pos="1701"/>
          <w:tab w:val="left" w:pos="1843"/>
          <w:tab w:val="left" w:pos="1985"/>
        </w:tabs>
        <w:spacing w:line="240" w:lineRule="auto"/>
        <w:rPr>
          <w:sz w:val="24"/>
          <w:szCs w:val="24"/>
        </w:rPr>
      </w:pPr>
      <w:r w:rsidRPr="00C40306">
        <w:rPr>
          <w:sz w:val="24"/>
          <w:szCs w:val="24"/>
        </w:rPr>
        <w:t>аукцион с проведением торгов после рассмотрения первых частей заявок.</w:t>
      </w:r>
    </w:p>
    <w:p w:rsidR="00366A79" w:rsidRPr="00C40306" w:rsidRDefault="00366A79" w:rsidP="00C40306">
      <w:pPr>
        <w:pStyle w:val="-3"/>
        <w:numPr>
          <w:ilvl w:val="2"/>
          <w:numId w:val="2"/>
        </w:numPr>
        <w:tabs>
          <w:tab w:val="clear" w:pos="1701"/>
          <w:tab w:val="left" w:pos="1843"/>
          <w:tab w:val="left" w:pos="1985"/>
        </w:tabs>
        <w:spacing w:line="240" w:lineRule="auto"/>
        <w:rPr>
          <w:b/>
          <w:sz w:val="24"/>
          <w:szCs w:val="24"/>
        </w:rPr>
      </w:pPr>
      <w:r w:rsidRPr="00C40306">
        <w:rPr>
          <w:b/>
          <w:sz w:val="24"/>
          <w:szCs w:val="24"/>
        </w:rPr>
        <w:t>Особенности проведения аукциона с проведением торгов после рассмотрения заявок:</w:t>
      </w:r>
    </w:p>
    <w:p w:rsidR="00366A79" w:rsidRPr="00C40306" w:rsidRDefault="00366A79" w:rsidP="002E0EE4">
      <w:pPr>
        <w:pStyle w:val="-3"/>
        <w:numPr>
          <w:ilvl w:val="3"/>
          <w:numId w:val="2"/>
        </w:numPr>
        <w:tabs>
          <w:tab w:val="clear" w:pos="1134"/>
          <w:tab w:val="left" w:pos="1843"/>
          <w:tab w:val="left" w:pos="1985"/>
        </w:tabs>
        <w:spacing w:line="240" w:lineRule="auto"/>
        <w:ind w:left="851" w:hanging="851"/>
        <w:rPr>
          <w:sz w:val="24"/>
          <w:szCs w:val="24"/>
        </w:rPr>
      </w:pPr>
      <w:r w:rsidRPr="00C40306">
        <w:rPr>
          <w:sz w:val="24"/>
          <w:szCs w:val="24"/>
        </w:rPr>
        <w:t>Участник аукциона готовит заявку в соответствии с требованиями и условиями, указанными в аукционной документации.</w:t>
      </w:r>
    </w:p>
    <w:p w:rsidR="00366A79" w:rsidRPr="00C40306" w:rsidRDefault="00366A79" w:rsidP="002E0EE4">
      <w:pPr>
        <w:pStyle w:val="-3"/>
        <w:numPr>
          <w:ilvl w:val="3"/>
          <w:numId w:val="2"/>
        </w:numPr>
        <w:tabs>
          <w:tab w:val="clear" w:pos="1134"/>
          <w:tab w:val="left" w:pos="1843"/>
          <w:tab w:val="left" w:pos="1985"/>
        </w:tabs>
        <w:spacing w:line="240" w:lineRule="auto"/>
        <w:ind w:left="851" w:hanging="851"/>
        <w:rPr>
          <w:sz w:val="24"/>
          <w:szCs w:val="24"/>
        </w:rPr>
      </w:pPr>
      <w:r w:rsidRPr="00C40306">
        <w:rPr>
          <w:sz w:val="24"/>
          <w:szCs w:val="24"/>
        </w:rPr>
        <w:t>Заявка подается до окончания установленного в аукционной документации срока подачи заявок. Участник аукциона вправе подать только одну заявку (если в аукционной документации установлено несколько лотов, то в отношении каждого лота).</w:t>
      </w:r>
    </w:p>
    <w:p w:rsidR="00366A79" w:rsidRPr="00C40306" w:rsidRDefault="00366A79" w:rsidP="002E0EE4">
      <w:pPr>
        <w:pStyle w:val="-3"/>
        <w:numPr>
          <w:ilvl w:val="3"/>
          <w:numId w:val="2"/>
        </w:numPr>
        <w:tabs>
          <w:tab w:val="clear" w:pos="1134"/>
          <w:tab w:val="clear" w:pos="1701"/>
          <w:tab w:val="left" w:pos="1843"/>
          <w:tab w:val="left" w:pos="1985"/>
        </w:tabs>
        <w:spacing w:line="240" w:lineRule="auto"/>
        <w:ind w:left="851" w:hanging="851"/>
        <w:rPr>
          <w:sz w:val="24"/>
          <w:szCs w:val="24"/>
        </w:rPr>
      </w:pPr>
      <w:r w:rsidRPr="00C40306">
        <w:rPr>
          <w:sz w:val="24"/>
          <w:szCs w:val="24"/>
        </w:rPr>
        <w:t>Заявка подготавливается и подается посредством программных и технических средств ЭТП в форме одного электронного документа или нескольких электронных документов согласно регламенту работы ЭТП.</w:t>
      </w:r>
    </w:p>
    <w:p w:rsidR="00366A79" w:rsidRPr="00C40306" w:rsidRDefault="00366A79" w:rsidP="002E0EE4">
      <w:pPr>
        <w:pStyle w:val="-3"/>
        <w:numPr>
          <w:ilvl w:val="3"/>
          <w:numId w:val="2"/>
        </w:numPr>
        <w:tabs>
          <w:tab w:val="clear" w:pos="1134"/>
          <w:tab w:val="clear" w:pos="1701"/>
          <w:tab w:val="left" w:pos="1843"/>
          <w:tab w:val="left" w:pos="1985"/>
        </w:tabs>
        <w:spacing w:line="240" w:lineRule="auto"/>
        <w:ind w:left="851" w:hanging="851"/>
        <w:rPr>
          <w:sz w:val="24"/>
          <w:szCs w:val="24"/>
        </w:rPr>
      </w:pPr>
      <w:r w:rsidRPr="00C40306">
        <w:rPr>
          <w:sz w:val="24"/>
          <w:szCs w:val="24"/>
        </w:rPr>
        <w:t>Участник аукциона, подавший заявку, вправе отозвать ее в любой момент до окончания срока подачи заявок посредством программных и технических средств ЭТП.</w:t>
      </w:r>
    </w:p>
    <w:p w:rsidR="00366A79" w:rsidRPr="00C40306" w:rsidRDefault="00366A79" w:rsidP="002E0EE4">
      <w:pPr>
        <w:pStyle w:val="-3"/>
        <w:numPr>
          <w:ilvl w:val="3"/>
          <w:numId w:val="2"/>
        </w:numPr>
        <w:tabs>
          <w:tab w:val="clear" w:pos="1134"/>
          <w:tab w:val="clear" w:pos="1701"/>
          <w:tab w:val="left" w:pos="1843"/>
          <w:tab w:val="left" w:pos="1985"/>
        </w:tabs>
        <w:spacing w:line="240" w:lineRule="auto"/>
        <w:ind w:left="851" w:hanging="851"/>
        <w:rPr>
          <w:sz w:val="24"/>
          <w:szCs w:val="24"/>
        </w:rPr>
      </w:pPr>
      <w:r w:rsidRPr="00C40306">
        <w:rPr>
          <w:sz w:val="24"/>
          <w:szCs w:val="24"/>
        </w:rPr>
        <w:t>Протокол открытия доступа к заявкам на участие в аукционе не позднее следующего рабочего дня после дня открытия доступа к</w:t>
      </w:r>
      <w:r w:rsidRPr="00C40306">
        <w:rPr>
          <w:sz w:val="24"/>
          <w:szCs w:val="24"/>
          <w:lang w:val="en-US"/>
        </w:rPr>
        <w:t> </w:t>
      </w:r>
      <w:r w:rsidRPr="00C40306">
        <w:rPr>
          <w:sz w:val="24"/>
          <w:szCs w:val="24"/>
        </w:rPr>
        <w:t>заявкам на участие в аукционе формируется заказчиком, с указанием количества поданных заявок и номеров участников, и</w:t>
      </w:r>
      <w:r w:rsidRPr="00C40306">
        <w:rPr>
          <w:sz w:val="24"/>
          <w:szCs w:val="24"/>
          <w:lang w:val="en-US"/>
        </w:rPr>
        <w:t> </w:t>
      </w:r>
      <w:r w:rsidRPr="00C40306">
        <w:rPr>
          <w:sz w:val="24"/>
          <w:szCs w:val="24"/>
        </w:rPr>
        <w:t>размещается на официальном сайте и на ЭТП.</w:t>
      </w:r>
    </w:p>
    <w:p w:rsidR="00366A79" w:rsidRPr="00C40306" w:rsidRDefault="00366A79" w:rsidP="002E0EE4">
      <w:pPr>
        <w:pStyle w:val="-3"/>
        <w:numPr>
          <w:ilvl w:val="3"/>
          <w:numId w:val="2"/>
        </w:numPr>
        <w:tabs>
          <w:tab w:val="clear" w:pos="1134"/>
          <w:tab w:val="clear" w:pos="1701"/>
          <w:tab w:val="left" w:pos="1843"/>
          <w:tab w:val="left" w:pos="1985"/>
        </w:tabs>
        <w:spacing w:line="240" w:lineRule="auto"/>
        <w:ind w:left="851" w:hanging="851"/>
        <w:rPr>
          <w:sz w:val="24"/>
          <w:szCs w:val="24"/>
        </w:rPr>
      </w:pPr>
      <w:r w:rsidRPr="00C40306">
        <w:rPr>
          <w:sz w:val="24"/>
          <w:szCs w:val="24"/>
        </w:rPr>
        <w:t xml:space="preserve">Аукционная комиссия в течение </w:t>
      </w:r>
      <w:r>
        <w:rPr>
          <w:sz w:val="24"/>
          <w:szCs w:val="24"/>
        </w:rPr>
        <w:t>3</w:t>
      </w:r>
      <w:r w:rsidRPr="00C40306">
        <w:rPr>
          <w:sz w:val="24"/>
          <w:szCs w:val="24"/>
        </w:rPr>
        <w:t xml:space="preserve"> дней после окончания срока подачи заявок, или в иные указанные в извещении и аукционной документации сроки проводит рассмотрение поданных заявок на соответствие требованиям документации об аукционе. </w:t>
      </w:r>
    </w:p>
    <w:p w:rsidR="00366A79" w:rsidRPr="00C40306" w:rsidRDefault="00366A79" w:rsidP="002E0EE4">
      <w:pPr>
        <w:pStyle w:val="-3"/>
        <w:numPr>
          <w:ilvl w:val="3"/>
          <w:numId w:val="2"/>
        </w:numPr>
        <w:tabs>
          <w:tab w:val="clear" w:pos="1134"/>
          <w:tab w:val="clear" w:pos="1701"/>
          <w:tab w:val="num" w:pos="851"/>
          <w:tab w:val="left" w:pos="1843"/>
          <w:tab w:val="left" w:pos="1985"/>
        </w:tabs>
        <w:spacing w:line="240" w:lineRule="auto"/>
        <w:ind w:left="851" w:hanging="851"/>
        <w:rPr>
          <w:sz w:val="24"/>
          <w:szCs w:val="24"/>
        </w:rPr>
      </w:pPr>
      <w:r w:rsidRPr="00C40306">
        <w:rPr>
          <w:sz w:val="24"/>
          <w:szCs w:val="24"/>
        </w:rPr>
        <w:t>По итогам рассмотрения заявок аукционная комиссия на своем заседании в отношении каждого участника принимает решение о допуске к дальнейшему участию в аукционе, либо об отказе в допуске в соответствии с критериями отбора и в порядке, которые установлены в аукционной документации.</w:t>
      </w:r>
    </w:p>
    <w:p w:rsidR="00366A79" w:rsidRPr="00C40306" w:rsidRDefault="00366A79" w:rsidP="002E0EE4">
      <w:pPr>
        <w:pStyle w:val="-3"/>
        <w:numPr>
          <w:ilvl w:val="3"/>
          <w:numId w:val="2"/>
        </w:numPr>
        <w:tabs>
          <w:tab w:val="clear" w:pos="1134"/>
          <w:tab w:val="clear" w:pos="1701"/>
          <w:tab w:val="num" w:pos="851"/>
          <w:tab w:val="left" w:pos="1843"/>
          <w:tab w:val="left" w:pos="1985"/>
        </w:tabs>
        <w:spacing w:line="240" w:lineRule="auto"/>
        <w:ind w:left="851" w:hanging="851"/>
        <w:rPr>
          <w:sz w:val="24"/>
          <w:szCs w:val="24"/>
        </w:rPr>
      </w:pPr>
      <w:r w:rsidRPr="00C40306">
        <w:rPr>
          <w:sz w:val="24"/>
          <w:szCs w:val="24"/>
        </w:rPr>
        <w:t xml:space="preserve">Протокол по результатам рассмотрения заявок на участие в аукционе оформляется и подписывается не позднее </w:t>
      </w:r>
      <w:r>
        <w:rPr>
          <w:sz w:val="24"/>
          <w:szCs w:val="24"/>
        </w:rPr>
        <w:t>5</w:t>
      </w:r>
      <w:r w:rsidRPr="00C40306">
        <w:rPr>
          <w:sz w:val="24"/>
          <w:szCs w:val="24"/>
        </w:rPr>
        <w:t xml:space="preserve"> рабочих дней после заседания комиссии. Протокол рассмотрения заявок размещается на официальном сайте и на ЭТП в срок не позднее 3-х дней с момента подписания протокола. </w:t>
      </w:r>
    </w:p>
    <w:p w:rsidR="00366A79" w:rsidRPr="00C40306" w:rsidRDefault="00366A79" w:rsidP="00C40306">
      <w:pPr>
        <w:pStyle w:val="-3"/>
        <w:numPr>
          <w:ilvl w:val="2"/>
          <w:numId w:val="2"/>
        </w:numPr>
        <w:tabs>
          <w:tab w:val="clear" w:pos="1701"/>
          <w:tab w:val="left" w:pos="1843"/>
          <w:tab w:val="left" w:pos="1985"/>
        </w:tabs>
        <w:spacing w:line="240" w:lineRule="auto"/>
        <w:rPr>
          <w:b/>
          <w:sz w:val="24"/>
          <w:szCs w:val="24"/>
        </w:rPr>
      </w:pPr>
      <w:r w:rsidRPr="00C40306">
        <w:rPr>
          <w:b/>
          <w:sz w:val="24"/>
          <w:szCs w:val="24"/>
        </w:rPr>
        <w:t>Особенности проведения аукциона с проведением торгов после рассмотрения первых частей заявок:</w:t>
      </w:r>
    </w:p>
    <w:p w:rsidR="00366A79" w:rsidRPr="00C40306" w:rsidRDefault="00366A79" w:rsidP="002E0EE4">
      <w:pPr>
        <w:pStyle w:val="-3"/>
        <w:numPr>
          <w:ilvl w:val="3"/>
          <w:numId w:val="2"/>
        </w:numPr>
        <w:tabs>
          <w:tab w:val="clear" w:pos="1701"/>
          <w:tab w:val="left" w:pos="1843"/>
          <w:tab w:val="left" w:pos="1985"/>
        </w:tabs>
        <w:spacing w:line="240" w:lineRule="auto"/>
        <w:ind w:hanging="1134"/>
        <w:rPr>
          <w:sz w:val="24"/>
          <w:szCs w:val="24"/>
        </w:rPr>
      </w:pPr>
      <w:r w:rsidRPr="00C40306">
        <w:rPr>
          <w:sz w:val="24"/>
          <w:szCs w:val="24"/>
        </w:rPr>
        <w:t xml:space="preserve">Аукционная комиссия в течение </w:t>
      </w:r>
      <w:r>
        <w:rPr>
          <w:sz w:val="24"/>
          <w:szCs w:val="24"/>
        </w:rPr>
        <w:t>3</w:t>
      </w:r>
      <w:r w:rsidRPr="00C40306">
        <w:rPr>
          <w:sz w:val="24"/>
          <w:szCs w:val="24"/>
        </w:rPr>
        <w:t xml:space="preserve"> дней после окончания срока подачи заявок, или в иные указанные в извещении и аукционной документации сроки проводит рассмотрение первых частей заявок на соответствие требованиям документации об аукционе.</w:t>
      </w:r>
    </w:p>
    <w:p w:rsidR="00366A79" w:rsidRPr="00C40306" w:rsidRDefault="00366A79" w:rsidP="002E0EE4">
      <w:pPr>
        <w:pStyle w:val="-3"/>
        <w:numPr>
          <w:ilvl w:val="3"/>
          <w:numId w:val="2"/>
        </w:numPr>
        <w:tabs>
          <w:tab w:val="clear" w:pos="1701"/>
          <w:tab w:val="left" w:pos="1843"/>
          <w:tab w:val="left" w:pos="1985"/>
        </w:tabs>
        <w:spacing w:line="240" w:lineRule="auto"/>
        <w:ind w:hanging="1134"/>
        <w:rPr>
          <w:sz w:val="24"/>
          <w:szCs w:val="24"/>
        </w:rPr>
      </w:pPr>
      <w:r w:rsidRPr="00C40306">
        <w:rPr>
          <w:sz w:val="24"/>
          <w:szCs w:val="24"/>
        </w:rPr>
        <w:t>По итогам рассмотрения первых частей заявок аукционная комиссия на своем заседании в отношении каждого участника принимает решение о допуске к дальнейшему участию в аукционе, либо об отказе в допуске в соответствии с критериями отбора и в порядке, которые установлены в аукционной документации.</w:t>
      </w:r>
    </w:p>
    <w:p w:rsidR="00366A79" w:rsidRPr="00C40306" w:rsidRDefault="00366A79" w:rsidP="002E0EE4">
      <w:pPr>
        <w:pStyle w:val="-3"/>
        <w:numPr>
          <w:ilvl w:val="3"/>
          <w:numId w:val="2"/>
        </w:numPr>
        <w:tabs>
          <w:tab w:val="clear" w:pos="1701"/>
          <w:tab w:val="left" w:pos="1843"/>
          <w:tab w:val="left" w:pos="1985"/>
        </w:tabs>
        <w:spacing w:line="240" w:lineRule="auto"/>
        <w:ind w:hanging="1134"/>
        <w:rPr>
          <w:sz w:val="24"/>
          <w:szCs w:val="24"/>
        </w:rPr>
      </w:pPr>
      <w:r w:rsidRPr="00C40306">
        <w:rPr>
          <w:sz w:val="24"/>
          <w:szCs w:val="24"/>
        </w:rPr>
        <w:t>После проведения аукциона, в порядке, предусмотренном п.6.7.8. Положения комиссия заказчика проводит процедуру рассмотрения вторых частей заявок на участие в аукционе.</w:t>
      </w:r>
    </w:p>
    <w:p w:rsidR="00366A79" w:rsidRPr="00C40306" w:rsidRDefault="00366A79" w:rsidP="002E0EE4">
      <w:pPr>
        <w:pStyle w:val="-3"/>
        <w:numPr>
          <w:ilvl w:val="3"/>
          <w:numId w:val="2"/>
        </w:numPr>
        <w:tabs>
          <w:tab w:val="clear" w:pos="1701"/>
          <w:tab w:val="left" w:pos="1843"/>
          <w:tab w:val="left" w:pos="1985"/>
        </w:tabs>
        <w:spacing w:line="240" w:lineRule="auto"/>
        <w:ind w:hanging="1134"/>
        <w:rPr>
          <w:sz w:val="24"/>
          <w:szCs w:val="24"/>
        </w:rPr>
      </w:pPr>
      <w:r w:rsidRPr="00C40306">
        <w:rPr>
          <w:sz w:val="24"/>
          <w:szCs w:val="24"/>
        </w:rPr>
        <w:t>После размещения на ЭТП протокола хода аукциона с помощью программных и технических средств ЭТП открывается доступ организатору аукциона ко вторым частям заявок всех участников, а также документам, которые получены оператором ЭТП в процессе аккредитации таких участников.</w:t>
      </w:r>
    </w:p>
    <w:p w:rsidR="00366A79" w:rsidRPr="00C40306" w:rsidRDefault="00366A79" w:rsidP="002E0EE4">
      <w:pPr>
        <w:pStyle w:val="-3"/>
        <w:numPr>
          <w:ilvl w:val="3"/>
          <w:numId w:val="2"/>
        </w:numPr>
        <w:tabs>
          <w:tab w:val="clear" w:pos="1701"/>
          <w:tab w:val="left" w:pos="1843"/>
          <w:tab w:val="left" w:pos="1985"/>
        </w:tabs>
        <w:spacing w:line="240" w:lineRule="auto"/>
        <w:ind w:hanging="1134"/>
        <w:rPr>
          <w:sz w:val="24"/>
          <w:szCs w:val="24"/>
        </w:rPr>
      </w:pPr>
      <w:r w:rsidRPr="00C40306">
        <w:rPr>
          <w:sz w:val="24"/>
          <w:szCs w:val="24"/>
        </w:rPr>
        <w:t xml:space="preserve">Аукционная комиссия в течение </w:t>
      </w:r>
      <w:r>
        <w:rPr>
          <w:sz w:val="24"/>
          <w:szCs w:val="24"/>
        </w:rPr>
        <w:t>3</w:t>
      </w:r>
      <w:r w:rsidRPr="00C40306">
        <w:rPr>
          <w:sz w:val="24"/>
          <w:szCs w:val="24"/>
        </w:rPr>
        <w:t xml:space="preserve"> дней после окончания проведения аукциона или в иные указанные в извещении и аукционной документации сроки рассматривает вторые части заявок.</w:t>
      </w:r>
    </w:p>
    <w:p w:rsidR="00366A79" w:rsidRPr="00C40306" w:rsidRDefault="00366A79" w:rsidP="002E0EE4">
      <w:pPr>
        <w:pStyle w:val="-3"/>
        <w:numPr>
          <w:ilvl w:val="3"/>
          <w:numId w:val="2"/>
        </w:numPr>
        <w:tabs>
          <w:tab w:val="left" w:pos="1843"/>
          <w:tab w:val="left" w:pos="1985"/>
        </w:tabs>
        <w:spacing w:line="240" w:lineRule="auto"/>
        <w:ind w:hanging="1134"/>
        <w:rPr>
          <w:sz w:val="24"/>
          <w:szCs w:val="24"/>
        </w:rPr>
      </w:pPr>
      <w:r w:rsidRPr="00C40306">
        <w:rPr>
          <w:sz w:val="24"/>
          <w:szCs w:val="24"/>
        </w:rPr>
        <w:t>Аукционная комиссия рассматривает вторые части заявок участников, подавших в ходе данного аукциона предложения о цене договора, начиная с заявки участника, предложившего минимальную цену договора, до выполнения одного из двух условий:</w:t>
      </w:r>
    </w:p>
    <w:p w:rsidR="00366A79" w:rsidRPr="00C40306" w:rsidRDefault="00366A79" w:rsidP="00C40306">
      <w:pPr>
        <w:pStyle w:val="-3"/>
        <w:tabs>
          <w:tab w:val="clear" w:pos="1844"/>
          <w:tab w:val="left" w:pos="1843"/>
          <w:tab w:val="left" w:pos="1985"/>
        </w:tabs>
        <w:spacing w:line="240" w:lineRule="auto"/>
        <w:ind w:left="1134" w:firstLine="0"/>
        <w:rPr>
          <w:sz w:val="24"/>
          <w:szCs w:val="24"/>
        </w:rPr>
      </w:pPr>
      <w:r w:rsidRPr="00C40306">
        <w:rPr>
          <w:sz w:val="24"/>
          <w:szCs w:val="24"/>
        </w:rPr>
        <w:t>- определены пять участников, соответствующие требованиям аукционной документации;</w:t>
      </w:r>
    </w:p>
    <w:p w:rsidR="00366A79" w:rsidRPr="00C40306" w:rsidRDefault="00366A79" w:rsidP="00C40306">
      <w:pPr>
        <w:pStyle w:val="-3"/>
        <w:tabs>
          <w:tab w:val="clear" w:pos="1844"/>
          <w:tab w:val="left" w:pos="1843"/>
          <w:tab w:val="left" w:pos="1985"/>
        </w:tabs>
        <w:spacing w:line="240" w:lineRule="auto"/>
        <w:ind w:left="1134" w:firstLine="0"/>
        <w:rPr>
          <w:sz w:val="24"/>
          <w:szCs w:val="24"/>
        </w:rPr>
      </w:pPr>
      <w:r w:rsidRPr="00C40306">
        <w:rPr>
          <w:sz w:val="24"/>
          <w:szCs w:val="24"/>
        </w:rPr>
        <w:t>- рассмотрены все заявки таких участников</w:t>
      </w:r>
    </w:p>
    <w:p w:rsidR="00366A79" w:rsidRPr="00C40306" w:rsidRDefault="00366A79" w:rsidP="00C40306">
      <w:pPr>
        <w:pStyle w:val="-3"/>
        <w:tabs>
          <w:tab w:val="clear" w:pos="1701"/>
          <w:tab w:val="clear" w:pos="1844"/>
          <w:tab w:val="left" w:pos="0"/>
        </w:tabs>
        <w:spacing w:line="240" w:lineRule="auto"/>
        <w:ind w:firstLine="0"/>
        <w:rPr>
          <w:sz w:val="24"/>
          <w:szCs w:val="24"/>
        </w:rPr>
      </w:pPr>
      <w:r w:rsidRPr="00C40306">
        <w:rPr>
          <w:sz w:val="24"/>
          <w:szCs w:val="24"/>
        </w:rPr>
        <w:t>6.7.7.7. По результатам рассмотрения вторых частей заявок аукционная комиссия на своем заседании в отношении каждого участника, вторая часть заявки которого рассматривается, принимает решение о соответствии такого участника и его заявки в целом требованиям аукционной документации, либо отклонению его заявки.</w:t>
      </w:r>
    </w:p>
    <w:p w:rsidR="00366A79" w:rsidRPr="00C40306" w:rsidRDefault="00366A79" w:rsidP="00C40306">
      <w:pPr>
        <w:pStyle w:val="-3"/>
        <w:tabs>
          <w:tab w:val="clear" w:pos="1701"/>
          <w:tab w:val="clear" w:pos="1844"/>
          <w:tab w:val="left" w:pos="0"/>
        </w:tabs>
        <w:spacing w:line="240" w:lineRule="auto"/>
        <w:ind w:firstLine="0"/>
        <w:rPr>
          <w:sz w:val="24"/>
          <w:szCs w:val="24"/>
        </w:rPr>
      </w:pPr>
      <w:r w:rsidRPr="00C40306">
        <w:rPr>
          <w:sz w:val="24"/>
          <w:szCs w:val="24"/>
        </w:rPr>
        <w:t>6.7.7.8. Аукционная комиссия присваивает участникам, заявки которых были признаны соответствующими условиям аукциона, места, начиная с первого; при этом первое место присваивается участнику, который предложил минимальную цену договора.</w:t>
      </w:r>
    </w:p>
    <w:p w:rsidR="00366A79" w:rsidRPr="00C40306" w:rsidRDefault="00366A79" w:rsidP="00C40306">
      <w:pPr>
        <w:pStyle w:val="-3"/>
        <w:tabs>
          <w:tab w:val="clear" w:pos="1701"/>
          <w:tab w:val="clear" w:pos="1844"/>
          <w:tab w:val="left" w:pos="0"/>
        </w:tabs>
        <w:spacing w:line="240" w:lineRule="auto"/>
        <w:ind w:firstLine="0"/>
        <w:rPr>
          <w:sz w:val="24"/>
          <w:szCs w:val="24"/>
        </w:rPr>
      </w:pPr>
      <w:r w:rsidRPr="00C40306">
        <w:rPr>
          <w:sz w:val="24"/>
          <w:szCs w:val="24"/>
        </w:rPr>
        <w:t xml:space="preserve">6.7.7.9. Протокол по рассмотрению вторых частей заявок и подведению итогов аукциона оформляется и подписывается не позднее </w:t>
      </w:r>
      <w:r>
        <w:rPr>
          <w:sz w:val="24"/>
          <w:szCs w:val="24"/>
        </w:rPr>
        <w:t xml:space="preserve">5 </w:t>
      </w:r>
      <w:r w:rsidRPr="00C40306">
        <w:rPr>
          <w:sz w:val="24"/>
          <w:szCs w:val="24"/>
        </w:rPr>
        <w:t>рабочих дней после заседания комиссии. Протокол размещается на официальном сайте и на ЭТП в срок не позднее 3-х дней с момента подписания протокола.</w:t>
      </w:r>
    </w:p>
    <w:p w:rsidR="00366A79" w:rsidRPr="00C40306" w:rsidRDefault="00366A79" w:rsidP="00C40306">
      <w:pPr>
        <w:pStyle w:val="-3"/>
        <w:numPr>
          <w:ilvl w:val="2"/>
          <w:numId w:val="2"/>
        </w:numPr>
        <w:tabs>
          <w:tab w:val="clear" w:pos="1701"/>
          <w:tab w:val="left" w:pos="1843"/>
          <w:tab w:val="left" w:pos="1985"/>
        </w:tabs>
        <w:spacing w:line="240" w:lineRule="auto"/>
        <w:rPr>
          <w:b/>
          <w:sz w:val="24"/>
          <w:szCs w:val="24"/>
        </w:rPr>
      </w:pPr>
      <w:r w:rsidRPr="00C40306">
        <w:rPr>
          <w:b/>
          <w:sz w:val="24"/>
          <w:szCs w:val="24"/>
        </w:rPr>
        <w:t xml:space="preserve">Порядок проведения аукциона: </w:t>
      </w:r>
    </w:p>
    <w:p w:rsidR="00366A79" w:rsidRPr="00C40306" w:rsidRDefault="00366A79" w:rsidP="00C40306">
      <w:pPr>
        <w:pStyle w:val="-3"/>
        <w:numPr>
          <w:ilvl w:val="2"/>
          <w:numId w:val="2"/>
        </w:numPr>
        <w:tabs>
          <w:tab w:val="clear" w:pos="1701"/>
          <w:tab w:val="left" w:pos="1843"/>
          <w:tab w:val="left" w:pos="1985"/>
        </w:tabs>
        <w:spacing w:line="240" w:lineRule="auto"/>
        <w:rPr>
          <w:sz w:val="24"/>
          <w:szCs w:val="24"/>
        </w:rPr>
      </w:pPr>
      <w:r w:rsidRPr="00C40306">
        <w:rPr>
          <w:sz w:val="24"/>
          <w:szCs w:val="24"/>
        </w:rPr>
        <w:t xml:space="preserve">  В аукционе могут участвовать только участники, допущенные к нему по результатам рассмотрения заявок (первых частей заявок).</w:t>
      </w:r>
    </w:p>
    <w:p w:rsidR="00366A79" w:rsidRPr="00C40306" w:rsidRDefault="00366A79" w:rsidP="00C40306">
      <w:pPr>
        <w:pStyle w:val="-3"/>
        <w:numPr>
          <w:ilvl w:val="2"/>
          <w:numId w:val="2"/>
        </w:numPr>
        <w:tabs>
          <w:tab w:val="clear" w:pos="1701"/>
          <w:tab w:val="left" w:pos="1843"/>
          <w:tab w:val="left" w:pos="1985"/>
        </w:tabs>
        <w:spacing w:line="240" w:lineRule="auto"/>
        <w:rPr>
          <w:sz w:val="24"/>
          <w:szCs w:val="24"/>
        </w:rPr>
      </w:pPr>
      <w:r w:rsidRPr="00C40306">
        <w:rPr>
          <w:sz w:val="24"/>
          <w:szCs w:val="24"/>
        </w:rPr>
        <w:t>Аукцион проводится на ЭТП в день и время, указанные в извещении о проведении аукциона и аукционной документации, с использованием программных и технических средств такой площадки.</w:t>
      </w:r>
    </w:p>
    <w:p w:rsidR="00366A79" w:rsidRPr="00C40306" w:rsidRDefault="00366A79" w:rsidP="00C40306">
      <w:pPr>
        <w:pStyle w:val="-3"/>
        <w:numPr>
          <w:ilvl w:val="2"/>
          <w:numId w:val="2"/>
        </w:numPr>
        <w:tabs>
          <w:tab w:val="left" w:pos="1843"/>
          <w:tab w:val="left" w:pos="1985"/>
        </w:tabs>
        <w:spacing w:line="240" w:lineRule="auto"/>
        <w:rPr>
          <w:sz w:val="24"/>
          <w:szCs w:val="24"/>
        </w:rPr>
      </w:pPr>
      <w:r w:rsidRPr="00C40306">
        <w:rPr>
          <w:sz w:val="24"/>
          <w:szCs w:val="24"/>
        </w:rPr>
        <w:t>Заказчик в документации об аукционе имеет право предусмотреть следующие способы объявления ставки в ходе аукционного торга:</w:t>
      </w:r>
    </w:p>
    <w:p w:rsidR="00366A79" w:rsidRPr="00C40306" w:rsidRDefault="00366A79" w:rsidP="00C40306">
      <w:pPr>
        <w:pStyle w:val="-3"/>
        <w:numPr>
          <w:ilvl w:val="2"/>
          <w:numId w:val="2"/>
        </w:numPr>
        <w:tabs>
          <w:tab w:val="left" w:pos="1843"/>
          <w:tab w:val="left" w:pos="1985"/>
        </w:tabs>
        <w:spacing w:line="240" w:lineRule="auto"/>
        <w:rPr>
          <w:sz w:val="24"/>
          <w:szCs w:val="24"/>
        </w:rPr>
      </w:pPr>
      <w:r w:rsidRPr="00C40306">
        <w:rPr>
          <w:sz w:val="24"/>
          <w:szCs w:val="24"/>
        </w:rPr>
        <w:t xml:space="preserve"> на шаг аукциона;</w:t>
      </w:r>
    </w:p>
    <w:p w:rsidR="00366A79" w:rsidRPr="00C40306" w:rsidRDefault="00366A79" w:rsidP="00C40306">
      <w:pPr>
        <w:pStyle w:val="-3"/>
        <w:numPr>
          <w:ilvl w:val="2"/>
          <w:numId w:val="2"/>
        </w:numPr>
        <w:tabs>
          <w:tab w:val="left" w:pos="1843"/>
          <w:tab w:val="left" w:pos="1985"/>
        </w:tabs>
        <w:spacing w:line="240" w:lineRule="auto"/>
        <w:rPr>
          <w:sz w:val="24"/>
          <w:szCs w:val="24"/>
        </w:rPr>
      </w:pPr>
      <w:r w:rsidRPr="00C40306">
        <w:rPr>
          <w:sz w:val="24"/>
          <w:szCs w:val="24"/>
        </w:rPr>
        <w:t xml:space="preserve"> в пределах шага аукциона;</w:t>
      </w:r>
    </w:p>
    <w:p w:rsidR="00366A79" w:rsidRPr="00C40306" w:rsidRDefault="00366A79" w:rsidP="00C40306">
      <w:pPr>
        <w:pStyle w:val="-3"/>
        <w:numPr>
          <w:ilvl w:val="2"/>
          <w:numId w:val="2"/>
        </w:numPr>
        <w:tabs>
          <w:tab w:val="left" w:pos="1843"/>
          <w:tab w:val="left" w:pos="1985"/>
        </w:tabs>
        <w:spacing w:line="240" w:lineRule="auto"/>
        <w:rPr>
          <w:sz w:val="24"/>
          <w:szCs w:val="24"/>
        </w:rPr>
      </w:pPr>
      <w:r w:rsidRPr="00C40306">
        <w:rPr>
          <w:sz w:val="24"/>
          <w:szCs w:val="24"/>
        </w:rPr>
        <w:t xml:space="preserve"> свободная ставка участника (без установления шага).</w:t>
      </w:r>
    </w:p>
    <w:p w:rsidR="00366A79" w:rsidRPr="00C40306" w:rsidRDefault="00366A79" w:rsidP="00C40306">
      <w:pPr>
        <w:pStyle w:val="-3"/>
        <w:numPr>
          <w:ilvl w:val="2"/>
          <w:numId w:val="2"/>
        </w:numPr>
        <w:tabs>
          <w:tab w:val="left" w:pos="1843"/>
          <w:tab w:val="left" w:pos="1985"/>
        </w:tabs>
        <w:spacing w:line="240" w:lineRule="auto"/>
        <w:rPr>
          <w:sz w:val="24"/>
          <w:szCs w:val="24"/>
        </w:rPr>
      </w:pPr>
      <w:r w:rsidRPr="00C40306">
        <w:rPr>
          <w:sz w:val="24"/>
          <w:szCs w:val="24"/>
        </w:rPr>
        <w:t>Шаг аукциона может устанавливаться:</w:t>
      </w:r>
    </w:p>
    <w:p w:rsidR="00366A79" w:rsidRPr="009351A8" w:rsidRDefault="00366A79" w:rsidP="00C40306">
      <w:pPr>
        <w:pStyle w:val="-3"/>
        <w:tabs>
          <w:tab w:val="clear" w:pos="1844"/>
          <w:tab w:val="left" w:pos="1843"/>
          <w:tab w:val="left" w:pos="1985"/>
        </w:tabs>
        <w:spacing w:line="240" w:lineRule="auto"/>
        <w:ind w:left="851" w:firstLine="0"/>
        <w:rPr>
          <w:sz w:val="24"/>
          <w:szCs w:val="24"/>
        </w:rPr>
      </w:pPr>
      <w:r w:rsidRPr="009351A8">
        <w:rPr>
          <w:sz w:val="24"/>
          <w:szCs w:val="24"/>
        </w:rPr>
        <w:t>-фиксированным;</w:t>
      </w:r>
    </w:p>
    <w:p w:rsidR="00366A79" w:rsidRPr="009351A8" w:rsidRDefault="00366A79" w:rsidP="00C40306">
      <w:pPr>
        <w:pStyle w:val="-3"/>
        <w:tabs>
          <w:tab w:val="clear" w:pos="1844"/>
          <w:tab w:val="left" w:pos="1843"/>
          <w:tab w:val="left" w:pos="1985"/>
        </w:tabs>
        <w:spacing w:line="240" w:lineRule="auto"/>
        <w:ind w:left="851" w:firstLine="0"/>
        <w:rPr>
          <w:sz w:val="24"/>
          <w:szCs w:val="24"/>
        </w:rPr>
      </w:pPr>
      <w:r w:rsidRPr="009351A8">
        <w:rPr>
          <w:sz w:val="24"/>
          <w:szCs w:val="24"/>
        </w:rPr>
        <w:t>- плавающим;</w:t>
      </w:r>
    </w:p>
    <w:p w:rsidR="00366A79" w:rsidRPr="00C40306" w:rsidRDefault="00366A79" w:rsidP="00C40306">
      <w:pPr>
        <w:pStyle w:val="-3"/>
        <w:tabs>
          <w:tab w:val="clear" w:pos="1844"/>
          <w:tab w:val="left" w:pos="1843"/>
          <w:tab w:val="left" w:pos="1985"/>
        </w:tabs>
        <w:spacing w:line="240" w:lineRule="auto"/>
        <w:ind w:left="851" w:firstLine="0"/>
        <w:rPr>
          <w:sz w:val="24"/>
          <w:szCs w:val="24"/>
        </w:rPr>
      </w:pPr>
      <w:r w:rsidRPr="009351A8">
        <w:rPr>
          <w:sz w:val="24"/>
          <w:szCs w:val="24"/>
        </w:rPr>
        <w:t>-с понижением шага при отсутствии предложения</w:t>
      </w:r>
      <w:r w:rsidRPr="00C40306">
        <w:rPr>
          <w:sz w:val="24"/>
          <w:szCs w:val="24"/>
        </w:rPr>
        <w:t xml:space="preserve"> </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6.7.16.</w:t>
      </w:r>
      <w:r w:rsidRPr="00C40306">
        <w:rPr>
          <w:sz w:val="24"/>
          <w:szCs w:val="24"/>
        </w:rPr>
        <w:tab/>
        <w:t>Аукцион проводится путем снижения начальной (максимальной) цены договора, указанной в извещении о проведении электронного аукцион, на «шаг аукциона», определенный в соответствии с особенностями, предусмотренными п.6.7.15 настоящего Положения.</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6.7.17. В процессе аукциона его участники подают предложения о цене договора, предусматривающие снижение текущего минимального предложения о цене договора на произвольную величину в пределах «шага аукциона».</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6.7.18.</w:t>
      </w:r>
      <w:r w:rsidRPr="00C40306">
        <w:rPr>
          <w:sz w:val="24"/>
          <w:szCs w:val="24"/>
        </w:rPr>
        <w:tab/>
        <w:t>С помощью программных и технических средств ЭТП обеспечиваются следующие ограничения на подачу предложений о цене договора:</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 xml:space="preserve">а) предложение о цене предоставлено до начала или по истечении установленного времени для предоставления предложений о цене; </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 xml:space="preserve">б) представленное предложение о цене превышает начальную цену договора, </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в) участник может снизить текущее минимальное предложение о цене договора на шаг аукциона, предусмотренный в документации об аукционе;</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г) участник не может подать предложение о цене договора выше</w:t>
      </w:r>
      <w:r>
        <w:rPr>
          <w:sz w:val="24"/>
          <w:szCs w:val="24"/>
        </w:rPr>
        <w:t>,</w:t>
      </w:r>
      <w:bookmarkStart w:id="386" w:name="_GoBack"/>
      <w:bookmarkEnd w:id="386"/>
      <w:r w:rsidRPr="00C40306">
        <w:rPr>
          <w:sz w:val="24"/>
          <w:szCs w:val="24"/>
        </w:rPr>
        <w:t xml:space="preserve"> чем ранее поданное им же;</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д) участник не может дважды подать одно и то же предложение по цене договора;</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е) участник не может подать предложение о цене договора, равное нулю.</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 xml:space="preserve">6.7.19. Победителем аукциона признается Участник аукциона, предложивший наиболее низкую цену договора. Если при проведении аукциона цена договора снижена до нуля, и аукцион проводится на право заключить договор, победителем аукциона признается Участник, предложивший наиболее высокую цену за право заключения договора. </w:t>
      </w:r>
    </w:p>
    <w:p w:rsidR="00366A79" w:rsidRPr="00F869C5" w:rsidRDefault="00366A79" w:rsidP="00C40306">
      <w:pPr>
        <w:pStyle w:val="-3"/>
        <w:tabs>
          <w:tab w:val="clear" w:pos="1844"/>
          <w:tab w:val="left" w:pos="1843"/>
          <w:tab w:val="left" w:pos="1985"/>
        </w:tabs>
        <w:spacing w:line="240" w:lineRule="auto"/>
        <w:ind w:firstLine="0"/>
      </w:pPr>
      <w:r w:rsidRPr="00C40306">
        <w:rPr>
          <w:sz w:val="24"/>
          <w:szCs w:val="24"/>
        </w:rPr>
        <w:t xml:space="preserve">6.7.20.В случае если в ходе аукциона было подано предложение о цене, равное предложению о цене, предложенному другим (другими) Участником (Участниками) аукциона, победителем признается Участник, чье предложение о цене, поступило ранее других предложений. </w:t>
      </w: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387" w:name="_Toc399848933"/>
      <w:r w:rsidRPr="008B6998">
        <w:rPr>
          <w:sz w:val="24"/>
          <w:szCs w:val="24"/>
        </w:rPr>
        <w:t>Особенности процедур запроса предложений</w:t>
      </w:r>
      <w:bookmarkEnd w:id="380"/>
      <w:bookmarkEnd w:id="381"/>
      <w:bookmarkEnd w:id="382"/>
      <w:bookmarkEnd w:id="383"/>
      <w:bookmarkEnd w:id="384"/>
      <w:bookmarkEnd w:id="385"/>
      <w:bookmarkEnd w:id="387"/>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Во всем, что не оговорено в настоящем разделе, к проведению запроса предложений применяются положения подразделов </w:t>
      </w:r>
      <w:fldSimple w:instr=" REF _Ref320144696 \r \h  \* MERGEFORMAT ">
        <w:r w:rsidRPr="004C1090">
          <w:rPr>
            <w:sz w:val="24"/>
            <w:szCs w:val="24"/>
          </w:rPr>
          <w:t>6.1</w:t>
        </w:r>
      </w:fldSimple>
      <w:r w:rsidRPr="008B6998">
        <w:rPr>
          <w:sz w:val="24"/>
          <w:szCs w:val="24"/>
        </w:rPr>
        <w:t xml:space="preserve">, </w:t>
      </w:r>
      <w:fldSimple w:instr=" REF _Ref320145200 \r \h  \* MERGEFORMAT ">
        <w:r w:rsidRPr="004C1090">
          <w:rPr>
            <w:sz w:val="24"/>
            <w:szCs w:val="24"/>
          </w:rPr>
          <w:t>6.2</w:t>
        </w:r>
      </w:fldSimple>
      <w:r w:rsidRPr="008B6998">
        <w:rPr>
          <w:sz w:val="24"/>
          <w:szCs w:val="24"/>
        </w:rPr>
        <w:t xml:space="preserve">, </w:t>
      </w:r>
      <w:fldSimple w:instr=" REF _Ref86251058 \r \h  \* MERGEFORMAT ">
        <w:r w:rsidRPr="004C1090">
          <w:rPr>
            <w:sz w:val="24"/>
            <w:szCs w:val="24"/>
          </w:rPr>
          <w:t>6.5</w:t>
        </w:r>
      </w:fldSimple>
      <w:r w:rsidRPr="008B6998">
        <w:rPr>
          <w:sz w:val="24"/>
          <w:szCs w:val="24"/>
        </w:rPr>
        <w:t xml:space="preserve">, </w:t>
      </w:r>
      <w:fldSimple w:instr=" REF _Ref320145244 \r \h  \* MERGEFORMAT ">
        <w:r w:rsidRPr="004C1090">
          <w:rPr>
            <w:sz w:val="24"/>
            <w:szCs w:val="24"/>
          </w:rPr>
          <w:t>6.6</w:t>
        </w:r>
      </w:fldSimple>
      <w:r>
        <w:rPr>
          <w:sz w:val="24"/>
          <w:szCs w:val="24"/>
        </w:rPr>
        <w:t>,</w:t>
      </w:r>
      <w:r w:rsidRPr="008B6998">
        <w:rPr>
          <w:sz w:val="24"/>
          <w:szCs w:val="24"/>
        </w:rPr>
        <w:t xml:space="preserve"> при закрытой процедуре дополнительно</w:t>
      </w:r>
      <w:r>
        <w:rPr>
          <w:sz w:val="24"/>
          <w:szCs w:val="24"/>
        </w:rPr>
        <w:t xml:space="preserve"> –</w:t>
      </w:r>
      <w:r w:rsidRPr="008B6998">
        <w:rPr>
          <w:sz w:val="24"/>
          <w:szCs w:val="24"/>
        </w:rPr>
        <w:t xml:space="preserve"> подраздела </w:t>
      </w:r>
      <w:fldSimple w:instr=" REF _Ref77406519 \r \h  \* MERGEFORMAT ">
        <w:r w:rsidRPr="004C1090">
          <w:rPr>
            <w:sz w:val="24"/>
            <w:szCs w:val="24"/>
          </w:rPr>
          <w:t>6.3</w:t>
        </w:r>
      </w:fldSimple>
      <w:r>
        <w:rPr>
          <w:sz w:val="24"/>
          <w:szCs w:val="24"/>
        </w:rPr>
        <w:t xml:space="preserve">, при проведении процедуры с ограниченным участием – подраздела </w:t>
      </w:r>
      <w:r>
        <w:rPr>
          <w:sz w:val="24"/>
          <w:szCs w:val="24"/>
        </w:rPr>
        <w:fldChar w:fldCharType="begin"/>
      </w:r>
      <w:r>
        <w:rPr>
          <w:sz w:val="24"/>
          <w:szCs w:val="24"/>
        </w:rPr>
        <w:instrText xml:space="preserve"> REF _Ref393295245 \r \h </w:instrText>
      </w:r>
      <w:r w:rsidRPr="004C1090">
        <w:rPr>
          <w:sz w:val="24"/>
          <w:szCs w:val="24"/>
        </w:rPr>
      </w:r>
      <w:r>
        <w:rPr>
          <w:sz w:val="24"/>
          <w:szCs w:val="24"/>
        </w:rPr>
        <w:fldChar w:fldCharType="separate"/>
      </w:r>
      <w:r>
        <w:rPr>
          <w:sz w:val="24"/>
          <w:szCs w:val="24"/>
        </w:rPr>
        <w:t>6.4</w:t>
      </w:r>
      <w:r>
        <w:rPr>
          <w:sz w:val="24"/>
          <w:szCs w:val="24"/>
        </w:rPr>
        <w:fldChar w:fldCharType="end"/>
      </w:r>
      <w:r>
        <w:rPr>
          <w:sz w:val="24"/>
          <w:szCs w:val="24"/>
        </w:rPr>
        <w:t>.</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Извещение не является извещением о проведении конкурса, не дает никаких прав участникам закупки и не влечет возникновения никаких обязанностей сторон, кроме прямо указанных </w:t>
      </w:r>
      <w:r>
        <w:rPr>
          <w:sz w:val="24"/>
          <w:szCs w:val="24"/>
        </w:rPr>
        <w:t xml:space="preserve">в </w:t>
      </w:r>
      <w:r w:rsidRPr="008B6998">
        <w:rPr>
          <w:sz w:val="24"/>
          <w:szCs w:val="24"/>
        </w:rPr>
        <w:t>Положении, извещении, документации.</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В извещении и документации должны содержаться сведения предусмотренные подпунктами </w:t>
      </w:r>
      <w:fldSimple w:instr=" REF _Ref77353314 \r \h  \* MERGEFORMAT ">
        <w:r w:rsidRPr="004C1090">
          <w:rPr>
            <w:sz w:val="24"/>
            <w:szCs w:val="24"/>
          </w:rPr>
          <w:t>6.1.1</w:t>
        </w:r>
      </w:fldSimple>
      <w:r w:rsidRPr="008B6998">
        <w:rPr>
          <w:sz w:val="24"/>
          <w:szCs w:val="24"/>
        </w:rPr>
        <w:t xml:space="preserve"> и </w:t>
      </w:r>
      <w:fldSimple w:instr=" REF _Ref320144160 \r \h  \* MERGEFORMAT ">
        <w:r w:rsidRPr="004C1090">
          <w:rPr>
            <w:sz w:val="24"/>
            <w:szCs w:val="24"/>
          </w:rPr>
          <w:t>6.1.2.2</w:t>
        </w:r>
      </w:fldSimple>
      <w:r w:rsidRPr="008B6998">
        <w:rPr>
          <w:sz w:val="24"/>
          <w:szCs w:val="24"/>
        </w:rPr>
        <w:t>, сведения о возможности проведения переговоров/переторжки, информация о порядке проведения</w:t>
      </w:r>
      <w:r>
        <w:rPr>
          <w:sz w:val="24"/>
          <w:szCs w:val="24"/>
        </w:rPr>
        <w:t>.</w:t>
      </w:r>
    </w:p>
    <w:p w:rsidR="00366A79" w:rsidRPr="008B6998" w:rsidRDefault="00366A79" w:rsidP="00770E19">
      <w:pPr>
        <w:pStyle w:val="3"/>
        <w:numPr>
          <w:ilvl w:val="2"/>
          <w:numId w:val="2"/>
        </w:numPr>
        <w:tabs>
          <w:tab w:val="left" w:pos="1843"/>
        </w:tabs>
        <w:spacing w:line="240" w:lineRule="auto"/>
        <w:rPr>
          <w:sz w:val="24"/>
          <w:szCs w:val="24"/>
        </w:rPr>
      </w:pPr>
      <w:bookmarkStart w:id="388" w:name="_Ref333509760"/>
      <w:r w:rsidRPr="008B6998">
        <w:rPr>
          <w:sz w:val="24"/>
          <w:szCs w:val="24"/>
        </w:rPr>
        <w:t>Изменение в извещение, документацию вносятся до окончания срока подачи заявок, с возможностью продления срока подачи заявок на любой необходимый  срок.</w:t>
      </w:r>
      <w:bookmarkEnd w:id="388"/>
      <w:r w:rsidRPr="008B6998">
        <w:rPr>
          <w:sz w:val="24"/>
          <w:szCs w:val="24"/>
        </w:rPr>
        <w:t xml:space="preserve"> </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После проведения процедуры рассмотрения заявок на участие в запросе предложений, но до переторжки (если такая предусмотрена) заказчик (лица, уполномоченные ими) может проводить переговоры с участниками по любым существенным условиям запроса предложений (включая условия договора) или заявок участников, запрашивать или разрешать пересмотр положений заявки, если соблюдаются следующие условия:</w:t>
      </w:r>
    </w:p>
    <w:p w:rsidR="00366A79" w:rsidRPr="00C332C4"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C332C4">
        <w:rPr>
          <w:b w:val="0"/>
          <w:bCs w:val="0"/>
          <w:snapToGrid w:val="0"/>
          <w:sz w:val="24"/>
          <w:szCs w:val="24"/>
        </w:rPr>
        <w:t>переговоры носят конфиденциальный характер, и, за исключением информации, включаемой в протоколы, составляемые при проведении закупки, содержание этих переговоров не раскрывается никакому другому лицу без согласия другой стороны;</w:t>
      </w:r>
    </w:p>
    <w:p w:rsidR="00366A79" w:rsidRPr="00C332C4"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C332C4">
        <w:rPr>
          <w:b w:val="0"/>
          <w:bCs w:val="0"/>
          <w:snapToGrid w:val="0"/>
          <w:sz w:val="24"/>
          <w:szCs w:val="24"/>
        </w:rPr>
        <w:t>возможность участвовать в переговорах предоставляется всем участникам, заявки которых не были отклонены.</w:t>
      </w:r>
    </w:p>
    <w:p w:rsidR="00366A79" w:rsidRPr="008B6998" w:rsidRDefault="00366A79" w:rsidP="00770E19">
      <w:pPr>
        <w:pStyle w:val="3"/>
        <w:numPr>
          <w:ilvl w:val="2"/>
          <w:numId w:val="2"/>
        </w:numPr>
        <w:tabs>
          <w:tab w:val="left" w:pos="1843"/>
        </w:tabs>
        <w:spacing w:line="240" w:lineRule="auto"/>
        <w:rPr>
          <w:sz w:val="24"/>
          <w:szCs w:val="24"/>
        </w:rPr>
      </w:pPr>
      <w:bookmarkStart w:id="389" w:name="_Ref61635118"/>
      <w:r w:rsidRPr="008B6998">
        <w:rPr>
          <w:sz w:val="24"/>
          <w:szCs w:val="24"/>
        </w:rPr>
        <w:t>Решения, достигнутые в ходе переговоров, с каждым из участников фиксируются документально, документ подписывается полномочными представителями сторон.</w:t>
      </w:r>
    </w:p>
    <w:p w:rsidR="00366A79" w:rsidRPr="008B6998" w:rsidRDefault="00366A79" w:rsidP="00770E19">
      <w:pPr>
        <w:pStyle w:val="3"/>
        <w:numPr>
          <w:ilvl w:val="2"/>
          <w:numId w:val="2"/>
        </w:numPr>
        <w:tabs>
          <w:tab w:val="left" w:pos="1843"/>
        </w:tabs>
        <w:spacing w:line="240" w:lineRule="auto"/>
        <w:rPr>
          <w:sz w:val="24"/>
          <w:szCs w:val="24"/>
        </w:rPr>
      </w:pPr>
      <w:bookmarkStart w:id="390" w:name="_Ref384988063"/>
      <w:r w:rsidRPr="008B6998">
        <w:rPr>
          <w:sz w:val="24"/>
          <w:szCs w:val="24"/>
        </w:rPr>
        <w:t>При необходимости после завершения переговоров заказчик вправе запросить у всех участников, прод</w:t>
      </w:r>
      <w:r>
        <w:rPr>
          <w:sz w:val="24"/>
          <w:szCs w:val="24"/>
        </w:rPr>
        <w:t>олжающих участвовать в процедуре</w:t>
      </w:r>
      <w:r w:rsidRPr="008B6998">
        <w:rPr>
          <w:sz w:val="24"/>
          <w:szCs w:val="24"/>
        </w:rPr>
        <w:t>, представить к определенной дате заявки, скорректированные с учетом результата переговоров.</w:t>
      </w:r>
      <w:bookmarkEnd w:id="390"/>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При получении заявки, содержащей отклонение от условий, достигнутых в результате переговоров, просьба может быть направлена повторно или участник исключен  из числа участников процедуры.</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При получении окончательной  заявки заказчик выбирает участника, предложившего лучшие условия.</w:t>
      </w:r>
      <w:bookmarkEnd w:id="389"/>
    </w:p>
    <w:p w:rsidR="00366A79" w:rsidRPr="008B6998" w:rsidRDefault="00366A79" w:rsidP="00770E19">
      <w:pPr>
        <w:pStyle w:val="3"/>
        <w:numPr>
          <w:ilvl w:val="2"/>
          <w:numId w:val="2"/>
        </w:numPr>
        <w:tabs>
          <w:tab w:val="left" w:pos="1843"/>
        </w:tabs>
        <w:spacing w:line="240" w:lineRule="auto"/>
        <w:rPr>
          <w:sz w:val="24"/>
          <w:szCs w:val="24"/>
        </w:rPr>
      </w:pPr>
      <w:bookmarkStart w:id="391" w:name="_Ref384988102"/>
      <w:r w:rsidRPr="008B6998">
        <w:rPr>
          <w:sz w:val="24"/>
          <w:szCs w:val="24"/>
        </w:rPr>
        <w:t>Заказчик при оценке предложений учитывает только критерии, указанные в запросе предложений</w:t>
      </w:r>
      <w:bookmarkEnd w:id="391"/>
      <w:r>
        <w:rPr>
          <w:sz w:val="24"/>
          <w:szCs w:val="24"/>
        </w:rPr>
        <w:t>.</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Заказчик вправе после получения окончательных предложений провести процедуру переторжки, если это было предусмотрено в документации. </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Заказчик после выбора наилучшего предложения, имеет право принять решение о заключении договора с участником, подавшим такое предложение.</w:t>
      </w:r>
    </w:p>
    <w:p w:rsidR="00366A79" w:rsidRPr="008B6998" w:rsidRDefault="00366A79" w:rsidP="0025712B">
      <w:pPr>
        <w:pStyle w:val="3"/>
        <w:tabs>
          <w:tab w:val="left" w:pos="1134"/>
        </w:tabs>
        <w:spacing w:line="240" w:lineRule="auto"/>
        <w:ind w:left="992" w:firstLine="0"/>
        <w:rPr>
          <w:sz w:val="24"/>
          <w:szCs w:val="24"/>
        </w:rPr>
      </w:pPr>
    </w:p>
    <w:p w:rsidR="00366A79" w:rsidRPr="008B6998" w:rsidRDefault="00366A79" w:rsidP="002E0EE4">
      <w:pPr>
        <w:pStyle w:val="a0"/>
        <w:numPr>
          <w:ilvl w:val="1"/>
          <w:numId w:val="2"/>
        </w:numPr>
        <w:tabs>
          <w:tab w:val="clear" w:pos="1134"/>
        </w:tabs>
        <w:spacing w:after="120" w:line="240" w:lineRule="auto"/>
        <w:ind w:left="851" w:hanging="851"/>
        <w:rPr>
          <w:sz w:val="24"/>
          <w:szCs w:val="24"/>
        </w:rPr>
      </w:pPr>
      <w:bookmarkStart w:id="392" w:name="_Toc399848934"/>
      <w:bookmarkStart w:id="393" w:name="_Ref200965063"/>
      <w:bookmarkStart w:id="394" w:name="_Toc272232213"/>
      <w:bookmarkStart w:id="395" w:name="_Toc196830238"/>
      <w:r w:rsidRPr="008B6998">
        <w:rPr>
          <w:sz w:val="24"/>
          <w:szCs w:val="24"/>
        </w:rPr>
        <w:t xml:space="preserve">Особенности процедур запроса </w:t>
      </w:r>
      <w:r>
        <w:rPr>
          <w:sz w:val="24"/>
          <w:szCs w:val="24"/>
        </w:rPr>
        <w:t xml:space="preserve"> котировок</w:t>
      </w:r>
      <w:bookmarkEnd w:id="392"/>
      <w:r>
        <w:rPr>
          <w:sz w:val="24"/>
          <w:szCs w:val="24"/>
        </w:rPr>
        <w:t xml:space="preserve"> </w:t>
      </w:r>
      <w:bookmarkEnd w:id="393"/>
      <w:bookmarkEnd w:id="394"/>
      <w:bookmarkEnd w:id="395"/>
    </w:p>
    <w:p w:rsidR="00366A79" w:rsidRPr="00574CB0" w:rsidRDefault="00366A79" w:rsidP="00574CB0">
      <w:pPr>
        <w:pStyle w:val="3"/>
        <w:numPr>
          <w:ilvl w:val="2"/>
          <w:numId w:val="2"/>
        </w:numPr>
        <w:tabs>
          <w:tab w:val="left" w:pos="1843"/>
        </w:tabs>
        <w:spacing w:line="240" w:lineRule="auto"/>
        <w:rPr>
          <w:sz w:val="24"/>
          <w:szCs w:val="24"/>
        </w:rPr>
      </w:pPr>
      <w:bookmarkStart w:id="396" w:name="_Ref195075770"/>
      <w:r w:rsidRPr="008B6998">
        <w:rPr>
          <w:sz w:val="24"/>
          <w:szCs w:val="24"/>
        </w:rPr>
        <w:t xml:space="preserve">Во всем, что не оговорено в настоящем разделе, к проведению запроса </w:t>
      </w:r>
      <w:r>
        <w:rPr>
          <w:sz w:val="24"/>
          <w:szCs w:val="24"/>
        </w:rPr>
        <w:t xml:space="preserve"> котировок </w:t>
      </w:r>
      <w:r w:rsidRPr="008B6998">
        <w:rPr>
          <w:sz w:val="24"/>
          <w:szCs w:val="24"/>
        </w:rPr>
        <w:t xml:space="preserve">применяются положения подразделов </w:t>
      </w:r>
      <w:fldSimple w:instr=" REF _Ref320172636 \r \h  \* MERGEFORMAT ">
        <w:r w:rsidRPr="004C1090">
          <w:rPr>
            <w:sz w:val="24"/>
            <w:szCs w:val="24"/>
          </w:rPr>
          <w:t>6.1</w:t>
        </w:r>
      </w:fldSimple>
      <w:r w:rsidRPr="008B6998">
        <w:rPr>
          <w:sz w:val="24"/>
          <w:szCs w:val="24"/>
        </w:rPr>
        <w:t xml:space="preserve">, </w:t>
      </w:r>
      <w:fldSimple w:instr=" REF _Ref320145851 \r \h  \* MERGEFORMAT ">
        <w:r w:rsidRPr="004C1090">
          <w:rPr>
            <w:sz w:val="24"/>
            <w:szCs w:val="24"/>
          </w:rPr>
          <w:t>6.2</w:t>
        </w:r>
      </w:fldSimple>
      <w:r w:rsidRPr="008B6998">
        <w:rPr>
          <w:sz w:val="24"/>
          <w:szCs w:val="24"/>
        </w:rPr>
        <w:t>, при закрытой процедуре дополнительно</w:t>
      </w:r>
      <w:r>
        <w:rPr>
          <w:sz w:val="24"/>
          <w:szCs w:val="24"/>
        </w:rPr>
        <w:t xml:space="preserve"> –</w:t>
      </w:r>
      <w:r w:rsidRPr="008B6998">
        <w:rPr>
          <w:sz w:val="24"/>
          <w:szCs w:val="24"/>
        </w:rPr>
        <w:t xml:space="preserve"> подраздела </w:t>
      </w:r>
      <w:fldSimple w:instr=" REF _Ref77406519 \r \h  \* MERGEFORMAT ">
        <w:r w:rsidRPr="004C1090">
          <w:rPr>
            <w:sz w:val="24"/>
            <w:szCs w:val="24"/>
          </w:rPr>
          <w:t>6.3</w:t>
        </w:r>
      </w:fldSimple>
      <w:r>
        <w:rPr>
          <w:sz w:val="24"/>
          <w:szCs w:val="24"/>
        </w:rPr>
        <w:t xml:space="preserve">, при проведении процедуры с ограниченным участием – подраздела </w:t>
      </w:r>
      <w:r>
        <w:rPr>
          <w:sz w:val="24"/>
          <w:szCs w:val="24"/>
        </w:rPr>
        <w:fldChar w:fldCharType="begin"/>
      </w:r>
      <w:r>
        <w:rPr>
          <w:sz w:val="24"/>
          <w:szCs w:val="24"/>
        </w:rPr>
        <w:instrText xml:space="preserve"> REF _Ref393295245 \r \h </w:instrText>
      </w:r>
      <w:r w:rsidRPr="004C1090">
        <w:rPr>
          <w:sz w:val="24"/>
          <w:szCs w:val="24"/>
        </w:rPr>
      </w:r>
      <w:r>
        <w:rPr>
          <w:sz w:val="24"/>
          <w:szCs w:val="24"/>
        </w:rPr>
        <w:fldChar w:fldCharType="separate"/>
      </w:r>
      <w:r>
        <w:rPr>
          <w:sz w:val="24"/>
          <w:szCs w:val="24"/>
        </w:rPr>
        <w:t>6.4</w:t>
      </w:r>
      <w:r>
        <w:rPr>
          <w:sz w:val="24"/>
          <w:szCs w:val="24"/>
        </w:rPr>
        <w:fldChar w:fldCharType="end"/>
      </w:r>
      <w:r>
        <w:rPr>
          <w:sz w:val="24"/>
          <w:szCs w:val="24"/>
        </w:rPr>
        <w:t>.</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В документации указываются требования к предмету закупки, условиям исполнения договора, подтверждению соответствия продукции и участников закупки требованиям, установленным в запросе</w:t>
      </w:r>
      <w:r>
        <w:rPr>
          <w:sz w:val="24"/>
          <w:szCs w:val="24"/>
        </w:rPr>
        <w:t xml:space="preserve"> котировок</w:t>
      </w:r>
      <w:r w:rsidRPr="008B6998">
        <w:rPr>
          <w:sz w:val="24"/>
          <w:szCs w:val="24"/>
        </w:rPr>
        <w:t>, предоставляемым документам, сведениям.</w:t>
      </w:r>
      <w:bookmarkEnd w:id="396"/>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В тексте запроса должно содержаться четкое указание, включаются ли в стоимость продукции расходы на ее транспортировку, страхование, уплату таможенных пошлин, налогов и другие возможные платежи.</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Извещение о проведении запроса </w:t>
      </w:r>
      <w:r>
        <w:rPr>
          <w:sz w:val="24"/>
          <w:szCs w:val="24"/>
        </w:rPr>
        <w:t xml:space="preserve"> котировок </w:t>
      </w:r>
      <w:r w:rsidRPr="008B6998">
        <w:rPr>
          <w:sz w:val="24"/>
          <w:szCs w:val="24"/>
        </w:rPr>
        <w:t>не является извещением о проведении торгов, не дает никаких прав участникам закупки и не влечет возникновения никаких обязанностей сторон, кроме прямо указанных в Положении, извещении, документации.</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Разъяснение положений извещения, документации не производится</w:t>
      </w:r>
      <w:r w:rsidRPr="008B6998">
        <w:rPr>
          <w:i/>
          <w:sz w:val="24"/>
          <w:szCs w:val="24"/>
        </w:rPr>
        <w:t>.</w:t>
      </w:r>
    </w:p>
    <w:p w:rsidR="00366A79" w:rsidRPr="008B6998" w:rsidRDefault="00366A79" w:rsidP="00770E19">
      <w:pPr>
        <w:pStyle w:val="3"/>
        <w:numPr>
          <w:ilvl w:val="2"/>
          <w:numId w:val="2"/>
        </w:numPr>
        <w:tabs>
          <w:tab w:val="left" w:pos="1843"/>
        </w:tabs>
        <w:spacing w:line="240" w:lineRule="auto"/>
        <w:rPr>
          <w:i/>
          <w:sz w:val="24"/>
          <w:szCs w:val="24"/>
        </w:rPr>
      </w:pPr>
      <w:r w:rsidRPr="008B6998">
        <w:rPr>
          <w:sz w:val="24"/>
          <w:szCs w:val="24"/>
        </w:rPr>
        <w:t xml:space="preserve">Запросы на разъяснение положений заявки не </w:t>
      </w:r>
      <w:r>
        <w:rPr>
          <w:sz w:val="24"/>
          <w:szCs w:val="24"/>
        </w:rPr>
        <w:t>подаются</w:t>
      </w:r>
      <w:r w:rsidRPr="008B6998">
        <w:rPr>
          <w:i/>
          <w:sz w:val="24"/>
          <w:szCs w:val="24"/>
        </w:rPr>
        <w:t>.</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Публичная процедура вскрытия не производит</w:t>
      </w:r>
      <w:bookmarkStart w:id="397" w:name="_Ref49579559"/>
      <w:r w:rsidRPr="008B6998">
        <w:rPr>
          <w:sz w:val="24"/>
          <w:szCs w:val="24"/>
        </w:rPr>
        <w:t>ся</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При проведении запроса </w:t>
      </w:r>
      <w:r>
        <w:rPr>
          <w:sz w:val="24"/>
          <w:szCs w:val="24"/>
        </w:rPr>
        <w:t xml:space="preserve"> котировок </w:t>
      </w:r>
      <w:r w:rsidRPr="008B6998">
        <w:rPr>
          <w:sz w:val="24"/>
          <w:szCs w:val="24"/>
        </w:rPr>
        <w:t>каждый участник закупки вправе подать только одну заявку.</w:t>
      </w:r>
    </w:p>
    <w:bookmarkEnd w:id="397"/>
    <w:p w:rsidR="00366A79" w:rsidRPr="00336F0C" w:rsidRDefault="00366A79" w:rsidP="00770E19">
      <w:pPr>
        <w:pStyle w:val="3"/>
        <w:numPr>
          <w:ilvl w:val="2"/>
          <w:numId w:val="2"/>
        </w:numPr>
        <w:tabs>
          <w:tab w:val="left" w:pos="1843"/>
        </w:tabs>
        <w:spacing w:line="240" w:lineRule="auto"/>
        <w:rPr>
          <w:sz w:val="24"/>
          <w:szCs w:val="24"/>
        </w:rPr>
      </w:pPr>
      <w:r w:rsidRPr="00336F0C">
        <w:rPr>
          <w:sz w:val="24"/>
          <w:szCs w:val="24"/>
        </w:rPr>
        <w:t>Заявка участника закупки должна полностью отвечать каждому из предъявленных требований или быть лучше, то есть</w:t>
      </w:r>
      <w:bookmarkStart w:id="398" w:name="_Ref49579561"/>
      <w:r w:rsidRPr="00336F0C">
        <w:rPr>
          <w:sz w:val="24"/>
          <w:szCs w:val="24"/>
        </w:rPr>
        <w:t xml:space="preserve"> указанные требования являются пороговыми (минимально допустимыми), за исключением случаев, если в документации процедуры закупок указано обязательное соответствие точным показателям, указаны максимально допустимые показатели. Если хотя бы по одному требованию заявка участника закупки не удовлетворяет условиям запроса, она отклоняется.</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Вскрытие, рассмотрение и оценка заявок могут проводиться в рамках одной, двух, процедур либо в рамках соответствующих процедуры вскрытия, рассмотрения, оценки, выбранный порядок должен быть установлен в документации. </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Рассмотрение заявок осуществляется комиссией.</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Оценку и выбор победителя осуществляет </w:t>
      </w:r>
      <w:r>
        <w:rPr>
          <w:sz w:val="24"/>
          <w:szCs w:val="24"/>
        </w:rPr>
        <w:t>руководитель учреждения.</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Оценка производится по единственному критерию – цена.</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 xml:space="preserve">При получении заказчиком менее двух заявок, запрос </w:t>
      </w:r>
      <w:r>
        <w:rPr>
          <w:sz w:val="24"/>
          <w:szCs w:val="24"/>
        </w:rPr>
        <w:t xml:space="preserve"> котировок </w:t>
      </w:r>
      <w:r w:rsidRPr="008B6998">
        <w:rPr>
          <w:sz w:val="24"/>
          <w:szCs w:val="24"/>
        </w:rPr>
        <w:t>признается несостоявшимся, о чем составляется протокол.</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Договор может быть заключен с участником, определенным комиссией в качестве победителя, отвечающим требованиям запроса</w:t>
      </w:r>
      <w:r>
        <w:rPr>
          <w:sz w:val="24"/>
          <w:szCs w:val="24"/>
        </w:rPr>
        <w:t xml:space="preserve"> котировок</w:t>
      </w:r>
      <w:r w:rsidRPr="008B6998">
        <w:rPr>
          <w:sz w:val="24"/>
          <w:szCs w:val="24"/>
        </w:rPr>
        <w:t xml:space="preserve">, который предложил поставить требуемую продукцию на установленных в запросе </w:t>
      </w:r>
      <w:r>
        <w:rPr>
          <w:sz w:val="24"/>
          <w:szCs w:val="24"/>
        </w:rPr>
        <w:t xml:space="preserve"> котировок </w:t>
      </w:r>
      <w:r w:rsidRPr="008B6998">
        <w:rPr>
          <w:sz w:val="24"/>
          <w:szCs w:val="24"/>
        </w:rPr>
        <w:t xml:space="preserve">условиях по самой низкой цене из предложенных. </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При равенстве цен в заявках, победившим признается участник, заявка которого подана ранее остальных заявок с такими же ценами.</w:t>
      </w:r>
    </w:p>
    <w:p w:rsidR="00366A79" w:rsidRPr="008B6998" w:rsidRDefault="00366A79" w:rsidP="00770E19">
      <w:pPr>
        <w:pStyle w:val="3"/>
        <w:numPr>
          <w:ilvl w:val="2"/>
          <w:numId w:val="2"/>
        </w:numPr>
        <w:tabs>
          <w:tab w:val="left" w:pos="1843"/>
        </w:tabs>
        <w:spacing w:line="240" w:lineRule="auto"/>
        <w:rPr>
          <w:sz w:val="24"/>
          <w:szCs w:val="24"/>
        </w:rPr>
      </w:pPr>
      <w:r w:rsidRPr="008B6998">
        <w:rPr>
          <w:sz w:val="24"/>
          <w:szCs w:val="24"/>
        </w:rPr>
        <w:t>Заказчик вправе отклонить все заявки, и провести новый запрос</w:t>
      </w:r>
      <w:r>
        <w:rPr>
          <w:sz w:val="24"/>
          <w:szCs w:val="24"/>
        </w:rPr>
        <w:t xml:space="preserve"> котировок</w:t>
      </w:r>
      <w:r w:rsidRPr="008B6998">
        <w:rPr>
          <w:sz w:val="24"/>
          <w:szCs w:val="24"/>
        </w:rPr>
        <w:t>.</w:t>
      </w:r>
      <w:bookmarkEnd w:id="398"/>
    </w:p>
    <w:p w:rsidR="00366A79" w:rsidRPr="008B6998" w:rsidRDefault="00366A79" w:rsidP="00693DD1">
      <w:pPr>
        <w:pStyle w:val="3"/>
        <w:tabs>
          <w:tab w:val="clear" w:pos="1134"/>
          <w:tab w:val="left" w:pos="1843"/>
        </w:tabs>
        <w:spacing w:line="240" w:lineRule="auto"/>
        <w:ind w:left="851"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399" w:name="_Ref384983060"/>
      <w:bookmarkStart w:id="400" w:name="_Toc399848935"/>
      <w:r w:rsidRPr="008B6998">
        <w:rPr>
          <w:sz w:val="24"/>
          <w:szCs w:val="24"/>
        </w:rPr>
        <w:t xml:space="preserve">Особенности закупки продукции </w:t>
      </w:r>
      <w:bookmarkEnd w:id="399"/>
      <w:r w:rsidRPr="008B6998">
        <w:rPr>
          <w:sz w:val="24"/>
          <w:szCs w:val="24"/>
        </w:rPr>
        <w:t xml:space="preserve">у единственного </w:t>
      </w:r>
      <w:r>
        <w:rPr>
          <w:sz w:val="24"/>
          <w:szCs w:val="24"/>
        </w:rPr>
        <w:t>поставщика</w:t>
      </w:r>
      <w:bookmarkEnd w:id="400"/>
    </w:p>
    <w:p w:rsidR="00366A79" w:rsidRPr="008B6998" w:rsidRDefault="00366A79" w:rsidP="00693DD1">
      <w:pPr>
        <w:pStyle w:val="3"/>
        <w:numPr>
          <w:ilvl w:val="2"/>
          <w:numId w:val="2"/>
        </w:numPr>
        <w:tabs>
          <w:tab w:val="left" w:pos="1843"/>
        </w:tabs>
        <w:spacing w:line="240" w:lineRule="auto"/>
        <w:rPr>
          <w:sz w:val="24"/>
          <w:szCs w:val="24"/>
        </w:rPr>
      </w:pPr>
      <w:r w:rsidRPr="008B6998">
        <w:rPr>
          <w:sz w:val="24"/>
          <w:szCs w:val="24"/>
        </w:rPr>
        <w:t xml:space="preserve">Закупка продукции </w:t>
      </w:r>
      <w:r>
        <w:rPr>
          <w:sz w:val="24"/>
          <w:szCs w:val="24"/>
        </w:rPr>
        <w:t>у единственного поставщика</w:t>
      </w:r>
      <w:r w:rsidRPr="008B6998">
        <w:rPr>
          <w:sz w:val="24"/>
          <w:szCs w:val="24"/>
        </w:rPr>
        <w:t xml:space="preserve"> может осуществляется в случаях, предусмотренных подразделом </w:t>
      </w:r>
      <w:fldSimple w:instr=" REF _Ref391476832 \r \h  \* MERGEFORMAT ">
        <w:r w:rsidRPr="004C1090">
          <w:rPr>
            <w:sz w:val="24"/>
            <w:szCs w:val="24"/>
          </w:rPr>
          <w:t>4.6</w:t>
        </w:r>
      </w:fldSimple>
      <w:r>
        <w:rPr>
          <w:sz w:val="24"/>
          <w:szCs w:val="24"/>
        </w:rPr>
        <w:t>.</w:t>
      </w:r>
    </w:p>
    <w:p w:rsidR="00366A79" w:rsidRPr="008B6998" w:rsidRDefault="00366A79" w:rsidP="00693DD1">
      <w:pPr>
        <w:pStyle w:val="3"/>
        <w:numPr>
          <w:ilvl w:val="2"/>
          <w:numId w:val="2"/>
        </w:numPr>
        <w:tabs>
          <w:tab w:val="left" w:pos="1843"/>
        </w:tabs>
        <w:spacing w:line="240" w:lineRule="auto"/>
        <w:rPr>
          <w:sz w:val="24"/>
          <w:szCs w:val="24"/>
        </w:rPr>
      </w:pPr>
      <w:r w:rsidRPr="008B6998">
        <w:rPr>
          <w:sz w:val="24"/>
          <w:szCs w:val="24"/>
        </w:rPr>
        <w:t xml:space="preserve">Извещение и документация должны содержать сведения, установленные разделами </w:t>
      </w:r>
      <w:fldSimple w:instr=" REF _Ref393192585 \r \h  \* MERGEFORMAT ">
        <w:r w:rsidRPr="004C1090">
          <w:rPr>
            <w:sz w:val="24"/>
            <w:szCs w:val="24"/>
          </w:rPr>
          <w:t>6.1.1</w:t>
        </w:r>
      </w:fldSimple>
      <w:r w:rsidRPr="008B6998">
        <w:rPr>
          <w:sz w:val="24"/>
          <w:szCs w:val="24"/>
        </w:rPr>
        <w:t xml:space="preserve">, </w:t>
      </w:r>
      <w:fldSimple w:instr=" REF _Ref333514459 \r \h  \* MERGEFORMAT ">
        <w:r w:rsidRPr="004C1090">
          <w:rPr>
            <w:sz w:val="24"/>
            <w:szCs w:val="24"/>
          </w:rPr>
          <w:t>6.1.2</w:t>
        </w:r>
      </w:fldSimple>
      <w:r w:rsidRPr="008B6998">
        <w:rPr>
          <w:sz w:val="24"/>
          <w:szCs w:val="24"/>
        </w:rPr>
        <w:t xml:space="preserve">. </w:t>
      </w:r>
    </w:p>
    <w:p w:rsidR="00366A79" w:rsidRPr="008B6998" w:rsidRDefault="00366A79" w:rsidP="00693DD1">
      <w:pPr>
        <w:pStyle w:val="3"/>
        <w:numPr>
          <w:ilvl w:val="2"/>
          <w:numId w:val="2"/>
        </w:numPr>
        <w:tabs>
          <w:tab w:val="left" w:pos="1843"/>
        </w:tabs>
        <w:spacing w:line="240" w:lineRule="auto"/>
        <w:rPr>
          <w:sz w:val="24"/>
          <w:szCs w:val="24"/>
        </w:rPr>
      </w:pPr>
      <w:r w:rsidRPr="008B6998">
        <w:rPr>
          <w:sz w:val="24"/>
          <w:szCs w:val="24"/>
        </w:rPr>
        <w:t>Извещение, документация, в случаях предусмотренных Федеральным законом</w:t>
      </w:r>
      <w:r>
        <w:rPr>
          <w:sz w:val="24"/>
          <w:szCs w:val="24"/>
        </w:rPr>
        <w:t xml:space="preserve"> </w:t>
      </w:r>
      <w:r w:rsidRPr="008B6998">
        <w:rPr>
          <w:sz w:val="24"/>
          <w:szCs w:val="24"/>
        </w:rPr>
        <w:t xml:space="preserve">№223 – ФЗ, размещаются </w:t>
      </w:r>
      <w:r>
        <w:rPr>
          <w:sz w:val="24"/>
          <w:szCs w:val="24"/>
        </w:rPr>
        <w:t>в единой информационной системе</w:t>
      </w:r>
      <w:r w:rsidRPr="008B6998">
        <w:rPr>
          <w:sz w:val="24"/>
          <w:szCs w:val="24"/>
        </w:rPr>
        <w:t xml:space="preserve"> </w:t>
      </w:r>
      <w:r w:rsidRPr="009033A3">
        <w:rPr>
          <w:sz w:val="24"/>
          <w:szCs w:val="24"/>
        </w:rPr>
        <w:t>в течение 15 дней со дня заключения договора</w:t>
      </w:r>
      <w:r w:rsidRPr="008B6998">
        <w:rPr>
          <w:sz w:val="24"/>
          <w:szCs w:val="24"/>
        </w:rPr>
        <w:t>.</w:t>
      </w:r>
    </w:p>
    <w:p w:rsidR="00366A79" w:rsidRPr="008B6998" w:rsidRDefault="00366A79" w:rsidP="00693DD1">
      <w:pPr>
        <w:pStyle w:val="3"/>
        <w:numPr>
          <w:ilvl w:val="2"/>
          <w:numId w:val="2"/>
        </w:numPr>
        <w:tabs>
          <w:tab w:val="left" w:pos="1843"/>
        </w:tabs>
        <w:spacing w:line="240" w:lineRule="auto"/>
        <w:rPr>
          <w:sz w:val="24"/>
          <w:szCs w:val="24"/>
        </w:rPr>
      </w:pPr>
      <w:r w:rsidRPr="008B6998">
        <w:rPr>
          <w:sz w:val="24"/>
          <w:szCs w:val="24"/>
        </w:rPr>
        <w:t xml:space="preserve">Извещение, документация, размещаемые </w:t>
      </w:r>
      <w:r>
        <w:rPr>
          <w:sz w:val="24"/>
          <w:szCs w:val="24"/>
        </w:rPr>
        <w:t>в единой информационной системе</w:t>
      </w:r>
      <w:r w:rsidRPr="008B6998">
        <w:rPr>
          <w:sz w:val="24"/>
          <w:szCs w:val="24"/>
        </w:rPr>
        <w:t xml:space="preserve">, должны содержать сведения, предусмотренные пунктами </w:t>
      </w:r>
      <w:fldSimple w:instr=" REF _Ref329595699 \r \h  \* MERGEFORMAT ">
        <w:r w:rsidRPr="004C1090">
          <w:rPr>
            <w:sz w:val="24"/>
            <w:szCs w:val="24"/>
          </w:rPr>
          <w:t>6.1.1</w:t>
        </w:r>
      </w:fldSimple>
      <w:r w:rsidRPr="008B6998">
        <w:rPr>
          <w:sz w:val="24"/>
          <w:szCs w:val="24"/>
        </w:rPr>
        <w:t xml:space="preserve">, </w:t>
      </w:r>
      <w:fldSimple w:instr=" REF _Ref320144714 \r \h  \* MERGEFORMAT ">
        <w:r w:rsidRPr="004C1090">
          <w:rPr>
            <w:sz w:val="24"/>
            <w:szCs w:val="24"/>
          </w:rPr>
          <w:t>6.1.2</w:t>
        </w:r>
      </w:fldSimple>
      <w:r w:rsidRPr="008B6998">
        <w:rPr>
          <w:sz w:val="24"/>
          <w:szCs w:val="24"/>
        </w:rPr>
        <w:t xml:space="preserve"> Положения.</w:t>
      </w:r>
    </w:p>
    <w:p w:rsidR="00366A79" w:rsidRPr="008B6998" w:rsidRDefault="00366A79" w:rsidP="00693DD1">
      <w:pPr>
        <w:pStyle w:val="3"/>
        <w:numPr>
          <w:ilvl w:val="2"/>
          <w:numId w:val="2"/>
        </w:numPr>
        <w:tabs>
          <w:tab w:val="left" w:pos="1843"/>
        </w:tabs>
        <w:spacing w:line="240" w:lineRule="auto"/>
        <w:rPr>
          <w:sz w:val="24"/>
          <w:szCs w:val="24"/>
        </w:rPr>
      </w:pPr>
      <w:r w:rsidRPr="008B6998">
        <w:rPr>
          <w:sz w:val="24"/>
          <w:szCs w:val="24"/>
        </w:rPr>
        <w:t xml:space="preserve">Заказчик вправе принять решение о внесении изменений в извещение, документацию в любое время до заключения договора, изменения размещаются </w:t>
      </w:r>
      <w:r>
        <w:rPr>
          <w:sz w:val="24"/>
          <w:szCs w:val="24"/>
        </w:rPr>
        <w:t>в единой информационной системе</w:t>
      </w:r>
      <w:r w:rsidRPr="008B6998">
        <w:rPr>
          <w:sz w:val="24"/>
          <w:szCs w:val="24"/>
        </w:rPr>
        <w:t xml:space="preserve"> в порядке, предусмотренном подразделом </w:t>
      </w:r>
      <w:fldSimple w:instr=" REF _Ref320144221 \r \h  \* MERGEFORMAT ">
        <w:r w:rsidRPr="004C1090">
          <w:rPr>
            <w:sz w:val="24"/>
            <w:szCs w:val="24"/>
          </w:rPr>
          <w:t>2.2</w:t>
        </w:r>
      </w:fldSimple>
      <w:r w:rsidRPr="008B6998">
        <w:rPr>
          <w:sz w:val="24"/>
          <w:szCs w:val="24"/>
        </w:rPr>
        <w:t xml:space="preserve">.  </w:t>
      </w:r>
    </w:p>
    <w:p w:rsidR="00366A79" w:rsidRPr="008B6998" w:rsidRDefault="00366A79" w:rsidP="00693DD1">
      <w:pPr>
        <w:pStyle w:val="3"/>
        <w:numPr>
          <w:ilvl w:val="2"/>
          <w:numId w:val="2"/>
        </w:numPr>
        <w:tabs>
          <w:tab w:val="left" w:pos="1843"/>
        </w:tabs>
        <w:spacing w:line="240" w:lineRule="auto"/>
        <w:rPr>
          <w:sz w:val="24"/>
          <w:szCs w:val="24"/>
        </w:rPr>
      </w:pPr>
      <w:r w:rsidRPr="008B6998">
        <w:rPr>
          <w:sz w:val="24"/>
          <w:szCs w:val="24"/>
        </w:rPr>
        <w:t>Заказчик вправе в любое время до подписания договора  отказаться от проведения закупки, извещение об отказе от проведения процедуры размещается  официальном сайте в течение трех дней со дня принятия соответствующего решения.</w:t>
      </w:r>
    </w:p>
    <w:p w:rsidR="00366A79" w:rsidRPr="008B6998" w:rsidRDefault="00366A79" w:rsidP="00693DD1">
      <w:pPr>
        <w:pStyle w:val="3"/>
        <w:numPr>
          <w:ilvl w:val="2"/>
          <w:numId w:val="2"/>
        </w:numPr>
        <w:tabs>
          <w:tab w:val="left" w:pos="1843"/>
        </w:tabs>
        <w:spacing w:line="240" w:lineRule="auto"/>
        <w:rPr>
          <w:sz w:val="24"/>
          <w:szCs w:val="24"/>
        </w:rPr>
      </w:pPr>
      <w:r w:rsidRPr="008B6998">
        <w:rPr>
          <w:sz w:val="24"/>
          <w:szCs w:val="24"/>
        </w:rPr>
        <w:t>Претендентом на участие в закупке является лицо, установленное в документации.</w:t>
      </w:r>
    </w:p>
    <w:p w:rsidR="00366A79" w:rsidRPr="008B6998" w:rsidRDefault="00366A79" w:rsidP="00693DD1">
      <w:pPr>
        <w:pStyle w:val="3"/>
        <w:numPr>
          <w:ilvl w:val="2"/>
          <w:numId w:val="2"/>
        </w:numPr>
        <w:tabs>
          <w:tab w:val="left" w:pos="1843"/>
        </w:tabs>
        <w:spacing w:line="240" w:lineRule="auto"/>
        <w:rPr>
          <w:sz w:val="24"/>
          <w:szCs w:val="24"/>
        </w:rPr>
      </w:pPr>
      <w:r w:rsidRPr="008B6998">
        <w:rPr>
          <w:sz w:val="24"/>
          <w:szCs w:val="24"/>
        </w:rPr>
        <w:t xml:space="preserve">Для поиска претендента могут быть использованы ресурсы электронных магазинов в сети интернет. </w:t>
      </w:r>
    </w:p>
    <w:p w:rsidR="00366A79" w:rsidRPr="008B6998" w:rsidRDefault="00366A79" w:rsidP="00693DD1">
      <w:pPr>
        <w:pStyle w:val="3"/>
        <w:numPr>
          <w:ilvl w:val="2"/>
          <w:numId w:val="2"/>
        </w:numPr>
        <w:tabs>
          <w:tab w:val="left" w:pos="1843"/>
        </w:tabs>
        <w:spacing w:line="240" w:lineRule="auto"/>
        <w:rPr>
          <w:sz w:val="24"/>
          <w:szCs w:val="24"/>
        </w:rPr>
      </w:pPr>
      <w:r w:rsidRPr="008B6998">
        <w:rPr>
          <w:sz w:val="24"/>
          <w:szCs w:val="24"/>
        </w:rPr>
        <w:t>Закупка состоит из следующих этапов:</w:t>
      </w:r>
    </w:p>
    <w:p w:rsidR="00366A79" w:rsidRPr="008B6998" w:rsidRDefault="00366A79" w:rsidP="00693DD1">
      <w:pPr>
        <w:pStyle w:val="3"/>
        <w:numPr>
          <w:ilvl w:val="2"/>
          <w:numId w:val="2"/>
        </w:numPr>
        <w:tabs>
          <w:tab w:val="left" w:pos="1843"/>
        </w:tabs>
        <w:spacing w:line="240" w:lineRule="auto"/>
        <w:rPr>
          <w:sz w:val="24"/>
          <w:szCs w:val="24"/>
        </w:rPr>
      </w:pPr>
      <w:r w:rsidRPr="008B6998">
        <w:rPr>
          <w:sz w:val="24"/>
          <w:szCs w:val="24"/>
        </w:rPr>
        <w:t xml:space="preserve">Размещение </w:t>
      </w:r>
      <w:r>
        <w:rPr>
          <w:sz w:val="24"/>
          <w:szCs w:val="24"/>
        </w:rPr>
        <w:t>в единой информационной системе</w:t>
      </w:r>
      <w:r w:rsidRPr="008B6998">
        <w:rPr>
          <w:sz w:val="24"/>
          <w:szCs w:val="24"/>
        </w:rPr>
        <w:t xml:space="preserve"> извещения и документации о закупке.</w:t>
      </w:r>
    </w:p>
    <w:p w:rsidR="00366A79" w:rsidRPr="008B6998" w:rsidRDefault="00366A79" w:rsidP="00693DD1">
      <w:pPr>
        <w:pStyle w:val="3"/>
        <w:numPr>
          <w:ilvl w:val="2"/>
          <w:numId w:val="2"/>
        </w:numPr>
        <w:tabs>
          <w:tab w:val="left" w:pos="1843"/>
        </w:tabs>
        <w:spacing w:line="240" w:lineRule="auto"/>
        <w:rPr>
          <w:sz w:val="24"/>
          <w:szCs w:val="24"/>
        </w:rPr>
      </w:pPr>
      <w:r w:rsidRPr="008B6998">
        <w:rPr>
          <w:sz w:val="24"/>
          <w:szCs w:val="24"/>
        </w:rPr>
        <w:t>Заключение договора с лицом, установленным в документации на основании проекта договора, приложенного к документации о закупке.</w:t>
      </w:r>
    </w:p>
    <w:p w:rsidR="00366A79" w:rsidRPr="008B6998" w:rsidRDefault="00366A79" w:rsidP="00693DD1">
      <w:pPr>
        <w:pStyle w:val="3"/>
        <w:numPr>
          <w:ilvl w:val="2"/>
          <w:numId w:val="2"/>
        </w:numPr>
        <w:tabs>
          <w:tab w:val="left" w:pos="1843"/>
        </w:tabs>
        <w:spacing w:line="240" w:lineRule="auto"/>
        <w:rPr>
          <w:sz w:val="24"/>
          <w:szCs w:val="24"/>
        </w:rPr>
      </w:pPr>
      <w:r w:rsidRPr="008B6998">
        <w:rPr>
          <w:sz w:val="24"/>
          <w:szCs w:val="24"/>
        </w:rPr>
        <w:t>Протоколы о результатах закупки при данном способе закупке не составляется.</w:t>
      </w:r>
    </w:p>
    <w:p w:rsidR="00366A79" w:rsidRPr="008B6998" w:rsidRDefault="00366A79" w:rsidP="00DD41E9">
      <w:pPr>
        <w:pStyle w:val="3"/>
        <w:tabs>
          <w:tab w:val="clear" w:pos="1134"/>
          <w:tab w:val="left" w:pos="1843"/>
        </w:tabs>
        <w:spacing w:line="240" w:lineRule="auto"/>
        <w:ind w:left="851" w:firstLine="0"/>
        <w:rPr>
          <w:sz w:val="24"/>
          <w:szCs w:val="24"/>
        </w:rPr>
      </w:pPr>
    </w:p>
    <w:p w:rsidR="00366A79" w:rsidRPr="008B6998" w:rsidRDefault="00366A79" w:rsidP="0025712B">
      <w:pPr>
        <w:spacing w:line="240" w:lineRule="auto"/>
        <w:ind w:firstLine="0"/>
        <w:rPr>
          <w:sz w:val="24"/>
          <w:szCs w:val="24"/>
        </w:rPr>
      </w:pPr>
    </w:p>
    <w:p w:rsidR="00366A79" w:rsidRPr="008B6998" w:rsidRDefault="00366A79" w:rsidP="002E0EE4">
      <w:pPr>
        <w:pStyle w:val="a0"/>
        <w:numPr>
          <w:ilvl w:val="1"/>
          <w:numId w:val="2"/>
        </w:numPr>
        <w:tabs>
          <w:tab w:val="clear" w:pos="1134"/>
        </w:tabs>
        <w:spacing w:line="240" w:lineRule="auto"/>
        <w:ind w:left="851" w:hanging="851"/>
        <w:rPr>
          <w:sz w:val="24"/>
          <w:szCs w:val="24"/>
        </w:rPr>
      </w:pPr>
      <w:bookmarkStart w:id="401" w:name="_Toc288215845"/>
      <w:bookmarkStart w:id="402" w:name="_Toc288216192"/>
      <w:bookmarkStart w:id="403" w:name="_Toc288236188"/>
      <w:bookmarkStart w:id="404" w:name="_Toc288428187"/>
      <w:bookmarkStart w:id="405" w:name="_Toc288462226"/>
      <w:bookmarkStart w:id="406" w:name="_Toc288462321"/>
      <w:bookmarkStart w:id="407" w:name="_Toc288462411"/>
      <w:bookmarkStart w:id="408" w:name="_Toc288462499"/>
      <w:bookmarkStart w:id="409" w:name="_Toc288215846"/>
      <w:bookmarkStart w:id="410" w:name="_Toc288216193"/>
      <w:bookmarkStart w:id="411" w:name="_Toc288236189"/>
      <w:bookmarkStart w:id="412" w:name="_Toc288428188"/>
      <w:bookmarkStart w:id="413" w:name="_Toc288462227"/>
      <w:bookmarkStart w:id="414" w:name="_Toc288462322"/>
      <w:bookmarkStart w:id="415" w:name="_Toc288462412"/>
      <w:bookmarkStart w:id="416" w:name="_Toc288462500"/>
      <w:bookmarkStart w:id="417" w:name="_Toc288215847"/>
      <w:bookmarkStart w:id="418" w:name="_Toc288216194"/>
      <w:bookmarkStart w:id="419" w:name="_Toc288236190"/>
      <w:bookmarkStart w:id="420" w:name="_Toc288428189"/>
      <w:bookmarkStart w:id="421" w:name="_Toc288462228"/>
      <w:bookmarkStart w:id="422" w:name="_Toc288462323"/>
      <w:bookmarkStart w:id="423" w:name="_Toc288462413"/>
      <w:bookmarkStart w:id="424" w:name="_Toc288462501"/>
      <w:bookmarkStart w:id="425" w:name="_Toc288215848"/>
      <w:bookmarkStart w:id="426" w:name="_Toc288216195"/>
      <w:bookmarkStart w:id="427" w:name="_Toc288236191"/>
      <w:bookmarkStart w:id="428" w:name="_Toc288428190"/>
      <w:bookmarkStart w:id="429" w:name="_Toc288462229"/>
      <w:bookmarkStart w:id="430" w:name="_Toc288462324"/>
      <w:bookmarkStart w:id="431" w:name="_Toc288462414"/>
      <w:bookmarkStart w:id="432" w:name="_Toc288462502"/>
      <w:bookmarkStart w:id="433" w:name="_Toc288215849"/>
      <w:bookmarkStart w:id="434" w:name="_Toc288216196"/>
      <w:bookmarkStart w:id="435" w:name="_Toc288236192"/>
      <w:bookmarkStart w:id="436" w:name="_Toc288428191"/>
      <w:bookmarkStart w:id="437" w:name="_Toc288462230"/>
      <w:bookmarkStart w:id="438" w:name="_Toc288462325"/>
      <w:bookmarkStart w:id="439" w:name="_Toc288462415"/>
      <w:bookmarkStart w:id="440" w:name="_Toc288462503"/>
      <w:bookmarkStart w:id="441" w:name="_Toc288215850"/>
      <w:bookmarkStart w:id="442" w:name="_Toc288216197"/>
      <w:bookmarkStart w:id="443" w:name="_Toc288236193"/>
      <w:bookmarkStart w:id="444" w:name="_Toc288428192"/>
      <w:bookmarkStart w:id="445" w:name="_Toc288462231"/>
      <w:bookmarkStart w:id="446" w:name="_Toc288462326"/>
      <w:bookmarkStart w:id="447" w:name="_Toc288462416"/>
      <w:bookmarkStart w:id="448" w:name="_Toc288462504"/>
      <w:bookmarkStart w:id="449" w:name="_Toc288215851"/>
      <w:bookmarkStart w:id="450" w:name="_Toc288216198"/>
      <w:bookmarkStart w:id="451" w:name="_Toc288236194"/>
      <w:bookmarkStart w:id="452" w:name="_Toc288428193"/>
      <w:bookmarkStart w:id="453" w:name="_Toc288462232"/>
      <w:bookmarkStart w:id="454" w:name="_Toc288462327"/>
      <w:bookmarkStart w:id="455" w:name="_Toc288462417"/>
      <w:bookmarkStart w:id="456" w:name="_Toc288462505"/>
      <w:bookmarkStart w:id="457" w:name="_Toc288215852"/>
      <w:bookmarkStart w:id="458" w:name="_Toc288216199"/>
      <w:bookmarkStart w:id="459" w:name="_Toc288236195"/>
      <w:bookmarkStart w:id="460" w:name="_Toc288428194"/>
      <w:bookmarkStart w:id="461" w:name="_Toc288462233"/>
      <w:bookmarkStart w:id="462" w:name="_Toc288462328"/>
      <w:bookmarkStart w:id="463" w:name="_Toc288462418"/>
      <w:bookmarkStart w:id="464" w:name="_Toc288462506"/>
      <w:bookmarkStart w:id="465" w:name="_Toc288215853"/>
      <w:bookmarkStart w:id="466" w:name="_Toc288216200"/>
      <w:bookmarkStart w:id="467" w:name="_Toc288236196"/>
      <w:bookmarkStart w:id="468" w:name="_Toc288428195"/>
      <w:bookmarkStart w:id="469" w:name="_Toc288462234"/>
      <w:bookmarkStart w:id="470" w:name="_Toc288462329"/>
      <w:bookmarkStart w:id="471" w:name="_Toc288462419"/>
      <w:bookmarkStart w:id="472" w:name="_Toc288462507"/>
      <w:bookmarkStart w:id="473" w:name="_Toc288215854"/>
      <w:bookmarkStart w:id="474" w:name="_Toc288216201"/>
      <w:bookmarkStart w:id="475" w:name="_Toc288236197"/>
      <w:bookmarkStart w:id="476" w:name="_Toc288428196"/>
      <w:bookmarkStart w:id="477" w:name="_Toc288462235"/>
      <w:bookmarkStart w:id="478" w:name="_Toc288462330"/>
      <w:bookmarkStart w:id="479" w:name="_Toc288462420"/>
      <w:bookmarkStart w:id="480" w:name="_Toc288462508"/>
      <w:bookmarkStart w:id="481" w:name="_Toc288215855"/>
      <w:bookmarkStart w:id="482" w:name="_Toc288216202"/>
      <w:bookmarkStart w:id="483" w:name="_Toc288236198"/>
      <w:bookmarkStart w:id="484" w:name="_Toc288428197"/>
      <w:bookmarkStart w:id="485" w:name="_Toc288462236"/>
      <w:bookmarkStart w:id="486" w:name="_Toc288462331"/>
      <w:bookmarkStart w:id="487" w:name="_Toc288462421"/>
      <w:bookmarkStart w:id="488" w:name="_Toc288462509"/>
      <w:bookmarkStart w:id="489" w:name="_Toc288215856"/>
      <w:bookmarkStart w:id="490" w:name="_Toc288216203"/>
      <w:bookmarkStart w:id="491" w:name="_Toc288236199"/>
      <w:bookmarkStart w:id="492" w:name="_Toc288428198"/>
      <w:bookmarkStart w:id="493" w:name="_Toc288462237"/>
      <w:bookmarkStart w:id="494" w:name="_Toc288462332"/>
      <w:bookmarkStart w:id="495" w:name="_Toc288462422"/>
      <w:bookmarkStart w:id="496" w:name="_Toc288462510"/>
      <w:bookmarkStart w:id="497" w:name="_Toc288215857"/>
      <w:bookmarkStart w:id="498" w:name="_Toc288216204"/>
      <w:bookmarkStart w:id="499" w:name="_Toc288236200"/>
      <w:bookmarkStart w:id="500" w:name="_Toc288428199"/>
      <w:bookmarkStart w:id="501" w:name="_Toc288462238"/>
      <w:bookmarkStart w:id="502" w:name="_Toc288462333"/>
      <w:bookmarkStart w:id="503" w:name="_Toc288462423"/>
      <w:bookmarkStart w:id="504" w:name="_Toc288462511"/>
      <w:bookmarkStart w:id="505" w:name="_Ref320144575"/>
      <w:bookmarkStart w:id="506" w:name="_Toc399848936"/>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8B6998">
        <w:rPr>
          <w:sz w:val="24"/>
          <w:szCs w:val="24"/>
        </w:rPr>
        <w:t>Специальные процедуры</w:t>
      </w:r>
      <w:bookmarkEnd w:id="505"/>
      <w:r w:rsidRPr="008B6998">
        <w:rPr>
          <w:sz w:val="24"/>
          <w:szCs w:val="24"/>
        </w:rPr>
        <w:t xml:space="preserve"> и дополнительные элементы закупочных процедур</w:t>
      </w:r>
      <w:bookmarkEnd w:id="506"/>
    </w:p>
    <w:p w:rsidR="00366A79" w:rsidRPr="008B6998" w:rsidRDefault="00366A79" w:rsidP="00770E19">
      <w:pPr>
        <w:pStyle w:val="3"/>
        <w:numPr>
          <w:ilvl w:val="2"/>
          <w:numId w:val="2"/>
        </w:numPr>
        <w:tabs>
          <w:tab w:val="left" w:pos="1843"/>
        </w:tabs>
        <w:spacing w:line="240" w:lineRule="auto"/>
        <w:rPr>
          <w:b/>
          <w:sz w:val="24"/>
          <w:szCs w:val="24"/>
        </w:rPr>
      </w:pPr>
      <w:bookmarkStart w:id="507" w:name="_Ref333337044"/>
      <w:bookmarkStart w:id="508" w:name="_Ref165282079"/>
      <w:r w:rsidRPr="008B6998">
        <w:rPr>
          <w:b/>
          <w:sz w:val="24"/>
          <w:szCs w:val="24"/>
        </w:rPr>
        <w:t>Переторжка</w:t>
      </w:r>
      <w:bookmarkEnd w:id="507"/>
      <w:r w:rsidRPr="008B6998">
        <w:rPr>
          <w:b/>
          <w:sz w:val="24"/>
          <w:szCs w:val="24"/>
        </w:rPr>
        <w:t xml:space="preserve"> </w:t>
      </w:r>
      <w:bookmarkEnd w:id="508"/>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проведении конкурса и запроса предложений (далее в настоящем разделе — закупочная процедура) участникам может быть предоставлено  право повысить предпочтительность их заявок путем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Проведение переторжки возможно, если соответствующее указание на возможность ее проведения установлено в документации.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Результаты оценки заявок</w:t>
      </w:r>
      <w:r>
        <w:rPr>
          <w:b w:val="0"/>
          <w:bCs w:val="0"/>
          <w:snapToGrid w:val="0"/>
          <w:sz w:val="24"/>
          <w:szCs w:val="24"/>
        </w:rPr>
        <w:t>, проведенной до переторжки,</w:t>
      </w:r>
      <w:r w:rsidRPr="008B6998">
        <w:rPr>
          <w:b w:val="0"/>
          <w:bCs w:val="0"/>
          <w:snapToGrid w:val="0"/>
          <w:sz w:val="24"/>
          <w:szCs w:val="24"/>
        </w:rPr>
        <w:t xml:space="preserve"> могут не с</w:t>
      </w:r>
      <w:r>
        <w:rPr>
          <w:b w:val="0"/>
          <w:bCs w:val="0"/>
          <w:snapToGrid w:val="0"/>
          <w:sz w:val="24"/>
          <w:szCs w:val="24"/>
        </w:rPr>
        <w:t>ообщаться участникам переторжки.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результаты оценки по неценовым критериям</w:t>
      </w:r>
      <w:r>
        <w:rPr>
          <w:b w:val="0"/>
          <w:bCs w:val="0"/>
          <w:snapToGrid w:val="0"/>
          <w:sz w:val="24"/>
          <w:szCs w:val="24"/>
        </w:rPr>
        <w:t>, проведенной до переторжки,</w:t>
      </w:r>
      <w:r w:rsidRPr="008B6998">
        <w:rPr>
          <w:b w:val="0"/>
          <w:bCs w:val="0"/>
          <w:snapToGrid w:val="0"/>
          <w:sz w:val="24"/>
          <w:szCs w:val="24"/>
        </w:rPr>
        <w:t xml:space="preserve"> сообщаются, то они должны быть сообщены всем участникам закупочной процедуры, приглашенным на переторжку, одновременно в единой форме и объеме.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На переторжку в обязательном порядке приглашаются участники, заявки которых не были отклонены по результатам рассмотрения заявок.</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 переторжке может участвовать любое количество участников из числа приглашенных.</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 приглашенный на переторжку, вправе не участвовать в переторжке, в этом случае его заявка остается действующей с ранее объявленной ценой, а представители таких участников на процедуру переторжки не допускаются.</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Переторжка может иметь очную, заочную либо очно-заочную форму проведения.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509" w:name="_Ref179130070"/>
      <w:bookmarkStart w:id="510" w:name="_Ref300925035"/>
      <w:r w:rsidRPr="008B6998">
        <w:rPr>
          <w:b w:val="0"/>
          <w:bCs w:val="0"/>
          <w:snapToGrid w:val="0"/>
          <w:sz w:val="24"/>
          <w:szCs w:val="24"/>
        </w:rPr>
        <w:t>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цены. Такие лица должны перед началом переторжки представить в закупочную комиссию документы, подтверждающие их полномочия (состав документов определяется документацией).</w:t>
      </w:r>
      <w:bookmarkEnd w:id="509"/>
      <w:bookmarkEnd w:id="510"/>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511" w:name="_Ref393296145"/>
      <w:r w:rsidRPr="008B6998">
        <w:rPr>
          <w:b w:val="0"/>
          <w:bCs w:val="0"/>
          <w:snapToGrid w:val="0"/>
          <w:sz w:val="24"/>
          <w:szCs w:val="24"/>
        </w:rPr>
        <w:t>Лица, прибывшие на переторжку, должны иметь с собой конверты, в которых содержится документ, в свободной форме, но с четко указанной минимальной ценой заявки, включая все расходы, в том числе налоги, ниже которой прибывший на переторжку представитель участника торговаться не вправе. Цена заверяется подписью руководителя участника/лица, имеющего право действовать от имени руководителя, а также скрепляется печатью организации.</w:t>
      </w:r>
      <w:bookmarkEnd w:id="511"/>
      <w:r w:rsidRPr="008B6998">
        <w:rPr>
          <w:b w:val="0"/>
          <w:bCs w:val="0"/>
          <w:snapToGrid w:val="0"/>
          <w:sz w:val="24"/>
          <w:szCs w:val="24"/>
        </w:rPr>
        <w:t xml:space="preserve">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Перед началом переторжки запечатанные конверты с документом с минимальной ценой под роспись сдаются в закупочную комиссию.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Участники, представители которых не сдали конверт с документом с минимальной ценой, в переторжке не участвуют, и их заявки остаются действующими с ранее объявленной ценой.</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При обнаружении нарушений в заполнении и подписании документа с минимальной ценой, любая цена участника, заявленная в ходе переторжки, не принимается, и он считается не участвовавшим в этой процедуре.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документации может быть предусмотрено право участников предоставить запечатанные конверты с документом с минимальной ценой одновременно с предоставлением заявки, в целях сокращения временных затрат на их отдельное предоставление.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этом случае предоставления конвертов в документации должен быть четко прописан порядок их маркировки и предоставления, в целях исключения вскрытия до проведения переторжки.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Конверты могут быть изменены или отозваны участником в период между принятием решения о проведении переторжки и ее проведением в порядке, установленном в документации.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очной переторжке заказчик вскрывает поданные участниками конверты с документами с указанными минимальными ценами и, ознакомив с их содержимым только членов закупочной комиссии (без оглашения участникам), предлагает всем приглашенным участникам публично объявлять новые цены.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Переторжка проводится в присутствии кворума закупочной комиссии.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 объявляет новую цену своего предложения, основываясь на знании цен иных участников, но не обязан предлагать цену ниже цен иных участников.</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Переторжка не является аукционом или его аналогом, поскольку каждый снижает свою собственную цену независимо.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Закупочная комиссия имеет право назначить шаг переторжки до ее начала самостоятельно (в этом случае заказчик закупочной процедуры обязан предупредить об этом участников в момент приглашения их на переторжку), либо по согласованию с участниками определить его в процессе проведения переторжки.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если шаг переторжки был определен заранее, закупочная комиссия по согласованию с участниками переторжки вправе его уменьшать по ходу переторжки, но не более чем до 1/10 от первоначального шага.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окончательная цена, заявленная участником по результатам переторжки, окажется выше или равной указанной в документ</w:t>
      </w:r>
      <w:r>
        <w:rPr>
          <w:b w:val="0"/>
          <w:bCs w:val="0"/>
          <w:snapToGrid w:val="0"/>
          <w:sz w:val="24"/>
          <w:szCs w:val="24"/>
        </w:rPr>
        <w:t>е</w:t>
      </w:r>
      <w:r w:rsidRPr="008B6998">
        <w:rPr>
          <w:b w:val="0"/>
          <w:bCs w:val="0"/>
          <w:snapToGrid w:val="0"/>
          <w:sz w:val="24"/>
          <w:szCs w:val="24"/>
        </w:rPr>
        <w:t xml:space="preserve"> с минимальной ценой  данного участника, закупочная комиссия принимает окончательную цену, заявленную им в ходе переторжки, и делает соответствующее объявление.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цена, заявленная участником в ходе переторжки о</w:t>
      </w:r>
      <w:r>
        <w:rPr>
          <w:b w:val="0"/>
          <w:bCs w:val="0"/>
          <w:snapToGrid w:val="0"/>
          <w:sz w:val="24"/>
          <w:szCs w:val="24"/>
        </w:rPr>
        <w:t xml:space="preserve">кажется ниже, чем это указано </w:t>
      </w:r>
      <w:r w:rsidRPr="008B6998">
        <w:rPr>
          <w:b w:val="0"/>
          <w:bCs w:val="0"/>
          <w:snapToGrid w:val="0"/>
          <w:sz w:val="24"/>
          <w:szCs w:val="24"/>
        </w:rPr>
        <w:t xml:space="preserve">в документе с минимальной ценой данного участника, закупочная комиссия огласит содержащуюся в таком </w:t>
      </w:r>
      <w:r>
        <w:rPr>
          <w:b w:val="0"/>
          <w:bCs w:val="0"/>
          <w:snapToGrid w:val="0"/>
          <w:sz w:val="24"/>
          <w:szCs w:val="24"/>
        </w:rPr>
        <w:t>документе</w:t>
      </w:r>
      <w:r w:rsidRPr="008B6998">
        <w:rPr>
          <w:b w:val="0"/>
          <w:bCs w:val="0"/>
          <w:snapToGrid w:val="0"/>
          <w:sz w:val="24"/>
          <w:szCs w:val="24"/>
        </w:rPr>
        <w:t xml:space="preserve"> цену с занесением ее в протокол и будет считать такую цену окончательной ценой заявки после переторжки, а заявленную отвергнет, при этом данный участник не вправе давать новые предложения по цене.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512" w:name="_Ref179130074"/>
      <w:bookmarkStart w:id="513" w:name="_Ref300925041"/>
      <w:r w:rsidRPr="008B6998">
        <w:rPr>
          <w:b w:val="0"/>
          <w:bCs w:val="0"/>
          <w:snapToGrid w:val="0"/>
          <w:sz w:val="24"/>
          <w:szCs w:val="24"/>
        </w:rPr>
        <w:t xml:space="preserve">По ходу проведения переторжки заказчик вправе вести аудио- или видеозапись, о чем заранее уведомляются все лица, участвующие в данной процедуре.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Результаты процедуры переторжки оформляются протоколом.</w:t>
      </w:r>
      <w:bookmarkStart w:id="514" w:name="_Ref179130076"/>
      <w:bookmarkEnd w:id="512"/>
      <w:bookmarkEnd w:id="513"/>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515" w:name="_Ref300925054"/>
      <w:r w:rsidRPr="008B6998">
        <w:rPr>
          <w:b w:val="0"/>
          <w:bCs w:val="0"/>
          <w:snapToGrid w:val="0"/>
          <w:sz w:val="24"/>
          <w:szCs w:val="24"/>
        </w:rPr>
        <w:t xml:space="preserve">При заочной переторжке участники, которые были приглашены заказчиком на эту процедуру, вправе выслать в адрес заказчика до заранее установленного срока запечатанный конверт с документом с новой ценой, которая должна быть меньше указанной первоначально.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этом случае в документации должен быть четко прописан порядок их маркировки и предоставления.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Указанные конверты вскрываются одновременно, в присутствии кворума комиссии, при этом окончательная цена заявки каждого участника объявляется и заносится в протокол.</w:t>
      </w:r>
      <w:bookmarkEnd w:id="514"/>
      <w:r w:rsidRPr="008B6998">
        <w:rPr>
          <w:b w:val="0"/>
          <w:bCs w:val="0"/>
          <w:snapToGrid w:val="0"/>
          <w:sz w:val="24"/>
          <w:szCs w:val="24"/>
        </w:rPr>
        <w:t xml:space="preserve">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На данной процедуре вскрытия имеют право присутствовать представители каждого из участников, своевременно представивших конверт с документом с новой ценой.</w:t>
      </w:r>
      <w:bookmarkEnd w:id="515"/>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516" w:name="_Ref179130079"/>
      <w:r w:rsidRPr="008B6998">
        <w:rPr>
          <w:b w:val="0"/>
          <w:bCs w:val="0"/>
          <w:snapToGrid w:val="0"/>
          <w:sz w:val="24"/>
          <w:szCs w:val="24"/>
        </w:rPr>
        <w:t>При очно-заочной переторжке участники, которые были приглашены на процедуру, вправе либо прибыть лично (в лице своих уполномоченных представителей) либо выслать в адрес заказчика конверт с документом с минимальной ценой, являющейся окончательной ценой заявки данного участника.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w:t>
      </w:r>
      <w:r w:rsidRPr="008B6998" w:rsidDel="002C28D2">
        <w:rPr>
          <w:b w:val="0"/>
          <w:bCs w:val="0"/>
          <w:snapToGrid w:val="0"/>
          <w:sz w:val="24"/>
          <w:szCs w:val="24"/>
        </w:rPr>
        <w:t xml:space="preserve">очно </w:t>
      </w:r>
      <w:r w:rsidRPr="008B6998">
        <w:rPr>
          <w:b w:val="0"/>
          <w:bCs w:val="0"/>
          <w:snapToGrid w:val="0"/>
          <w:sz w:val="24"/>
          <w:szCs w:val="24"/>
        </w:rPr>
        <w:t>присутствующими участниками, закупочная комиссия вскрывает конверты с документом с минимальной ценой от участников, не присутствующих на переторжке («заочное участие»), и объявляет указанные в них цены.</w:t>
      </w:r>
      <w:bookmarkEnd w:id="516"/>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Цены, полученные в ходе переторжки, оформляются протоколом, который подписывается членами комиссии, присутствовавшими на переторжке, и представителями участников, присутствовавшими на переторжке, и считаются окончательными для каждого из участников этой процедуры.</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в течение _ дней после проведения переторжки обязан направить всем участникам информацию о новых, полученных в результате переторжки ценах.</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Участники, участвовавшие в переторжке и снизившие свою цену, обязаны дополнительно представить по запросу заказчика откорректированные с учетом новой цены, полученной после переторжки, документы, определяющие их предложение, о чем необходимо указать в документации.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Изменение цены в сторону снижения не должно повлечь за собой отклонения (в сторону ухудшения) от требований, условий заказчика, описанных в документации, коммерческих интересов заказчика. При наличии таких отклонений в заявке участника участник отклоняется от дальнейшего участия в процедуре.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Предложения участника по повышению цены не рассматриваются, такой участник считается не участвовавшим в переторжке (такое требование должно быть явно указано в документации).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предложений.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Заявки участников, приглашенных на переторжку, но в ней не участвовавших, учитываются при построении итоговой ранжировки предложений по первоначальной цене.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Право на заключение договора </w:t>
      </w:r>
      <w:r>
        <w:rPr>
          <w:b w:val="0"/>
          <w:bCs w:val="0"/>
          <w:snapToGrid w:val="0"/>
          <w:sz w:val="24"/>
          <w:szCs w:val="24"/>
        </w:rPr>
        <w:t>может быть предоставлено</w:t>
      </w:r>
      <w:r w:rsidRPr="008B6998">
        <w:rPr>
          <w:b w:val="0"/>
          <w:bCs w:val="0"/>
          <w:snapToGrid w:val="0"/>
          <w:sz w:val="24"/>
          <w:szCs w:val="24"/>
        </w:rPr>
        <w:t xml:space="preserve"> тому участнику процедуры закупок, заявка которого будет определена как отвечающая требованиям документации и имеющая первое место в итоговом ранжированном списке. Далее в обычном порядке применяются процедуры выбора победителя.</w:t>
      </w:r>
    </w:p>
    <w:p w:rsidR="00366A79" w:rsidRPr="008B6998" w:rsidRDefault="00366A79" w:rsidP="0025712B">
      <w:pPr>
        <w:pStyle w:val="a2"/>
        <w:numPr>
          <w:ilvl w:val="0"/>
          <w:numId w:val="0"/>
        </w:numPr>
        <w:tabs>
          <w:tab w:val="clear" w:pos="851"/>
          <w:tab w:val="clear" w:pos="1134"/>
          <w:tab w:val="clear" w:pos="1418"/>
          <w:tab w:val="left" w:pos="2127"/>
        </w:tabs>
        <w:spacing w:line="240" w:lineRule="auto"/>
        <w:ind w:left="1277"/>
        <w:rPr>
          <w:b w:val="0"/>
          <w:bCs w:val="0"/>
          <w:sz w:val="24"/>
          <w:szCs w:val="24"/>
        </w:rPr>
      </w:pPr>
    </w:p>
    <w:p w:rsidR="00366A79" w:rsidRPr="008B6998" w:rsidRDefault="00366A79" w:rsidP="00770E19">
      <w:pPr>
        <w:pStyle w:val="3"/>
        <w:numPr>
          <w:ilvl w:val="2"/>
          <w:numId w:val="2"/>
        </w:numPr>
        <w:tabs>
          <w:tab w:val="left" w:pos="1843"/>
        </w:tabs>
        <w:spacing w:line="240" w:lineRule="auto"/>
        <w:rPr>
          <w:b/>
          <w:sz w:val="24"/>
          <w:szCs w:val="24"/>
        </w:rPr>
      </w:pPr>
      <w:bookmarkStart w:id="517" w:name="_Ref78696624"/>
      <w:bookmarkStart w:id="518" w:name="_Toc93230269"/>
      <w:bookmarkStart w:id="519" w:name="_Toc93230402"/>
      <w:bookmarkStart w:id="520" w:name="_Ref333337085"/>
      <w:r w:rsidRPr="008B6998">
        <w:rPr>
          <w:b/>
          <w:sz w:val="24"/>
          <w:szCs w:val="24"/>
        </w:rPr>
        <w:t>Квалификационный отбор</w:t>
      </w:r>
      <w:bookmarkEnd w:id="517"/>
      <w:bookmarkEnd w:id="518"/>
      <w:bookmarkEnd w:id="519"/>
      <w:bookmarkEnd w:id="520"/>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 процедуре, проводимой с квалификационным отбором, применяются все правила соответствующей процедуры закупки, предусмотренные Положением.</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Квалификационный отбор для конкретной процедуры проводится при проведении процедуры, предусмотренной Положением, за исключением запроса цен и закупки у единственного поставщика.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Решение о проведении квалификационного отбора принимается </w:t>
      </w:r>
      <w:r>
        <w:rPr>
          <w:b w:val="0"/>
          <w:bCs w:val="0"/>
          <w:snapToGrid w:val="0"/>
          <w:sz w:val="24"/>
          <w:szCs w:val="24"/>
        </w:rPr>
        <w:t>руководителем учреждения</w:t>
      </w:r>
      <w:r w:rsidRPr="008B6998">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521" w:name="_Ref78889852"/>
      <w:r w:rsidRPr="008B6998">
        <w:rPr>
          <w:b w:val="0"/>
          <w:bCs w:val="0"/>
          <w:snapToGrid w:val="0"/>
          <w:sz w:val="24"/>
          <w:szCs w:val="24"/>
        </w:rPr>
        <w:t>Решение о проведении  квалификационного отбора в процедуре принимается до публикации официального документа, объявляющего о начале процедур</w:t>
      </w:r>
      <w:r>
        <w:rPr>
          <w:b w:val="0"/>
          <w:bCs w:val="0"/>
          <w:snapToGrid w:val="0"/>
          <w:sz w:val="24"/>
          <w:szCs w:val="24"/>
        </w:rPr>
        <w:t>ы</w:t>
      </w:r>
      <w:r w:rsidRPr="008B6998">
        <w:rPr>
          <w:b w:val="0"/>
          <w:bCs w:val="0"/>
          <w:snapToGrid w:val="0"/>
          <w:sz w:val="24"/>
          <w:szCs w:val="24"/>
        </w:rPr>
        <w:t>.</w:t>
      </w:r>
      <w:bookmarkEnd w:id="521"/>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522" w:name="_Ref78889853"/>
      <w:r w:rsidRPr="008B6998">
        <w:rPr>
          <w:b w:val="0"/>
          <w:bCs w:val="0"/>
          <w:snapToGrid w:val="0"/>
          <w:sz w:val="24"/>
          <w:szCs w:val="24"/>
        </w:rPr>
        <w:t>Извещение о проведении процедуры с квалификационным отбором должно быть опубликовано в порядке и с соблюде</w:t>
      </w:r>
      <w:r>
        <w:rPr>
          <w:b w:val="0"/>
          <w:bCs w:val="0"/>
          <w:snapToGrid w:val="0"/>
          <w:sz w:val="24"/>
          <w:szCs w:val="24"/>
        </w:rPr>
        <w:t>нием требований процедуры закуп</w:t>
      </w:r>
      <w:r w:rsidRPr="008B6998">
        <w:rPr>
          <w:b w:val="0"/>
          <w:bCs w:val="0"/>
          <w:snapToGrid w:val="0"/>
          <w:sz w:val="24"/>
          <w:szCs w:val="24"/>
        </w:rPr>
        <w:t>к</w:t>
      </w:r>
      <w:r>
        <w:rPr>
          <w:b w:val="0"/>
          <w:bCs w:val="0"/>
          <w:snapToGrid w:val="0"/>
          <w:sz w:val="24"/>
          <w:szCs w:val="24"/>
        </w:rPr>
        <w:t>и</w:t>
      </w:r>
      <w:r w:rsidRPr="008B6998">
        <w:rPr>
          <w:b w:val="0"/>
          <w:bCs w:val="0"/>
          <w:snapToGrid w:val="0"/>
          <w:sz w:val="24"/>
          <w:szCs w:val="24"/>
        </w:rPr>
        <w:t xml:space="preserve"> соответствующего вида.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При проведении квалификационного отбора для конкретной закупки в извещении дополнительно должны содержаться:</w:t>
      </w:r>
      <w:bookmarkEnd w:id="522"/>
    </w:p>
    <w:p w:rsidR="00366A79" w:rsidRPr="008B6998" w:rsidRDefault="00366A79" w:rsidP="00C746F6">
      <w:pPr>
        <w:pStyle w:val="-11"/>
        <w:numPr>
          <w:ilvl w:val="0"/>
          <w:numId w:val="10"/>
        </w:numPr>
        <w:spacing w:line="240" w:lineRule="auto"/>
        <w:rPr>
          <w:sz w:val="24"/>
          <w:szCs w:val="24"/>
        </w:rPr>
      </w:pPr>
      <w:r w:rsidRPr="008B6998">
        <w:rPr>
          <w:sz w:val="24"/>
          <w:szCs w:val="24"/>
        </w:rPr>
        <w:t>информация о проведении процедуры с квалификационным отбором и о том, что впоследствии будут рассмотрены заявки только тех участников, которые успешно прошли квалификационный отбор;</w:t>
      </w:r>
    </w:p>
    <w:p w:rsidR="00366A79" w:rsidRPr="008B6998" w:rsidRDefault="00366A79" w:rsidP="00C746F6">
      <w:pPr>
        <w:pStyle w:val="-11"/>
        <w:numPr>
          <w:ilvl w:val="0"/>
          <w:numId w:val="10"/>
        </w:numPr>
        <w:spacing w:line="240" w:lineRule="auto"/>
        <w:rPr>
          <w:sz w:val="24"/>
          <w:szCs w:val="24"/>
        </w:rPr>
      </w:pPr>
      <w:r w:rsidRPr="008B6998">
        <w:rPr>
          <w:sz w:val="24"/>
          <w:szCs w:val="24"/>
        </w:rPr>
        <w:t>информация о сроке окончания приема и порядке подачи заявок на участие в процедуре с квалификационным отбором.</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Документация должна дополнительно содержать:</w:t>
      </w:r>
    </w:p>
    <w:p w:rsidR="00366A79" w:rsidRPr="008B6998" w:rsidRDefault="00366A79" w:rsidP="00C746F6">
      <w:pPr>
        <w:pStyle w:val="-11"/>
        <w:numPr>
          <w:ilvl w:val="0"/>
          <w:numId w:val="11"/>
        </w:numPr>
        <w:spacing w:line="240" w:lineRule="auto"/>
        <w:rPr>
          <w:sz w:val="24"/>
          <w:szCs w:val="24"/>
        </w:rPr>
      </w:pPr>
      <w:r w:rsidRPr="008B6998">
        <w:rPr>
          <w:sz w:val="24"/>
          <w:szCs w:val="24"/>
        </w:rPr>
        <w:t>подробные условия и порядок проведения квалификационного отбора;</w:t>
      </w:r>
    </w:p>
    <w:p w:rsidR="00366A79" w:rsidRPr="008B6998" w:rsidRDefault="00366A79" w:rsidP="00C746F6">
      <w:pPr>
        <w:pStyle w:val="-11"/>
        <w:numPr>
          <w:ilvl w:val="0"/>
          <w:numId w:val="11"/>
        </w:numPr>
        <w:spacing w:line="240" w:lineRule="auto"/>
        <w:rPr>
          <w:sz w:val="24"/>
          <w:szCs w:val="24"/>
        </w:rPr>
      </w:pPr>
      <w:r w:rsidRPr="008B6998">
        <w:rPr>
          <w:sz w:val="24"/>
          <w:szCs w:val="24"/>
        </w:rPr>
        <w:t>права и обязанности заказчика и участников закупки раздельно на этапе квалификационного отбора и последующих этапах закупки;</w:t>
      </w:r>
    </w:p>
    <w:p w:rsidR="00366A79" w:rsidRPr="008B6998" w:rsidRDefault="00366A79" w:rsidP="00C746F6">
      <w:pPr>
        <w:pStyle w:val="-11"/>
        <w:numPr>
          <w:ilvl w:val="0"/>
          <w:numId w:val="11"/>
        </w:numPr>
        <w:spacing w:line="240" w:lineRule="auto"/>
        <w:rPr>
          <w:sz w:val="24"/>
          <w:szCs w:val="24"/>
        </w:rPr>
      </w:pPr>
      <w:r w:rsidRPr="008B6998">
        <w:rPr>
          <w:sz w:val="24"/>
          <w:szCs w:val="24"/>
        </w:rPr>
        <w:t>требования к участнику закупки раздельно на этапе квалификационного отбора и последующих этапах закупки;</w:t>
      </w:r>
    </w:p>
    <w:p w:rsidR="00366A79" w:rsidRPr="008B6998" w:rsidRDefault="00366A79" w:rsidP="00C746F6">
      <w:pPr>
        <w:pStyle w:val="-11"/>
        <w:numPr>
          <w:ilvl w:val="0"/>
          <w:numId w:val="11"/>
        </w:numPr>
        <w:spacing w:line="240" w:lineRule="auto"/>
        <w:rPr>
          <w:sz w:val="24"/>
          <w:szCs w:val="24"/>
        </w:rPr>
      </w:pPr>
      <w:r w:rsidRPr="008B6998">
        <w:rPr>
          <w:sz w:val="24"/>
          <w:szCs w:val="24"/>
        </w:rPr>
        <w:t>требования к составу и оформлению заявки на участие в квалификационном отборе, в том числе способу подтверждения соответствия участника закупки предъявляемым требованиям;</w:t>
      </w:r>
    </w:p>
    <w:p w:rsidR="00366A79" w:rsidRPr="008B6998" w:rsidRDefault="00366A79" w:rsidP="00C746F6">
      <w:pPr>
        <w:pStyle w:val="-11"/>
        <w:numPr>
          <w:ilvl w:val="0"/>
          <w:numId w:val="11"/>
        </w:numPr>
        <w:spacing w:line="240" w:lineRule="auto"/>
        <w:rPr>
          <w:sz w:val="24"/>
          <w:szCs w:val="24"/>
        </w:rPr>
      </w:pPr>
      <w:r w:rsidRPr="008B6998">
        <w:rPr>
          <w:sz w:val="24"/>
          <w:szCs w:val="24"/>
        </w:rPr>
        <w:t>порядок представления заявок на участие в квалификационном отборе, срок их представления;</w:t>
      </w:r>
    </w:p>
    <w:p w:rsidR="00366A79" w:rsidRPr="008B6998" w:rsidRDefault="00366A79" w:rsidP="00C746F6">
      <w:pPr>
        <w:pStyle w:val="-11"/>
        <w:numPr>
          <w:ilvl w:val="0"/>
          <w:numId w:val="11"/>
        </w:numPr>
        <w:spacing w:line="240" w:lineRule="auto"/>
        <w:rPr>
          <w:sz w:val="24"/>
          <w:szCs w:val="24"/>
        </w:rPr>
      </w:pPr>
      <w:r w:rsidRPr="008B6998">
        <w:rPr>
          <w:sz w:val="24"/>
          <w:szCs w:val="24"/>
        </w:rPr>
        <w:t>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366A79" w:rsidRPr="008B6998" w:rsidRDefault="00366A79" w:rsidP="00C746F6">
      <w:pPr>
        <w:pStyle w:val="-11"/>
        <w:numPr>
          <w:ilvl w:val="0"/>
          <w:numId w:val="11"/>
        </w:numPr>
        <w:spacing w:line="240" w:lineRule="auto"/>
        <w:rPr>
          <w:sz w:val="24"/>
          <w:szCs w:val="24"/>
        </w:rPr>
      </w:pPr>
      <w:r w:rsidRPr="008B6998">
        <w:rPr>
          <w:sz w:val="24"/>
          <w:szCs w:val="24"/>
        </w:rPr>
        <w:t>иные требования и условия, установленные в соответствии с настоящим Положением о закупке.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Заявки на участие в квалификационном отборе принимаются с соблюдением требований процедуры закупок соответствующего вида до окончания срока, установленного в извещении о проведении процедуры с квалификационным отбором или в документации.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Комиссия оценивает соответствие участников закупки требованиям, установленным в документации, на основе представленных участниками закупки  заявок на участие в квалификационном отборе.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отсутствия какой-либо информации или каких-либо документов, сведений, предусмотренных документацией, комиссия вправе запросить недостающие документы, а также разъяснение положений заявок участников.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в установленный срок документы не представлены, закупочная комиссия вправе не допустить такого участника к участию в процедуре с квалификационным отбором.</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523" w:name="_Ref54599135"/>
      <w:r w:rsidRPr="008B6998">
        <w:rPr>
          <w:b w:val="0"/>
          <w:bCs w:val="0"/>
          <w:snapToGrid w:val="0"/>
          <w:sz w:val="24"/>
          <w:szCs w:val="24"/>
        </w:rPr>
        <w:t>Заказчик обязан в срок указанный в документации  уведомить всех участников закупки о результатах прохождения ими отбора.</w:t>
      </w:r>
      <w:bookmarkEnd w:id="523"/>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Участники закупки, успешно прошедшие отбор, приглашаются к дальнейшему участию в процедуре.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524" w:name="_Ref54601690"/>
      <w:r w:rsidRPr="008B6998">
        <w:rPr>
          <w:b w:val="0"/>
          <w:bCs w:val="0"/>
          <w:snapToGrid w:val="0"/>
          <w:sz w:val="24"/>
          <w:szCs w:val="24"/>
        </w:rPr>
        <w:t>Участник закупки, не прошедший или не проходивший установленный квалификационный отбор, исключается из числа участников закупки.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участник закупки не прошедший или не проходивший отбор подает заявку, то такая заявка отклоняется на основании того, что участник закупки не соответствует установленным требованиям или не проходил квалификационный отбор.</w:t>
      </w:r>
      <w:bookmarkEnd w:id="524"/>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Закупочная комиссия в период с момента подведения итогов квалификационного отбора и до подведения итогов закупки с квалификационным отбором вправе исключить участника из перечня квалифицированных, если такой участник перестал соответствовать установленным в документации по квалификационному отбору требованиям.</w:t>
      </w:r>
    </w:p>
    <w:p w:rsidR="00366A79" w:rsidRPr="008B6998" w:rsidRDefault="00366A79" w:rsidP="00034DB2">
      <w:pPr>
        <w:pStyle w:val="a1"/>
        <w:tabs>
          <w:tab w:val="clear" w:pos="851"/>
          <w:tab w:val="clear" w:pos="993"/>
          <w:tab w:val="clear" w:pos="1844"/>
        </w:tabs>
        <w:spacing w:line="240" w:lineRule="auto"/>
        <w:ind w:left="1134" w:firstLine="0"/>
        <w:rPr>
          <w:b w:val="0"/>
          <w:bCs w:val="0"/>
          <w:snapToGrid w:val="0"/>
          <w:sz w:val="24"/>
          <w:szCs w:val="24"/>
        </w:rPr>
      </w:pPr>
    </w:p>
    <w:p w:rsidR="00366A79" w:rsidRPr="008B6998" w:rsidRDefault="00366A79" w:rsidP="00770E19">
      <w:pPr>
        <w:pStyle w:val="3"/>
        <w:numPr>
          <w:ilvl w:val="2"/>
          <w:numId w:val="2"/>
        </w:numPr>
        <w:tabs>
          <w:tab w:val="left" w:pos="1843"/>
        </w:tabs>
        <w:spacing w:line="240" w:lineRule="auto"/>
        <w:rPr>
          <w:b/>
          <w:sz w:val="24"/>
          <w:szCs w:val="24"/>
        </w:rPr>
      </w:pPr>
      <w:bookmarkStart w:id="525" w:name="_Ref333337739"/>
      <w:r w:rsidRPr="008B6998">
        <w:rPr>
          <w:b/>
          <w:sz w:val="24"/>
          <w:szCs w:val="24"/>
        </w:rPr>
        <w:t>Предварительный отбор</w:t>
      </w:r>
      <w:bookmarkEnd w:id="525"/>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Предварительный отбор не является процедурой закупки и закрепляет за заказчиком и участником права и обязанности предусмотренные настоящим Положением, извещением  о проведении предварительного отбора и документацией о проведении предварительного отбора.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Предварительный отбор проводится для серии однотипных процедур для закупки продукции определенного вида/типа/класса; для продукции определенного вида/типа/ класса продукции; закупок при реализации каких-либо проектов.</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Решение о проведении предварительного отбора принимается </w:t>
      </w:r>
      <w:r>
        <w:rPr>
          <w:b w:val="0"/>
          <w:bCs w:val="0"/>
          <w:snapToGrid w:val="0"/>
          <w:sz w:val="24"/>
          <w:szCs w:val="24"/>
        </w:rPr>
        <w:t>руководителем учреждения.</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Предварительный отбор проводится в целях формирования перечня участников закупки, которым будут направлены приглашения для участия в процедурах закупки, предусмотренных Положением.</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526" w:name="_Ref332894075"/>
      <w:r w:rsidRPr="008B6998">
        <w:rPr>
          <w:b w:val="0"/>
          <w:bCs w:val="0"/>
          <w:snapToGrid w:val="0"/>
          <w:sz w:val="24"/>
          <w:szCs w:val="24"/>
        </w:rPr>
        <w:t xml:space="preserve">Перечень </w:t>
      </w:r>
      <w:r>
        <w:rPr>
          <w:b w:val="0"/>
          <w:bCs w:val="0"/>
          <w:snapToGrid w:val="0"/>
          <w:sz w:val="24"/>
          <w:szCs w:val="24"/>
        </w:rPr>
        <w:t>предварительно отобранных</w:t>
      </w:r>
      <w:r w:rsidRPr="008B6998">
        <w:rPr>
          <w:b w:val="0"/>
          <w:bCs w:val="0"/>
          <w:snapToGrid w:val="0"/>
          <w:sz w:val="24"/>
          <w:szCs w:val="24"/>
        </w:rPr>
        <w:t xml:space="preserve"> поставщиков может быть расширен по решению Руководителя </w:t>
      </w:r>
      <w:r>
        <w:rPr>
          <w:b w:val="0"/>
          <w:bCs w:val="0"/>
          <w:snapToGrid w:val="0"/>
          <w:sz w:val="24"/>
          <w:szCs w:val="24"/>
        </w:rPr>
        <w:t>заказчика</w:t>
      </w:r>
      <w:r w:rsidRPr="008B6998">
        <w:rPr>
          <w:b w:val="0"/>
          <w:bCs w:val="0"/>
          <w:snapToGrid w:val="0"/>
          <w:sz w:val="24"/>
          <w:szCs w:val="24"/>
        </w:rPr>
        <w:t xml:space="preserve"> на основании решения закупочной комиссии и обращения участника закупки, при этом указанный участник предоставляет заказчику заявку на участие в предварительном отборе в соответствии с требованиями ранее проведенного отбора и принимает решение о возможности включения поставщика в данный перечень.</w:t>
      </w:r>
      <w:bookmarkEnd w:id="526"/>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Закупочная комиссия, в составе, действующем на момент обращения участника, рассматривает соответствие такого участника требованиям, ранее установленным в извещении и документации предварительного отбора.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вправе в любое время запросить у участника прошедшего отбор подтверждение соответствию требованиям, установленным в извещении о проведении предварительного отбора и документация о проведении предварительного отбора.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вправе исключить из перечня поставщиков участника закупки, который по решению закупочной комиссии перестал соответствовать требованиям предварительного отбора.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Извещение о проведении предварительного отбора должно содержать:</w:t>
      </w:r>
    </w:p>
    <w:p w:rsidR="00366A79" w:rsidRPr="008B6998" w:rsidRDefault="00366A79" w:rsidP="00C746F6">
      <w:pPr>
        <w:pStyle w:val="-11"/>
        <w:numPr>
          <w:ilvl w:val="0"/>
          <w:numId w:val="13"/>
        </w:numPr>
        <w:spacing w:line="240" w:lineRule="auto"/>
        <w:rPr>
          <w:sz w:val="24"/>
          <w:szCs w:val="24"/>
        </w:rPr>
      </w:pPr>
      <w:r w:rsidRPr="008B6998">
        <w:rPr>
          <w:sz w:val="24"/>
          <w:szCs w:val="24"/>
        </w:rPr>
        <w:t>наименование, место нахождения, почтовый адрес, адрес электронной почты, номер контактного телефона заказчика;</w:t>
      </w:r>
    </w:p>
    <w:p w:rsidR="00366A79" w:rsidRPr="008B6998" w:rsidRDefault="00366A79" w:rsidP="00C746F6">
      <w:pPr>
        <w:pStyle w:val="-11"/>
        <w:numPr>
          <w:ilvl w:val="0"/>
          <w:numId w:val="13"/>
        </w:numPr>
        <w:spacing w:line="240" w:lineRule="auto"/>
        <w:rPr>
          <w:sz w:val="24"/>
          <w:szCs w:val="24"/>
        </w:rPr>
      </w:pPr>
      <w:r w:rsidRPr="008B6998">
        <w:rPr>
          <w:sz w:val="24"/>
          <w:szCs w:val="24"/>
        </w:rPr>
        <w:t>сведения о закупаемой продукции, предмете договора;</w:t>
      </w:r>
    </w:p>
    <w:p w:rsidR="00366A79" w:rsidRPr="008B6998" w:rsidRDefault="00366A79" w:rsidP="00C746F6">
      <w:pPr>
        <w:pStyle w:val="-11"/>
        <w:numPr>
          <w:ilvl w:val="0"/>
          <w:numId w:val="13"/>
        </w:numPr>
        <w:spacing w:line="240" w:lineRule="auto"/>
        <w:rPr>
          <w:sz w:val="24"/>
          <w:szCs w:val="24"/>
        </w:rPr>
      </w:pPr>
      <w:r w:rsidRPr="008B6998">
        <w:rPr>
          <w:sz w:val="24"/>
          <w:szCs w:val="24"/>
        </w:rPr>
        <w:t xml:space="preserve">дата начала и дата и время окончания подачи заявок на участие в </w:t>
      </w:r>
      <w:r>
        <w:rPr>
          <w:sz w:val="24"/>
          <w:szCs w:val="24"/>
        </w:rPr>
        <w:t>предварительном</w:t>
      </w:r>
      <w:r w:rsidRPr="008B6998">
        <w:rPr>
          <w:sz w:val="24"/>
          <w:szCs w:val="24"/>
        </w:rPr>
        <w:t xml:space="preserve"> отборе, месте и порядке их подачи участниками;</w:t>
      </w:r>
    </w:p>
    <w:p w:rsidR="00366A79" w:rsidRPr="008B6998" w:rsidRDefault="00366A79" w:rsidP="00C746F6">
      <w:pPr>
        <w:pStyle w:val="-11"/>
        <w:numPr>
          <w:ilvl w:val="0"/>
          <w:numId w:val="13"/>
        </w:numPr>
        <w:spacing w:line="240" w:lineRule="auto"/>
        <w:rPr>
          <w:sz w:val="24"/>
          <w:szCs w:val="24"/>
        </w:rPr>
      </w:pPr>
      <w:r w:rsidRPr="008B6998">
        <w:rPr>
          <w:sz w:val="24"/>
          <w:szCs w:val="24"/>
        </w:rPr>
        <w:t>сведения о сроках подведения итогов отбора;</w:t>
      </w:r>
    </w:p>
    <w:p w:rsidR="00366A79" w:rsidRPr="008B6998" w:rsidRDefault="00366A79" w:rsidP="00C746F6">
      <w:pPr>
        <w:pStyle w:val="-11"/>
        <w:numPr>
          <w:ilvl w:val="0"/>
          <w:numId w:val="13"/>
        </w:numPr>
        <w:spacing w:line="240" w:lineRule="auto"/>
        <w:rPr>
          <w:sz w:val="24"/>
          <w:szCs w:val="24"/>
        </w:rPr>
      </w:pPr>
      <w:r w:rsidRPr="008B6998">
        <w:rPr>
          <w:sz w:val="24"/>
          <w:szCs w:val="24"/>
        </w:rPr>
        <w:t>указание на право заказчика отказаться от проведения последующей закупки;</w:t>
      </w:r>
    </w:p>
    <w:p w:rsidR="00366A79" w:rsidRPr="008B6998" w:rsidRDefault="00366A79" w:rsidP="00C746F6">
      <w:pPr>
        <w:pStyle w:val="-11"/>
        <w:numPr>
          <w:ilvl w:val="0"/>
          <w:numId w:val="13"/>
        </w:numPr>
        <w:spacing w:line="240" w:lineRule="auto"/>
        <w:rPr>
          <w:sz w:val="24"/>
          <w:szCs w:val="24"/>
        </w:rPr>
      </w:pPr>
      <w:r w:rsidRPr="008B6998">
        <w:rPr>
          <w:sz w:val="24"/>
          <w:szCs w:val="24"/>
        </w:rPr>
        <w:t xml:space="preserve">условие о том, что в рамках последующей закупки будут рассмотрены заявки только тех участников, которые успешно прошли </w:t>
      </w:r>
      <w:r>
        <w:rPr>
          <w:sz w:val="24"/>
          <w:szCs w:val="24"/>
        </w:rPr>
        <w:t>предварительный</w:t>
      </w:r>
      <w:r w:rsidRPr="008B6998">
        <w:rPr>
          <w:sz w:val="24"/>
          <w:szCs w:val="24"/>
        </w:rPr>
        <w:t xml:space="preserve"> отбор.</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Извещение о проведении предварительного отбора может содержать:</w:t>
      </w:r>
    </w:p>
    <w:p w:rsidR="00366A79" w:rsidRPr="008B6998" w:rsidRDefault="00366A79" w:rsidP="00C746F6">
      <w:pPr>
        <w:pStyle w:val="-11"/>
        <w:numPr>
          <w:ilvl w:val="0"/>
          <w:numId w:val="15"/>
        </w:numPr>
        <w:spacing w:line="240" w:lineRule="auto"/>
        <w:rPr>
          <w:sz w:val="24"/>
          <w:szCs w:val="24"/>
        </w:rPr>
      </w:pPr>
      <w:r w:rsidRPr="008B6998">
        <w:rPr>
          <w:sz w:val="24"/>
          <w:szCs w:val="24"/>
        </w:rPr>
        <w:t>сведения, иные требования, установленные в соответствии с законодательством Российской Федерации, Положением или разумными пожеланиями заказчика;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Документация о проведении предварительного отбора должна содержать:</w:t>
      </w:r>
    </w:p>
    <w:p w:rsidR="00366A79" w:rsidRPr="008B6998" w:rsidRDefault="00366A79" w:rsidP="00C746F6">
      <w:pPr>
        <w:pStyle w:val="-11"/>
        <w:numPr>
          <w:ilvl w:val="0"/>
          <w:numId w:val="12"/>
        </w:numPr>
        <w:spacing w:line="240" w:lineRule="auto"/>
        <w:rPr>
          <w:sz w:val="24"/>
          <w:szCs w:val="24"/>
        </w:rPr>
      </w:pPr>
      <w:r w:rsidRPr="008B6998">
        <w:rPr>
          <w:sz w:val="24"/>
          <w:szCs w:val="24"/>
        </w:rPr>
        <w:t>сведения о правах и обязанностях участника предварительного отбора;</w:t>
      </w:r>
    </w:p>
    <w:p w:rsidR="00366A79" w:rsidRPr="008B6998" w:rsidRDefault="00366A79" w:rsidP="00C746F6">
      <w:pPr>
        <w:pStyle w:val="-11"/>
        <w:numPr>
          <w:ilvl w:val="0"/>
          <w:numId w:val="12"/>
        </w:numPr>
        <w:spacing w:line="240" w:lineRule="auto"/>
        <w:rPr>
          <w:sz w:val="24"/>
          <w:szCs w:val="24"/>
        </w:rPr>
      </w:pPr>
      <w:r w:rsidRPr="008B6998">
        <w:rPr>
          <w:sz w:val="24"/>
          <w:szCs w:val="24"/>
        </w:rPr>
        <w:t>возможные способы и формы последующей закупочной процедуры, общие условия, точные или примерные сроки и порядок проведения последующей процедуры закупки, порядок приглашения к участию в ней;</w:t>
      </w:r>
    </w:p>
    <w:p w:rsidR="00366A79" w:rsidRPr="008B6998" w:rsidRDefault="00366A79" w:rsidP="00C746F6">
      <w:pPr>
        <w:pStyle w:val="-11"/>
        <w:numPr>
          <w:ilvl w:val="0"/>
          <w:numId w:val="12"/>
        </w:numPr>
        <w:spacing w:line="240" w:lineRule="auto"/>
        <w:rPr>
          <w:sz w:val="24"/>
          <w:szCs w:val="24"/>
        </w:rPr>
      </w:pPr>
      <w:r w:rsidRPr="008B6998">
        <w:rPr>
          <w:sz w:val="24"/>
          <w:szCs w:val="24"/>
        </w:rPr>
        <w:t>сведения о закупаемой продукции, предмете договора и иных существенных условиях договора, включая место и срок поставки продукции;</w:t>
      </w:r>
    </w:p>
    <w:p w:rsidR="00366A79" w:rsidRPr="008B6998" w:rsidRDefault="00366A79" w:rsidP="00C746F6">
      <w:pPr>
        <w:pStyle w:val="-11"/>
        <w:numPr>
          <w:ilvl w:val="0"/>
          <w:numId w:val="12"/>
        </w:numPr>
        <w:spacing w:line="240" w:lineRule="auto"/>
        <w:rPr>
          <w:sz w:val="24"/>
          <w:szCs w:val="24"/>
        </w:rPr>
      </w:pPr>
      <w:r w:rsidRPr="008B6998">
        <w:rPr>
          <w:sz w:val="24"/>
          <w:szCs w:val="24"/>
        </w:rPr>
        <w:t>наименование и адрес заказчика, номера контактных телефонов и факса;</w:t>
      </w:r>
    </w:p>
    <w:p w:rsidR="00366A79" w:rsidRPr="008B6998" w:rsidRDefault="00366A79" w:rsidP="00C746F6">
      <w:pPr>
        <w:pStyle w:val="-11"/>
        <w:numPr>
          <w:ilvl w:val="0"/>
          <w:numId w:val="12"/>
        </w:numPr>
        <w:spacing w:line="240" w:lineRule="auto"/>
        <w:rPr>
          <w:sz w:val="24"/>
          <w:szCs w:val="24"/>
        </w:rPr>
      </w:pPr>
      <w:r w:rsidRPr="008B6998">
        <w:rPr>
          <w:sz w:val="24"/>
          <w:szCs w:val="24"/>
        </w:rPr>
        <w:t>наименование и адрес заказчика, фамилию, имя и отчество ответственного лица, его контактные телефоны, номер факса, адрес электронной почты и другую необходимую контактную информацию;</w:t>
      </w:r>
    </w:p>
    <w:p w:rsidR="00366A79" w:rsidRPr="008B6998" w:rsidRDefault="00366A79" w:rsidP="00C746F6">
      <w:pPr>
        <w:pStyle w:val="-11"/>
        <w:numPr>
          <w:ilvl w:val="0"/>
          <w:numId w:val="12"/>
        </w:numPr>
        <w:spacing w:line="240" w:lineRule="auto"/>
        <w:rPr>
          <w:sz w:val="24"/>
          <w:szCs w:val="24"/>
        </w:rPr>
      </w:pPr>
      <w:r w:rsidRPr="008B6998">
        <w:rPr>
          <w:sz w:val="24"/>
          <w:szCs w:val="24"/>
        </w:rPr>
        <w:t>требования к участникам;</w:t>
      </w:r>
    </w:p>
    <w:p w:rsidR="00366A79" w:rsidRPr="008B6998" w:rsidRDefault="00366A79" w:rsidP="00C746F6">
      <w:pPr>
        <w:pStyle w:val="-11"/>
        <w:numPr>
          <w:ilvl w:val="0"/>
          <w:numId w:val="12"/>
        </w:numPr>
        <w:spacing w:line="240" w:lineRule="auto"/>
        <w:rPr>
          <w:sz w:val="24"/>
          <w:szCs w:val="24"/>
        </w:rPr>
      </w:pPr>
      <w:r w:rsidRPr="008B6998">
        <w:rPr>
          <w:sz w:val="24"/>
          <w:szCs w:val="24"/>
        </w:rPr>
        <w:t>права и обязанности заказчика и участников предварительного отбора, в том числе право заказчика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p>
    <w:p w:rsidR="00366A79" w:rsidRPr="008B6998" w:rsidRDefault="00366A79" w:rsidP="00C746F6">
      <w:pPr>
        <w:pStyle w:val="-11"/>
        <w:numPr>
          <w:ilvl w:val="0"/>
          <w:numId w:val="12"/>
        </w:numPr>
        <w:spacing w:line="240" w:lineRule="auto"/>
        <w:rPr>
          <w:sz w:val="24"/>
          <w:szCs w:val="24"/>
        </w:rPr>
      </w:pPr>
      <w:r w:rsidRPr="008B6998">
        <w:rPr>
          <w:sz w:val="24"/>
          <w:szCs w:val="24"/>
        </w:rPr>
        <w:t>подробные условия и порядок проведения предварительного отбора;</w:t>
      </w:r>
    </w:p>
    <w:p w:rsidR="00366A79" w:rsidRPr="008B6998" w:rsidRDefault="00366A79" w:rsidP="00C746F6">
      <w:pPr>
        <w:pStyle w:val="-11"/>
        <w:numPr>
          <w:ilvl w:val="0"/>
          <w:numId w:val="12"/>
        </w:numPr>
        <w:spacing w:line="240" w:lineRule="auto"/>
        <w:rPr>
          <w:sz w:val="24"/>
          <w:szCs w:val="24"/>
        </w:rPr>
      </w:pPr>
      <w:r w:rsidRPr="008B6998">
        <w:rPr>
          <w:sz w:val="24"/>
          <w:szCs w:val="24"/>
        </w:rPr>
        <w:t>требования к составу и оформлению заявки на участие,  в  предварительном отборе, том числе способу подтверждения соответствия участника предъявляемым требованиям;</w:t>
      </w:r>
    </w:p>
    <w:p w:rsidR="00366A79" w:rsidRPr="008B6998" w:rsidRDefault="00366A79" w:rsidP="00C746F6">
      <w:pPr>
        <w:pStyle w:val="-11"/>
        <w:numPr>
          <w:ilvl w:val="0"/>
          <w:numId w:val="12"/>
        </w:numPr>
        <w:spacing w:line="240" w:lineRule="auto"/>
        <w:rPr>
          <w:sz w:val="24"/>
          <w:szCs w:val="24"/>
        </w:rPr>
      </w:pPr>
      <w:r w:rsidRPr="008B6998">
        <w:rPr>
          <w:sz w:val="24"/>
          <w:szCs w:val="24"/>
        </w:rPr>
        <w:t>порядок представления заявок на участие в предварительном отборе, срок и место их представления;</w:t>
      </w:r>
    </w:p>
    <w:p w:rsidR="00366A79" w:rsidRPr="008B6998" w:rsidRDefault="00366A79" w:rsidP="00C746F6">
      <w:pPr>
        <w:pStyle w:val="-11"/>
        <w:numPr>
          <w:ilvl w:val="0"/>
          <w:numId w:val="12"/>
        </w:numPr>
        <w:spacing w:line="240" w:lineRule="auto"/>
        <w:rPr>
          <w:sz w:val="24"/>
          <w:szCs w:val="24"/>
        </w:rPr>
      </w:pPr>
      <w:r w:rsidRPr="008B6998">
        <w:rPr>
          <w:sz w:val="24"/>
          <w:szCs w:val="24"/>
        </w:rPr>
        <w:t>сведения о последствиях несоответствия участника установленным требованиям или отрицательного результата прохождения им предварительного отбора;</w:t>
      </w:r>
    </w:p>
    <w:p w:rsidR="00366A79" w:rsidRPr="008B6998" w:rsidRDefault="00366A79" w:rsidP="00C746F6">
      <w:pPr>
        <w:pStyle w:val="-11"/>
        <w:numPr>
          <w:ilvl w:val="0"/>
          <w:numId w:val="12"/>
        </w:numPr>
        <w:spacing w:line="240" w:lineRule="auto"/>
        <w:rPr>
          <w:sz w:val="24"/>
          <w:szCs w:val="24"/>
        </w:rPr>
      </w:pPr>
      <w:r w:rsidRPr="008B6998">
        <w:rPr>
          <w:sz w:val="24"/>
          <w:szCs w:val="24"/>
        </w:rPr>
        <w:t xml:space="preserve">информация о проведении предварительного отбора и о том, что впоследствии в закупках продукции для которой проводился предварительный отбор могут принять участие только, успешно прошедшие предварительный отбор.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Документация о проведении предварительного отбора  может содержать:</w:t>
      </w:r>
    </w:p>
    <w:p w:rsidR="00366A79" w:rsidRPr="008B6998" w:rsidRDefault="00366A79" w:rsidP="00C746F6">
      <w:pPr>
        <w:pStyle w:val="-11"/>
        <w:numPr>
          <w:ilvl w:val="0"/>
          <w:numId w:val="14"/>
        </w:numPr>
        <w:spacing w:line="240" w:lineRule="auto"/>
        <w:rPr>
          <w:sz w:val="24"/>
          <w:szCs w:val="24"/>
        </w:rPr>
      </w:pPr>
      <w:r w:rsidRPr="008B6998">
        <w:rPr>
          <w:sz w:val="24"/>
          <w:szCs w:val="24"/>
        </w:rPr>
        <w:t>сведения, иные требования, установленные в соответствии с законодательством Российской Федерации, Положением или разумными пожеланиями заказчика;</w:t>
      </w:r>
    </w:p>
    <w:p w:rsidR="00366A79" w:rsidRPr="008B6998" w:rsidRDefault="00366A79" w:rsidP="00C746F6">
      <w:pPr>
        <w:pStyle w:val="-11"/>
        <w:numPr>
          <w:ilvl w:val="0"/>
          <w:numId w:val="14"/>
        </w:numPr>
        <w:spacing w:line="240" w:lineRule="auto"/>
        <w:rPr>
          <w:sz w:val="24"/>
          <w:szCs w:val="24"/>
        </w:rPr>
      </w:pPr>
      <w:r w:rsidRPr="008B6998">
        <w:rPr>
          <w:sz w:val="24"/>
          <w:szCs w:val="24"/>
        </w:rPr>
        <w:t xml:space="preserve">право Руководителя </w:t>
      </w:r>
      <w:r w:rsidRPr="005D0662">
        <w:rPr>
          <w:sz w:val="24"/>
          <w:szCs w:val="24"/>
        </w:rPr>
        <w:t>зак</w:t>
      </w:r>
      <w:r>
        <w:rPr>
          <w:sz w:val="24"/>
          <w:szCs w:val="24"/>
        </w:rPr>
        <w:t>аз</w:t>
      </w:r>
      <w:r w:rsidRPr="005D0662">
        <w:rPr>
          <w:sz w:val="24"/>
          <w:szCs w:val="24"/>
        </w:rPr>
        <w:t>чика</w:t>
      </w:r>
      <w:r w:rsidRPr="008B6998">
        <w:rPr>
          <w:sz w:val="24"/>
          <w:szCs w:val="24"/>
        </w:rPr>
        <w:t xml:space="preserve"> включать поставщиков в перечень квалифицированных в случаях и в порядке, указанных в подпункте </w:t>
      </w:r>
      <w:fldSimple w:instr=" REF _Ref332894075 \r \h  \* MERGEFORMAT ">
        <w:r w:rsidRPr="004C1090">
          <w:rPr>
            <w:sz w:val="24"/>
            <w:szCs w:val="24"/>
          </w:rPr>
          <w:t>6.11.3.5</w:t>
        </w:r>
      </w:fldSimple>
      <w:r w:rsidRPr="008B6998">
        <w:rPr>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Извещения и документация изменяются и разъясняются в порядке, предусмотренном п. </w:t>
      </w:r>
      <w:fldSimple w:instr=" REF _Ref78696932 \r \h  \* MERGEFORMAT ">
        <w:r w:rsidRPr="004C1090">
          <w:rPr>
            <w:b w:val="0"/>
            <w:bCs w:val="0"/>
            <w:snapToGrid w:val="0"/>
            <w:sz w:val="24"/>
            <w:szCs w:val="24"/>
          </w:rPr>
          <w:t>6.2.4</w:t>
        </w:r>
      </w:fldSimple>
      <w:r w:rsidRPr="008B6998">
        <w:rPr>
          <w:b w:val="0"/>
          <w:bCs w:val="0"/>
          <w:snapToGrid w:val="0"/>
          <w:sz w:val="24"/>
          <w:szCs w:val="24"/>
        </w:rPr>
        <w:t>.</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внесении изменений в извещение  о проведении предварительного отбора, документацию о проведении предварительного отбора заказчик вправе перенести срок окончания подачи </w:t>
      </w:r>
      <w:r>
        <w:rPr>
          <w:b w:val="0"/>
          <w:bCs w:val="0"/>
          <w:snapToGrid w:val="0"/>
          <w:sz w:val="24"/>
          <w:szCs w:val="24"/>
        </w:rPr>
        <w:t xml:space="preserve">заявок </w:t>
      </w:r>
      <w:r w:rsidRPr="008B6998">
        <w:rPr>
          <w:b w:val="0"/>
          <w:bCs w:val="0"/>
          <w:snapToGrid w:val="0"/>
          <w:sz w:val="24"/>
          <w:szCs w:val="24"/>
        </w:rPr>
        <w:t xml:space="preserve">на  любое необходимый срок.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Комиссия оценивает соответствие участников закупки требованиям, установленным в документации  о проведении отбора, на основе представленных участниками закупки  заявок на участие в предварительном отборе.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отсутствия какой-либо информации или каких-либо документов, сведений, предусмотренных документацией, комиссия вправе запросить недостающие документы, предоставив для этого минимально необходимый срок.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в установленный срок документы не представлены, закупочная комиссия не допускает такого участника к дальнейшему участию в предварительном отборе.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обязан</w:t>
      </w:r>
      <w:r>
        <w:rPr>
          <w:b w:val="0"/>
          <w:bCs w:val="0"/>
          <w:snapToGrid w:val="0"/>
          <w:sz w:val="24"/>
          <w:szCs w:val="24"/>
        </w:rPr>
        <w:t xml:space="preserve"> в</w:t>
      </w:r>
      <w:r w:rsidRPr="008B6998">
        <w:rPr>
          <w:b w:val="0"/>
          <w:bCs w:val="0"/>
          <w:snapToGrid w:val="0"/>
          <w:sz w:val="24"/>
          <w:szCs w:val="24"/>
        </w:rPr>
        <w:t xml:space="preserve"> срок</w:t>
      </w:r>
      <w:r>
        <w:rPr>
          <w:b w:val="0"/>
          <w:bCs w:val="0"/>
          <w:snapToGrid w:val="0"/>
          <w:sz w:val="24"/>
          <w:szCs w:val="24"/>
        </w:rPr>
        <w:t>,</w:t>
      </w:r>
      <w:r w:rsidRPr="008B6998">
        <w:rPr>
          <w:b w:val="0"/>
          <w:bCs w:val="0"/>
          <w:snapToGrid w:val="0"/>
          <w:sz w:val="24"/>
          <w:szCs w:val="24"/>
        </w:rPr>
        <w:t xml:space="preserve"> установленный документацией</w:t>
      </w:r>
      <w:r>
        <w:rPr>
          <w:b w:val="0"/>
          <w:bCs w:val="0"/>
          <w:snapToGrid w:val="0"/>
          <w:sz w:val="24"/>
          <w:szCs w:val="24"/>
        </w:rPr>
        <w:t>,</w:t>
      </w:r>
      <w:r w:rsidRPr="008B6998">
        <w:rPr>
          <w:b w:val="0"/>
          <w:bCs w:val="0"/>
          <w:snapToGrid w:val="0"/>
          <w:sz w:val="24"/>
          <w:szCs w:val="24"/>
        </w:rPr>
        <w:t xml:space="preserve"> уведомить всех участников закупки о результатах прохождения ими отбора.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Участники закупки, успешно прошедшие отбор, приглашаются к дальнейшему участию в процедурах по результатам отбора.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участник закупки не прошедший или не проходивший отбор подает заявку, то такая заявка не допускается к дальнейшему участию в закупке на основании того, что участник закупки не соответствует установленным требованиям или не проходил предварительный отбор.</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в период с момента подведения итогов предварительного отбора и до истечения срока на который проводится отбор вправе исключить участника из перечня прошедших отбор, если такой участник перестал соответствовать требованиям, установленным в документации по проведению предварительного отбора.</w:t>
      </w:r>
    </w:p>
    <w:p w:rsidR="00366A79" w:rsidRPr="008B6998" w:rsidRDefault="00366A79" w:rsidP="0025712B">
      <w:pPr>
        <w:pStyle w:val="a2"/>
        <w:numPr>
          <w:ilvl w:val="0"/>
          <w:numId w:val="0"/>
        </w:numPr>
        <w:tabs>
          <w:tab w:val="clear" w:pos="851"/>
          <w:tab w:val="clear" w:pos="1134"/>
          <w:tab w:val="clear" w:pos="1418"/>
          <w:tab w:val="left" w:pos="2127"/>
        </w:tabs>
        <w:spacing w:line="240" w:lineRule="auto"/>
        <w:ind w:left="1277"/>
        <w:rPr>
          <w:b w:val="0"/>
          <w:bCs w:val="0"/>
          <w:sz w:val="24"/>
          <w:szCs w:val="24"/>
        </w:rPr>
      </w:pPr>
    </w:p>
    <w:p w:rsidR="00366A79" w:rsidRPr="008B6998" w:rsidRDefault="00366A79" w:rsidP="00770E19">
      <w:pPr>
        <w:pStyle w:val="3"/>
        <w:numPr>
          <w:ilvl w:val="2"/>
          <w:numId w:val="2"/>
        </w:numPr>
        <w:tabs>
          <w:tab w:val="left" w:pos="1843"/>
        </w:tabs>
        <w:spacing w:line="240" w:lineRule="auto"/>
        <w:rPr>
          <w:b/>
          <w:sz w:val="24"/>
          <w:szCs w:val="24"/>
        </w:rPr>
      </w:pPr>
      <w:bookmarkStart w:id="527" w:name="_Ref333338454"/>
      <w:r w:rsidRPr="008B6998">
        <w:rPr>
          <w:b/>
          <w:sz w:val="24"/>
          <w:szCs w:val="24"/>
        </w:rPr>
        <w:t>Постквалификация</w:t>
      </w:r>
      <w:bookmarkEnd w:id="527"/>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Проводиться в случае длительно проводимых конкурентных процедур или когда есть основания полагать, что характеристики одного или нескольких участников</w:t>
      </w:r>
      <w:r>
        <w:rPr>
          <w:b w:val="0"/>
          <w:bCs w:val="0"/>
          <w:snapToGrid w:val="0"/>
          <w:sz w:val="24"/>
          <w:szCs w:val="24"/>
        </w:rPr>
        <w:t>,</w:t>
      </w:r>
      <w:r w:rsidRPr="008B6998">
        <w:rPr>
          <w:b w:val="0"/>
          <w:bCs w:val="0"/>
          <w:snapToGrid w:val="0"/>
          <w:sz w:val="24"/>
          <w:szCs w:val="24"/>
        </w:rPr>
        <w:t xml:space="preserve"> субподрядчиков, лиц, выступающих на стороне одного участника, изменились за время проведения процедуры закупки.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Проводится  по решению заказчика, при условии, что возможность ее проведения была указана в документации.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Проводится по критериям, указанным в документации, документации о проведении процедуры с квалификационным отбором/предварительного отбора.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Проводится в отношении любого из участников/нескольких участников процедуры перед выбором победителя.</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Заключается в подтверждении участниками своего соответствия квалификационным требованиям, выдвигавшимся заказчиком ранее.</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Осуществляется путем предоставления актуальных версий ранее поданных документов.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Перечень этих документов одинаков для лиц, в отношении которых осуществляется данная процедура.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участник не прошел постквалификацию или отказался от ее прохождения, такой участник не будет допущен к участию в дальнейшей процедуре, договор с таким участником не заключается.</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Результаты постквалификации закрепляются протоколом.</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Протокол подписывается комиссией.</w:t>
      </w:r>
    </w:p>
    <w:p w:rsidR="00366A79"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составляет рейтинг участников с учетом результатов постквалификации и определяет победителя в соответствии с особенностями конкретной процедуры закупки.</w:t>
      </w:r>
    </w:p>
    <w:p w:rsidR="00366A79" w:rsidRPr="008B6998" w:rsidRDefault="00366A79" w:rsidP="00C332C4">
      <w:pPr>
        <w:pStyle w:val="a1"/>
        <w:tabs>
          <w:tab w:val="clear" w:pos="851"/>
          <w:tab w:val="clear" w:pos="993"/>
          <w:tab w:val="clear" w:pos="1844"/>
        </w:tabs>
        <w:spacing w:line="240" w:lineRule="auto"/>
        <w:ind w:left="1134" w:firstLine="0"/>
        <w:rPr>
          <w:b w:val="0"/>
          <w:bCs w:val="0"/>
          <w:snapToGrid w:val="0"/>
          <w:sz w:val="24"/>
          <w:szCs w:val="24"/>
        </w:rPr>
      </w:pPr>
    </w:p>
    <w:p w:rsidR="00366A79" w:rsidRPr="008B6998" w:rsidRDefault="00366A79" w:rsidP="00A52F85">
      <w:pPr>
        <w:pStyle w:val="3"/>
        <w:numPr>
          <w:ilvl w:val="2"/>
          <w:numId w:val="2"/>
        </w:numPr>
        <w:tabs>
          <w:tab w:val="left" w:pos="1843"/>
        </w:tabs>
        <w:spacing w:line="240" w:lineRule="auto"/>
        <w:rPr>
          <w:b/>
          <w:sz w:val="24"/>
          <w:szCs w:val="24"/>
        </w:rPr>
      </w:pPr>
      <w:r w:rsidRPr="008B6998">
        <w:rPr>
          <w:b/>
          <w:sz w:val="24"/>
          <w:szCs w:val="24"/>
        </w:rPr>
        <w:t>Работа с альтернативными предложениями</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Альтернативное предложение предоставляется по условиям, определенным в документации, и должно содержать одно или несколько измененных относительно любых содержащихся в основном предложении положений</w:t>
      </w:r>
      <w:r>
        <w:rPr>
          <w:b w:val="0"/>
          <w:bCs w:val="0"/>
          <w:snapToGrid w:val="0"/>
          <w:sz w:val="24"/>
          <w:szCs w:val="24"/>
        </w:rPr>
        <w:t>, в т.ч.</w:t>
      </w:r>
      <w:r w:rsidRPr="008B6998">
        <w:rPr>
          <w:b w:val="0"/>
          <w:bCs w:val="0"/>
          <w:snapToGrid w:val="0"/>
          <w:sz w:val="24"/>
          <w:szCs w:val="24"/>
        </w:rPr>
        <w:t>: организационно-технических решений, коммерческих решений, характеристик поставляемой продукции или условий договора.</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участнику дано право предоставить альтернативное предложение в составе заявки, то в документации указывается:</w:t>
      </w:r>
    </w:p>
    <w:p w:rsidR="00366A79" w:rsidRPr="008B6998" w:rsidRDefault="00366A79" w:rsidP="00C746F6">
      <w:pPr>
        <w:pStyle w:val="-11"/>
        <w:numPr>
          <w:ilvl w:val="0"/>
          <w:numId w:val="18"/>
        </w:numPr>
        <w:spacing w:line="240" w:lineRule="auto"/>
        <w:rPr>
          <w:sz w:val="24"/>
          <w:szCs w:val="24"/>
        </w:rPr>
      </w:pPr>
      <w:r w:rsidRPr="008B6998">
        <w:rPr>
          <w:sz w:val="24"/>
          <w:szCs w:val="24"/>
        </w:rPr>
        <w:t>количество альтернативных предложений от одного участника закупки;</w:t>
      </w:r>
    </w:p>
    <w:p w:rsidR="00366A79" w:rsidRPr="008B6998" w:rsidRDefault="00366A79" w:rsidP="00C746F6">
      <w:pPr>
        <w:pStyle w:val="-11"/>
        <w:numPr>
          <w:ilvl w:val="0"/>
          <w:numId w:val="18"/>
        </w:numPr>
        <w:spacing w:line="240" w:lineRule="auto"/>
        <w:rPr>
          <w:sz w:val="24"/>
          <w:szCs w:val="24"/>
        </w:rPr>
      </w:pPr>
      <w:r w:rsidRPr="008B6998">
        <w:rPr>
          <w:sz w:val="24"/>
          <w:szCs w:val="24"/>
        </w:rPr>
        <w:t>параметры, по которым участнику разрешается подавать альтернативные предложения.</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Альтернативное предложение рассматривается только при наличии основного. </w:t>
      </w:r>
    </w:p>
    <w:p w:rsidR="00366A79" w:rsidRPr="008B6998" w:rsidRDefault="00366A79" w:rsidP="002E0EE4">
      <w:pPr>
        <w:pStyle w:val="a1"/>
        <w:numPr>
          <w:ilvl w:val="3"/>
          <w:numId w:val="2"/>
        </w:numPr>
        <w:tabs>
          <w:tab w:val="clear" w:pos="851"/>
          <w:tab w:val="clear" w:pos="1844"/>
        </w:tabs>
        <w:spacing w:line="240" w:lineRule="auto"/>
        <w:ind w:hanging="1134"/>
        <w:rPr>
          <w:b w:val="0"/>
          <w:bCs w:val="0"/>
          <w:snapToGrid w:val="0"/>
          <w:sz w:val="24"/>
          <w:szCs w:val="24"/>
        </w:rPr>
      </w:pPr>
      <w:bookmarkStart w:id="528" w:name="_Ref393194719"/>
      <w:r w:rsidRPr="008B6998">
        <w:rPr>
          <w:b w:val="0"/>
          <w:bCs w:val="0"/>
          <w:snapToGrid w:val="0"/>
          <w:sz w:val="24"/>
          <w:szCs w:val="24"/>
        </w:rPr>
        <w:t>В документации о закупке устанавливается один из следующих порядков рассмотрения альтернативных предложений:</w:t>
      </w:r>
      <w:bookmarkEnd w:id="528"/>
    </w:p>
    <w:p w:rsidR="00366A79" w:rsidRPr="008B6998" w:rsidRDefault="00366A79" w:rsidP="00C746F6">
      <w:pPr>
        <w:pStyle w:val="-11"/>
        <w:numPr>
          <w:ilvl w:val="0"/>
          <w:numId w:val="18"/>
        </w:numPr>
        <w:spacing w:line="240" w:lineRule="auto"/>
        <w:rPr>
          <w:sz w:val="24"/>
          <w:szCs w:val="24"/>
        </w:rPr>
      </w:pPr>
      <w:r>
        <w:rPr>
          <w:sz w:val="24"/>
          <w:szCs w:val="24"/>
        </w:rPr>
        <w:t>комиссия</w:t>
      </w:r>
      <w:r w:rsidRPr="008B6998">
        <w:rPr>
          <w:sz w:val="24"/>
          <w:szCs w:val="24"/>
        </w:rPr>
        <w:t xml:space="preserve">  сравнивает основную и альтернативную заявку каждого из участников и допускает к дальнейшему участию в закупке основную или альтернативную заявку, содержащую лучшие условия исполнения договора, согласно методике оценки заявок, установленной в документации; в дальнейшем лучшие основные или альтернативные заявки каждого из участников  подлежат сравнению друг с другом по методике, установленной в документации. </w:t>
      </w:r>
    </w:p>
    <w:p w:rsidR="00366A79" w:rsidRPr="008B6998" w:rsidRDefault="00366A79" w:rsidP="00C746F6">
      <w:pPr>
        <w:pStyle w:val="-11"/>
        <w:numPr>
          <w:ilvl w:val="0"/>
          <w:numId w:val="18"/>
        </w:numPr>
        <w:spacing w:line="240" w:lineRule="auto"/>
        <w:rPr>
          <w:sz w:val="24"/>
          <w:szCs w:val="24"/>
        </w:rPr>
      </w:pPr>
      <w:bookmarkStart w:id="529" w:name="_Ref393194723"/>
      <w:r>
        <w:rPr>
          <w:sz w:val="24"/>
          <w:szCs w:val="24"/>
        </w:rPr>
        <w:t>комиссия</w:t>
      </w:r>
      <w:r w:rsidRPr="008B6998">
        <w:rPr>
          <w:sz w:val="24"/>
          <w:szCs w:val="24"/>
        </w:rPr>
        <w:t xml:space="preserve">  рассматривает и оценивает  основную и альтернативную заявку каждого из участников как самостоятельные заявки, при этом места следующие друг за другом в итоговой ранжировке могут быть присвоены одному участнику.</w:t>
      </w:r>
      <w:bookmarkEnd w:id="529"/>
      <w:r w:rsidRPr="008B6998">
        <w:rPr>
          <w:sz w:val="24"/>
          <w:szCs w:val="24"/>
        </w:rPr>
        <w:t xml:space="preserve"> </w:t>
      </w: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Pr="00BB2246" w:rsidRDefault="00366A79" w:rsidP="002D45E1">
      <w:pPr>
        <w:spacing w:line="240" w:lineRule="auto"/>
        <w:jc w:val="right"/>
        <w:rPr>
          <w:b/>
          <w:bCs/>
          <w:sz w:val="24"/>
          <w:szCs w:val="24"/>
        </w:rPr>
      </w:pPr>
      <w:r w:rsidRPr="00BB2246">
        <w:rPr>
          <w:b/>
          <w:bCs/>
          <w:sz w:val="24"/>
          <w:szCs w:val="24"/>
        </w:rPr>
        <w:t xml:space="preserve">Приложение № 1 </w:t>
      </w:r>
    </w:p>
    <w:p w:rsidR="00366A79" w:rsidRPr="00BB2246" w:rsidRDefault="00366A79" w:rsidP="002D45E1">
      <w:pPr>
        <w:spacing w:line="240" w:lineRule="auto"/>
        <w:jc w:val="right"/>
        <w:rPr>
          <w:b/>
          <w:bCs/>
          <w:sz w:val="24"/>
          <w:szCs w:val="24"/>
        </w:rPr>
      </w:pPr>
      <w:r w:rsidRPr="00BB2246">
        <w:rPr>
          <w:sz w:val="24"/>
          <w:szCs w:val="24"/>
        </w:rPr>
        <w:t>к Положению о закупк</w:t>
      </w:r>
      <w:r>
        <w:rPr>
          <w:sz w:val="24"/>
          <w:szCs w:val="24"/>
        </w:rPr>
        <w:t>ах</w:t>
      </w:r>
    </w:p>
    <w:p w:rsidR="00366A79" w:rsidRPr="00BB2246" w:rsidRDefault="00366A79" w:rsidP="002D45E1">
      <w:pPr>
        <w:spacing w:line="240" w:lineRule="auto"/>
        <w:ind w:left="6480"/>
        <w:rPr>
          <w:sz w:val="24"/>
          <w:szCs w:val="24"/>
        </w:rPr>
      </w:pPr>
    </w:p>
    <w:p w:rsidR="00366A79" w:rsidRPr="00BB2246" w:rsidRDefault="00366A79" w:rsidP="002D45E1">
      <w:pPr>
        <w:spacing w:line="240" w:lineRule="auto"/>
        <w:jc w:val="center"/>
        <w:rPr>
          <w:sz w:val="24"/>
          <w:szCs w:val="24"/>
        </w:rPr>
      </w:pPr>
    </w:p>
    <w:p w:rsidR="00366A79" w:rsidRPr="009931A7" w:rsidRDefault="00366A79" w:rsidP="002D45E1">
      <w:pPr>
        <w:spacing w:line="240" w:lineRule="auto"/>
        <w:jc w:val="center"/>
        <w:rPr>
          <w:b/>
          <w:sz w:val="24"/>
          <w:szCs w:val="24"/>
          <w:u w:val="single"/>
        </w:rPr>
      </w:pPr>
      <w:r w:rsidRPr="009931A7">
        <w:rPr>
          <w:b/>
          <w:sz w:val="24"/>
          <w:szCs w:val="24"/>
          <w:u w:val="single"/>
        </w:rPr>
        <w:t>Понятийный аппарат</w:t>
      </w:r>
    </w:p>
    <w:p w:rsidR="00366A79" w:rsidRPr="009931A7" w:rsidRDefault="00366A79" w:rsidP="002D45E1">
      <w:pPr>
        <w:spacing w:line="240" w:lineRule="auto"/>
        <w:jc w:val="center"/>
        <w:rPr>
          <w:sz w:val="24"/>
          <w:szCs w:val="24"/>
          <w:u w:val="single"/>
        </w:rPr>
      </w:pPr>
    </w:p>
    <w:p w:rsidR="00366A79" w:rsidRPr="00606B8B" w:rsidRDefault="00366A79" w:rsidP="002E0EE4">
      <w:pPr>
        <w:pStyle w:val="1"/>
        <w:numPr>
          <w:ilvl w:val="0"/>
          <w:numId w:val="21"/>
        </w:numPr>
        <w:tabs>
          <w:tab w:val="clear" w:pos="643"/>
          <w:tab w:val="clear" w:pos="1134"/>
          <w:tab w:val="num" w:pos="567"/>
        </w:tabs>
        <w:spacing w:before="0" w:line="240" w:lineRule="auto"/>
        <w:ind w:left="567" w:hanging="279"/>
        <w:rPr>
          <w:rFonts w:ascii="Times New Roman" w:hAnsi="Times New Roman" w:cs="Times New Roman"/>
          <w:sz w:val="24"/>
          <w:szCs w:val="24"/>
        </w:rPr>
      </w:pPr>
      <w:bookmarkStart w:id="530" w:name="_Toc71955884"/>
      <w:bookmarkStart w:id="531" w:name="_Toc396146411"/>
      <w:bookmarkStart w:id="532" w:name="_Toc396146493"/>
      <w:bookmarkStart w:id="533" w:name="_Toc399848937"/>
      <w:r w:rsidRPr="00606B8B">
        <w:rPr>
          <w:rFonts w:ascii="Times New Roman" w:hAnsi="Times New Roman" w:cs="Times New Roman"/>
          <w:sz w:val="24"/>
          <w:szCs w:val="24"/>
        </w:rPr>
        <w:t>Термины и определения</w:t>
      </w:r>
      <w:bookmarkEnd w:id="530"/>
      <w:bookmarkEnd w:id="531"/>
      <w:bookmarkEnd w:id="532"/>
      <w:bookmarkEnd w:id="533"/>
    </w:p>
    <w:p w:rsidR="00366A79" w:rsidRPr="00811702" w:rsidRDefault="00366A79" w:rsidP="002E0EE4">
      <w:pPr>
        <w:pStyle w:val="Heading2"/>
        <w:keepLines w:val="0"/>
        <w:numPr>
          <w:ilvl w:val="1"/>
          <w:numId w:val="21"/>
        </w:numPr>
        <w:suppressAutoHyphens/>
        <w:spacing w:before="240" w:after="120" w:line="240" w:lineRule="auto"/>
        <w:ind w:left="1134" w:hanging="1134"/>
        <w:jc w:val="left"/>
        <w:rPr>
          <w:color w:val="auto"/>
          <w:sz w:val="24"/>
          <w:szCs w:val="24"/>
        </w:rPr>
      </w:pPr>
      <w:bookmarkStart w:id="534" w:name="_Toc71955885"/>
      <w:bookmarkStart w:id="535" w:name="_Toc393815560"/>
      <w:bookmarkStart w:id="536" w:name="_Toc396146412"/>
      <w:bookmarkStart w:id="537" w:name="_Toc396146494"/>
      <w:bookmarkStart w:id="538" w:name="_Toc399848938"/>
      <w:r w:rsidRPr="00811702">
        <w:rPr>
          <w:color w:val="auto"/>
          <w:sz w:val="24"/>
          <w:szCs w:val="24"/>
        </w:rPr>
        <w:t>Термины</w:t>
      </w:r>
      <w:bookmarkEnd w:id="534"/>
      <w:r w:rsidRPr="00811702">
        <w:rPr>
          <w:color w:val="auto"/>
          <w:sz w:val="24"/>
          <w:szCs w:val="24"/>
        </w:rPr>
        <w:t xml:space="preserve"> и определения</w:t>
      </w:r>
      <w:bookmarkEnd w:id="535"/>
      <w:bookmarkEnd w:id="536"/>
      <w:bookmarkEnd w:id="537"/>
      <w:bookmarkEnd w:id="538"/>
    </w:p>
    <w:p w:rsidR="00366A79" w:rsidRPr="00C10C93" w:rsidRDefault="00366A79" w:rsidP="002E0EE4">
      <w:pPr>
        <w:pStyle w:val="a"/>
        <w:numPr>
          <w:ilvl w:val="2"/>
          <w:numId w:val="23"/>
        </w:numPr>
        <w:spacing w:line="240" w:lineRule="auto"/>
        <w:ind w:left="1134" w:hanging="1134"/>
        <w:rPr>
          <w:sz w:val="24"/>
          <w:szCs w:val="24"/>
        </w:rPr>
      </w:pPr>
      <w:r w:rsidRPr="00BB2246">
        <w:rPr>
          <w:b/>
          <w:sz w:val="24"/>
          <w:szCs w:val="24"/>
        </w:rPr>
        <w:t xml:space="preserve">аккредитация: </w:t>
      </w:r>
      <w:r w:rsidRPr="00C10C93">
        <w:rPr>
          <w:sz w:val="24"/>
          <w:szCs w:val="24"/>
        </w:rPr>
        <w:t xml:space="preserve">процедура получения </w:t>
      </w:r>
      <w:r>
        <w:rPr>
          <w:sz w:val="24"/>
          <w:szCs w:val="24"/>
        </w:rPr>
        <w:t>права использования ЭТП в соответствии с документами оператора электронной площадки</w:t>
      </w:r>
      <w:r w:rsidRPr="00C10C93">
        <w:rPr>
          <w:sz w:val="24"/>
          <w:szCs w:val="24"/>
        </w:rPr>
        <w:t>;</w:t>
      </w:r>
    </w:p>
    <w:p w:rsidR="00366A79" w:rsidRPr="00C10C93" w:rsidRDefault="00366A79" w:rsidP="002E0EE4">
      <w:pPr>
        <w:pStyle w:val="a"/>
        <w:numPr>
          <w:ilvl w:val="2"/>
          <w:numId w:val="23"/>
        </w:numPr>
        <w:spacing w:line="240" w:lineRule="auto"/>
        <w:ind w:left="1134" w:hanging="1134"/>
        <w:rPr>
          <w:b/>
          <w:sz w:val="24"/>
          <w:szCs w:val="24"/>
        </w:rPr>
      </w:pPr>
      <w:bookmarkStart w:id="539" w:name="_Ref179632243"/>
      <w:r w:rsidRPr="00BB2246">
        <w:rPr>
          <w:b/>
          <w:sz w:val="24"/>
          <w:szCs w:val="24"/>
        </w:rPr>
        <w:t>альтернативное предложение:</w:t>
      </w:r>
      <w:r>
        <w:rPr>
          <w:b/>
          <w:sz w:val="24"/>
          <w:szCs w:val="24"/>
        </w:rPr>
        <w:t xml:space="preserve"> </w:t>
      </w:r>
      <w:r w:rsidRPr="00C10C93">
        <w:rPr>
          <w:sz w:val="24"/>
          <w:szCs w:val="24"/>
        </w:rPr>
        <w:t>предложение участника закупки, подаваемое дополнительно к основному в составе заявки, и содержащее одно или несколько измененных относительно основного предложения (</w:t>
      </w:r>
      <w:r>
        <w:rPr>
          <w:sz w:val="24"/>
          <w:szCs w:val="24"/>
        </w:rPr>
        <w:t xml:space="preserve">например, </w:t>
      </w:r>
      <w:r w:rsidRPr="00C10C93">
        <w:rPr>
          <w:sz w:val="24"/>
          <w:szCs w:val="24"/>
        </w:rPr>
        <w:t>организационно-технических решений, коммерческих решений, характеристик поставляемой продукции или условий исполнения договора</w:t>
      </w:r>
      <w:bookmarkEnd w:id="539"/>
      <w:r w:rsidRPr="00C10C93">
        <w:rPr>
          <w:sz w:val="24"/>
          <w:szCs w:val="24"/>
        </w:rPr>
        <w:t>);</w:t>
      </w:r>
    </w:p>
    <w:p w:rsidR="00366A79" w:rsidRPr="00BB334B" w:rsidRDefault="00366A79" w:rsidP="002E0EE4">
      <w:pPr>
        <w:pStyle w:val="a"/>
        <w:numPr>
          <w:ilvl w:val="2"/>
          <w:numId w:val="23"/>
        </w:numPr>
        <w:spacing w:line="240" w:lineRule="auto"/>
        <w:ind w:left="1134" w:hanging="1134"/>
        <w:rPr>
          <w:sz w:val="24"/>
          <w:szCs w:val="24"/>
        </w:rPr>
      </w:pPr>
      <w:r w:rsidRPr="00BB334B">
        <w:rPr>
          <w:b/>
          <w:sz w:val="24"/>
          <w:szCs w:val="24"/>
        </w:rPr>
        <w:t xml:space="preserve">аукцион: </w:t>
      </w:r>
      <w:r w:rsidRPr="00BB334B">
        <w:rPr>
          <w:sz w:val="24"/>
          <w:szCs w:val="24"/>
        </w:rPr>
        <w:t>конкурентный способ закупки, при котором победителем аукциона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w:t>
      </w:r>
      <w:r>
        <w:rPr>
          <w:sz w:val="24"/>
          <w:szCs w:val="24"/>
        </w:rPr>
        <w:t xml:space="preserve"> наиболее высокую цену договора</w:t>
      </w:r>
      <w:r w:rsidRPr="00BB334B">
        <w:rPr>
          <w:sz w:val="24"/>
          <w:szCs w:val="24"/>
        </w:rPr>
        <w:t>, предусматривает изменение текущего пред</w:t>
      </w:r>
      <w:r>
        <w:rPr>
          <w:sz w:val="24"/>
          <w:szCs w:val="24"/>
        </w:rPr>
        <w:t>ложения о цене договора на «шаг</w:t>
      </w:r>
      <w:r w:rsidRPr="00BB334B">
        <w:rPr>
          <w:sz w:val="24"/>
          <w:szCs w:val="24"/>
        </w:rPr>
        <w:t xml:space="preserve"> аукциона» является торгами в соответствии с законодательством Российской Федерации,  ведет к возникновению соответствующими данной норме правам и обязанностями сторон;</w:t>
      </w:r>
    </w:p>
    <w:p w:rsidR="00366A79" w:rsidRPr="00DE0BEF" w:rsidRDefault="00366A79" w:rsidP="002E0EE4">
      <w:pPr>
        <w:pStyle w:val="a"/>
        <w:numPr>
          <w:ilvl w:val="2"/>
          <w:numId w:val="23"/>
        </w:numPr>
        <w:spacing w:line="240" w:lineRule="auto"/>
        <w:ind w:left="1134" w:hanging="1134"/>
        <w:rPr>
          <w:sz w:val="24"/>
          <w:szCs w:val="24"/>
        </w:rPr>
      </w:pPr>
      <w:r w:rsidRPr="00DE0BEF">
        <w:rPr>
          <w:b/>
          <w:sz w:val="24"/>
          <w:szCs w:val="24"/>
        </w:rPr>
        <w:t>вскрытие</w:t>
      </w:r>
      <w:r>
        <w:rPr>
          <w:b/>
          <w:sz w:val="24"/>
          <w:szCs w:val="24"/>
        </w:rPr>
        <w:t xml:space="preserve"> конвертов</w:t>
      </w:r>
      <w:r w:rsidRPr="00DE0BEF">
        <w:rPr>
          <w:b/>
          <w:sz w:val="24"/>
          <w:szCs w:val="24"/>
        </w:rPr>
        <w:t xml:space="preserve">: </w:t>
      </w:r>
      <w:r w:rsidRPr="00DE0BEF">
        <w:rPr>
          <w:sz w:val="24"/>
          <w:szCs w:val="24"/>
        </w:rPr>
        <w:t>процедура, предусматривающая  оглашение на заседании закупочной комиссии сведений об участниках закупки, заявка</w:t>
      </w:r>
      <w:r>
        <w:rPr>
          <w:sz w:val="24"/>
          <w:szCs w:val="24"/>
        </w:rPr>
        <w:t>х/предложениях таких участников;</w:t>
      </w:r>
    </w:p>
    <w:p w:rsidR="00366A79" w:rsidRPr="00C10C93" w:rsidRDefault="00366A79" w:rsidP="002E0EE4">
      <w:pPr>
        <w:pStyle w:val="a"/>
        <w:numPr>
          <w:ilvl w:val="2"/>
          <w:numId w:val="23"/>
        </w:numPr>
        <w:spacing w:line="240" w:lineRule="auto"/>
        <w:ind w:left="1134" w:hanging="1134"/>
        <w:rPr>
          <w:sz w:val="24"/>
          <w:szCs w:val="24"/>
        </w:rPr>
      </w:pPr>
      <w:r w:rsidRPr="00A677C1">
        <w:rPr>
          <w:b/>
          <w:sz w:val="24"/>
          <w:szCs w:val="24"/>
        </w:rPr>
        <w:t>договор:</w:t>
      </w:r>
      <w:r w:rsidRPr="00C10C93">
        <w:rPr>
          <w:sz w:val="24"/>
          <w:szCs w:val="24"/>
        </w:rPr>
        <w:t xml:space="preserve"> договор, заключаемый для удовлетворения потребностей заказчика в продукции;</w:t>
      </w:r>
    </w:p>
    <w:p w:rsidR="00366A79" w:rsidRDefault="00366A79" w:rsidP="002E0EE4">
      <w:pPr>
        <w:pStyle w:val="a"/>
        <w:numPr>
          <w:ilvl w:val="2"/>
          <w:numId w:val="23"/>
        </w:numPr>
        <w:spacing w:line="240" w:lineRule="auto"/>
        <w:ind w:left="1134" w:hanging="1134"/>
        <w:rPr>
          <w:sz w:val="24"/>
          <w:szCs w:val="24"/>
        </w:rPr>
      </w:pPr>
      <w:bookmarkStart w:id="540" w:name="_Ref75088597"/>
      <w:r w:rsidRPr="00BB2246">
        <w:rPr>
          <w:b/>
          <w:sz w:val="24"/>
          <w:szCs w:val="24"/>
        </w:rPr>
        <w:t>документация о закупке:</w:t>
      </w:r>
      <w:r>
        <w:rPr>
          <w:b/>
          <w:sz w:val="24"/>
          <w:szCs w:val="24"/>
        </w:rPr>
        <w:t xml:space="preserve"> </w:t>
      </w:r>
      <w:r w:rsidRPr="00C10C93">
        <w:rPr>
          <w:sz w:val="24"/>
          <w:szCs w:val="24"/>
        </w:rPr>
        <w:t xml:space="preserve">комплект документов, содержащий всю необходимую и достаточную информацию о предмете закупки, условиях ее проведения, условиях исполнения договора (в том числе проект договора и существенные условия договора, для договора соответствующего вида) и рассматриваемый, как неотъемлемое приложение к </w:t>
      </w:r>
      <w:bookmarkEnd w:id="540"/>
      <w:r w:rsidRPr="00C10C93">
        <w:rPr>
          <w:sz w:val="24"/>
          <w:szCs w:val="24"/>
        </w:rPr>
        <w:t>извещению о закупке;</w:t>
      </w:r>
    </w:p>
    <w:p w:rsidR="00366A79" w:rsidRDefault="00366A79" w:rsidP="002E0EE4">
      <w:pPr>
        <w:pStyle w:val="a"/>
        <w:numPr>
          <w:ilvl w:val="2"/>
          <w:numId w:val="23"/>
        </w:numPr>
        <w:spacing w:line="240" w:lineRule="auto"/>
        <w:ind w:left="1134" w:hanging="1134"/>
        <w:rPr>
          <w:sz w:val="24"/>
          <w:szCs w:val="24"/>
        </w:rPr>
      </w:pPr>
      <w:r w:rsidRPr="00BB2246">
        <w:rPr>
          <w:b/>
          <w:sz w:val="24"/>
          <w:szCs w:val="24"/>
        </w:rPr>
        <w:t xml:space="preserve">документация о </w:t>
      </w:r>
      <w:r>
        <w:rPr>
          <w:b/>
          <w:sz w:val="24"/>
          <w:szCs w:val="24"/>
        </w:rPr>
        <w:t>проведении предварительного отбора</w:t>
      </w:r>
      <w:r w:rsidRPr="00BB2246">
        <w:rPr>
          <w:b/>
          <w:sz w:val="24"/>
          <w:szCs w:val="24"/>
        </w:rPr>
        <w:t>:</w:t>
      </w:r>
      <w:r>
        <w:rPr>
          <w:b/>
          <w:sz w:val="24"/>
          <w:szCs w:val="24"/>
        </w:rPr>
        <w:t xml:space="preserve"> </w:t>
      </w:r>
      <w:r w:rsidRPr="00C10C93">
        <w:rPr>
          <w:sz w:val="24"/>
          <w:szCs w:val="24"/>
        </w:rPr>
        <w:t xml:space="preserve">комплект документов, содержащий всю необходимую и достаточную информацию о предмете </w:t>
      </w:r>
      <w:r>
        <w:rPr>
          <w:sz w:val="24"/>
          <w:szCs w:val="24"/>
        </w:rPr>
        <w:t>предварительного отбора</w:t>
      </w:r>
      <w:r w:rsidRPr="00C10C93">
        <w:rPr>
          <w:sz w:val="24"/>
          <w:szCs w:val="24"/>
        </w:rPr>
        <w:t xml:space="preserve">, условиях </w:t>
      </w:r>
      <w:r>
        <w:rPr>
          <w:sz w:val="24"/>
          <w:szCs w:val="24"/>
        </w:rPr>
        <w:t xml:space="preserve">его проведения </w:t>
      </w:r>
      <w:r w:rsidRPr="00C10C93">
        <w:rPr>
          <w:sz w:val="24"/>
          <w:szCs w:val="24"/>
        </w:rPr>
        <w:t>и рассматр</w:t>
      </w:r>
      <w:r>
        <w:rPr>
          <w:sz w:val="24"/>
          <w:szCs w:val="24"/>
        </w:rPr>
        <w:t>иваемый</w:t>
      </w:r>
      <w:r w:rsidRPr="00C10C93">
        <w:rPr>
          <w:sz w:val="24"/>
          <w:szCs w:val="24"/>
        </w:rPr>
        <w:t xml:space="preserve">, как неотъемлемое приложение к извещению о </w:t>
      </w:r>
      <w:r>
        <w:rPr>
          <w:sz w:val="24"/>
          <w:szCs w:val="24"/>
        </w:rPr>
        <w:t>проведении предварительного отбора</w:t>
      </w:r>
      <w:r w:rsidRPr="00C10C93">
        <w:rPr>
          <w:sz w:val="24"/>
          <w:szCs w:val="24"/>
        </w:rPr>
        <w:t>;</w:t>
      </w:r>
    </w:p>
    <w:p w:rsidR="00366A79" w:rsidRDefault="00366A79" w:rsidP="002E0EE4">
      <w:pPr>
        <w:pStyle w:val="a"/>
        <w:numPr>
          <w:ilvl w:val="2"/>
          <w:numId w:val="23"/>
        </w:numPr>
        <w:spacing w:line="240" w:lineRule="auto"/>
        <w:ind w:left="1134" w:hanging="1134"/>
        <w:rPr>
          <w:sz w:val="24"/>
          <w:szCs w:val="24"/>
        </w:rPr>
      </w:pPr>
      <w:r>
        <w:rPr>
          <w:b/>
          <w:sz w:val="24"/>
          <w:szCs w:val="24"/>
        </w:rPr>
        <w:t>д</w:t>
      </w:r>
      <w:r w:rsidRPr="0009579A">
        <w:rPr>
          <w:b/>
          <w:sz w:val="24"/>
          <w:szCs w:val="24"/>
        </w:rPr>
        <w:t xml:space="preserve">окументы </w:t>
      </w:r>
      <w:r>
        <w:rPr>
          <w:b/>
          <w:sz w:val="24"/>
          <w:szCs w:val="24"/>
        </w:rPr>
        <w:t>оператора электронной площадки</w:t>
      </w:r>
      <w:r w:rsidRPr="0009579A">
        <w:rPr>
          <w:b/>
          <w:sz w:val="24"/>
          <w:szCs w:val="24"/>
        </w:rPr>
        <w:t xml:space="preserve">: </w:t>
      </w:r>
      <w:r w:rsidRPr="0009579A">
        <w:rPr>
          <w:sz w:val="24"/>
          <w:szCs w:val="24"/>
        </w:rPr>
        <w:t>комплект документов, регламентирующих общие порядок проведения электронных процедур на электронной площадке</w:t>
      </w:r>
      <w:r>
        <w:rPr>
          <w:sz w:val="24"/>
          <w:szCs w:val="24"/>
        </w:rPr>
        <w:t xml:space="preserve"> </w:t>
      </w:r>
      <w:r w:rsidRPr="0009579A">
        <w:rPr>
          <w:sz w:val="24"/>
          <w:szCs w:val="24"/>
        </w:rPr>
        <w:t>«OTC-TENDER», состоящий</w:t>
      </w:r>
      <w:r>
        <w:rPr>
          <w:sz w:val="24"/>
          <w:szCs w:val="24"/>
        </w:rPr>
        <w:t>, по крайней мере,</w:t>
      </w:r>
      <w:r w:rsidRPr="0009579A">
        <w:rPr>
          <w:sz w:val="24"/>
          <w:szCs w:val="24"/>
        </w:rPr>
        <w:t xml:space="preserve"> из: Регламента р</w:t>
      </w:r>
      <w:r>
        <w:rPr>
          <w:sz w:val="24"/>
          <w:szCs w:val="24"/>
        </w:rPr>
        <w:t>аботы электронной площадки ЗАО «</w:t>
      </w:r>
      <w:r w:rsidRPr="0009579A">
        <w:rPr>
          <w:sz w:val="24"/>
          <w:szCs w:val="24"/>
        </w:rPr>
        <w:t>Внебиржевые рынки</w:t>
      </w:r>
      <w:r>
        <w:rPr>
          <w:sz w:val="24"/>
          <w:szCs w:val="24"/>
        </w:rPr>
        <w:t>»</w:t>
      </w:r>
      <w:r w:rsidRPr="0009579A">
        <w:rPr>
          <w:sz w:val="24"/>
          <w:szCs w:val="24"/>
        </w:rPr>
        <w:t>; Соглашения о гарантийном обеспечении на электронной площадке «OTC-TENDER»; Лицензионн</w:t>
      </w:r>
      <w:r>
        <w:rPr>
          <w:sz w:val="24"/>
          <w:szCs w:val="24"/>
        </w:rPr>
        <w:t>ого</w:t>
      </w:r>
      <w:r w:rsidRPr="0009579A">
        <w:rPr>
          <w:sz w:val="24"/>
          <w:szCs w:val="24"/>
        </w:rPr>
        <w:t xml:space="preserve"> договор</w:t>
      </w:r>
      <w:r>
        <w:rPr>
          <w:sz w:val="24"/>
          <w:szCs w:val="24"/>
        </w:rPr>
        <w:t>а</w:t>
      </w:r>
      <w:r w:rsidRPr="0009579A">
        <w:rPr>
          <w:sz w:val="24"/>
          <w:szCs w:val="24"/>
        </w:rPr>
        <w:t>-оферт</w:t>
      </w:r>
      <w:r>
        <w:rPr>
          <w:sz w:val="24"/>
          <w:szCs w:val="24"/>
        </w:rPr>
        <w:t>ы;</w:t>
      </w:r>
    </w:p>
    <w:p w:rsidR="00366A79" w:rsidRPr="0009579A" w:rsidRDefault="00366A79" w:rsidP="002E0EE4">
      <w:pPr>
        <w:pStyle w:val="a"/>
        <w:numPr>
          <w:ilvl w:val="2"/>
          <w:numId w:val="23"/>
        </w:numPr>
        <w:spacing w:line="240" w:lineRule="auto"/>
        <w:ind w:left="1134" w:hanging="1134"/>
        <w:rPr>
          <w:sz w:val="24"/>
          <w:szCs w:val="24"/>
        </w:rPr>
      </w:pPr>
      <w:r>
        <w:rPr>
          <w:b/>
          <w:sz w:val="24"/>
          <w:szCs w:val="24"/>
        </w:rPr>
        <w:t xml:space="preserve">единая информационная система (ЕИС) – </w:t>
      </w:r>
      <w:r>
        <w:rPr>
          <w:sz w:val="24"/>
          <w:szCs w:val="24"/>
        </w:rPr>
        <w:t xml:space="preserve">единая информационная система в сфере закупок товаров, работ, услуг для обеспечения государственных и муниципальных нужд. </w:t>
      </w:r>
    </w:p>
    <w:p w:rsidR="00366A79" w:rsidRPr="00BB2246" w:rsidRDefault="00366A79" w:rsidP="002E0EE4">
      <w:pPr>
        <w:pStyle w:val="a"/>
        <w:numPr>
          <w:ilvl w:val="2"/>
          <w:numId w:val="23"/>
        </w:numPr>
        <w:spacing w:line="240" w:lineRule="auto"/>
        <w:ind w:left="1134" w:hanging="1134"/>
        <w:rPr>
          <w:sz w:val="24"/>
          <w:szCs w:val="24"/>
        </w:rPr>
      </w:pPr>
      <w:r w:rsidRPr="00BB2246">
        <w:rPr>
          <w:b/>
          <w:sz w:val="24"/>
          <w:szCs w:val="24"/>
        </w:rPr>
        <w:t xml:space="preserve">заказчик: </w:t>
      </w:r>
      <w:r w:rsidRPr="00BB2246">
        <w:rPr>
          <w:sz w:val="24"/>
          <w:szCs w:val="24"/>
        </w:rPr>
        <w:t>лицо, в интересах и за счет средств которого осуществля</w:t>
      </w:r>
      <w:r>
        <w:rPr>
          <w:sz w:val="24"/>
          <w:szCs w:val="24"/>
        </w:rPr>
        <w:t>е</w:t>
      </w:r>
      <w:r w:rsidRPr="00BB2246">
        <w:rPr>
          <w:sz w:val="24"/>
          <w:szCs w:val="24"/>
        </w:rPr>
        <w:t>тся закупк</w:t>
      </w:r>
      <w:r>
        <w:rPr>
          <w:sz w:val="24"/>
          <w:szCs w:val="24"/>
        </w:rPr>
        <w:t>а</w:t>
      </w:r>
      <w:r w:rsidRPr="00BB2246">
        <w:rPr>
          <w:sz w:val="24"/>
          <w:szCs w:val="24"/>
        </w:rPr>
        <w:t>;</w:t>
      </w:r>
    </w:p>
    <w:p w:rsidR="00366A79" w:rsidRPr="00BB2246" w:rsidRDefault="00366A79" w:rsidP="002E0EE4">
      <w:pPr>
        <w:pStyle w:val="a"/>
        <w:numPr>
          <w:ilvl w:val="2"/>
          <w:numId w:val="23"/>
        </w:numPr>
        <w:spacing w:line="240" w:lineRule="auto"/>
        <w:ind w:left="1134" w:hanging="1134"/>
        <w:rPr>
          <w:sz w:val="24"/>
          <w:szCs w:val="24"/>
        </w:rPr>
      </w:pPr>
      <w:bookmarkStart w:id="541" w:name="_Ref86234947"/>
      <w:r w:rsidRPr="00BB2246">
        <w:rPr>
          <w:b/>
          <w:sz w:val="24"/>
          <w:szCs w:val="24"/>
        </w:rPr>
        <w:t>закрытые процедуры:</w:t>
      </w:r>
      <w:r w:rsidRPr="00BB2246">
        <w:rPr>
          <w:sz w:val="24"/>
          <w:szCs w:val="24"/>
        </w:rPr>
        <w:t xml:space="preserve"> процедуры, в  которых могут принять участие только специально приглашенные лица</w:t>
      </w:r>
      <w:bookmarkEnd w:id="541"/>
      <w:r w:rsidRPr="00BB2246">
        <w:rPr>
          <w:sz w:val="24"/>
          <w:szCs w:val="24"/>
        </w:rPr>
        <w:t>;</w:t>
      </w:r>
    </w:p>
    <w:p w:rsidR="00366A79" w:rsidRPr="00BB2246" w:rsidRDefault="00366A79" w:rsidP="002E0EE4">
      <w:pPr>
        <w:pStyle w:val="a"/>
        <w:numPr>
          <w:ilvl w:val="2"/>
          <w:numId w:val="23"/>
        </w:numPr>
        <w:spacing w:line="240" w:lineRule="auto"/>
        <w:ind w:left="1134" w:hanging="1134"/>
        <w:rPr>
          <w:sz w:val="24"/>
          <w:szCs w:val="24"/>
        </w:rPr>
      </w:pPr>
      <w:bookmarkStart w:id="542" w:name="_Ref71978334"/>
      <w:r w:rsidRPr="00BB2246">
        <w:rPr>
          <w:b/>
          <w:sz w:val="24"/>
          <w:szCs w:val="24"/>
        </w:rPr>
        <w:t>закупка:</w:t>
      </w:r>
      <w:r w:rsidRPr="00BB2246">
        <w:rPr>
          <w:sz w:val="24"/>
          <w:szCs w:val="24"/>
        </w:rPr>
        <w:t xml:space="preserve"> приобретение продукции</w:t>
      </w:r>
      <w:bookmarkEnd w:id="542"/>
      <w:r w:rsidRPr="00BB2246">
        <w:rPr>
          <w:sz w:val="24"/>
          <w:szCs w:val="24"/>
          <w:lang w:val="en-US"/>
        </w:rPr>
        <w:t>;</w:t>
      </w:r>
    </w:p>
    <w:p w:rsidR="00366A79" w:rsidRPr="00BB2246" w:rsidRDefault="00366A79" w:rsidP="002E0EE4">
      <w:pPr>
        <w:pStyle w:val="a"/>
        <w:numPr>
          <w:ilvl w:val="2"/>
          <w:numId w:val="23"/>
        </w:numPr>
        <w:spacing w:line="240" w:lineRule="auto"/>
        <w:ind w:left="1134" w:hanging="1134"/>
        <w:rPr>
          <w:sz w:val="24"/>
          <w:szCs w:val="24"/>
        </w:rPr>
      </w:pPr>
      <w:r w:rsidRPr="00BB2246">
        <w:rPr>
          <w:b/>
          <w:sz w:val="24"/>
          <w:szCs w:val="24"/>
        </w:rPr>
        <w:t xml:space="preserve">закупка </w:t>
      </w:r>
      <w:r>
        <w:rPr>
          <w:b/>
          <w:sz w:val="24"/>
          <w:szCs w:val="24"/>
        </w:rPr>
        <w:t>у единственного</w:t>
      </w:r>
      <w:r w:rsidRPr="00BB2246">
        <w:rPr>
          <w:b/>
          <w:sz w:val="24"/>
          <w:szCs w:val="24"/>
        </w:rPr>
        <w:t xml:space="preserve"> </w:t>
      </w:r>
      <w:r>
        <w:rPr>
          <w:b/>
          <w:sz w:val="24"/>
          <w:szCs w:val="24"/>
        </w:rPr>
        <w:t>поставщика</w:t>
      </w:r>
      <w:r w:rsidRPr="00BB2246">
        <w:rPr>
          <w:b/>
          <w:sz w:val="24"/>
          <w:szCs w:val="24"/>
        </w:rPr>
        <w:t>:</w:t>
      </w:r>
      <w:r w:rsidRPr="00BB2246">
        <w:rPr>
          <w:sz w:val="24"/>
          <w:szCs w:val="24"/>
        </w:rPr>
        <w:t xml:space="preserve"> неконкурентный способ закупки, при котором закупка осуществляется без проведения конкурентных процедур, либо по результатам несостоявшихся конкурентных процедур;</w:t>
      </w:r>
    </w:p>
    <w:p w:rsidR="00366A79" w:rsidRPr="00BB2246" w:rsidRDefault="00366A79" w:rsidP="002E0EE4">
      <w:pPr>
        <w:pStyle w:val="a"/>
        <w:numPr>
          <w:ilvl w:val="2"/>
          <w:numId w:val="22"/>
        </w:numPr>
        <w:spacing w:line="240" w:lineRule="auto"/>
        <w:ind w:left="1134" w:hanging="1134"/>
        <w:rPr>
          <w:sz w:val="24"/>
          <w:szCs w:val="24"/>
        </w:rPr>
      </w:pPr>
      <w:r w:rsidRPr="00BB2246">
        <w:rPr>
          <w:b/>
          <w:sz w:val="24"/>
          <w:szCs w:val="24"/>
        </w:rPr>
        <w:t xml:space="preserve">закупочная комиссия: </w:t>
      </w:r>
      <w:r w:rsidRPr="00BB2246">
        <w:rPr>
          <w:sz w:val="24"/>
          <w:szCs w:val="24"/>
        </w:rPr>
        <w:t xml:space="preserve">коллегиальный орган, заранее сформированный </w:t>
      </w:r>
      <w:r>
        <w:rPr>
          <w:sz w:val="24"/>
          <w:szCs w:val="24"/>
        </w:rPr>
        <w:t>заказчиком</w:t>
      </w:r>
      <w:r w:rsidRPr="00BB2246">
        <w:rPr>
          <w:sz w:val="24"/>
          <w:szCs w:val="24"/>
        </w:rPr>
        <w:t xml:space="preserve"> для принятия решений в рамках конкретной процедуры закупки;</w:t>
      </w:r>
    </w:p>
    <w:p w:rsidR="00366A79" w:rsidRPr="00BB2246" w:rsidRDefault="00366A79" w:rsidP="002E0EE4">
      <w:pPr>
        <w:pStyle w:val="a"/>
        <w:numPr>
          <w:ilvl w:val="2"/>
          <w:numId w:val="22"/>
        </w:numPr>
        <w:spacing w:line="240" w:lineRule="auto"/>
        <w:ind w:left="1134" w:hanging="1134"/>
        <w:rPr>
          <w:sz w:val="24"/>
          <w:szCs w:val="24"/>
        </w:rPr>
      </w:pPr>
      <w:r w:rsidRPr="00BB2246">
        <w:rPr>
          <w:b/>
          <w:sz w:val="24"/>
          <w:szCs w:val="24"/>
        </w:rPr>
        <w:t>запрос предложений</w:t>
      </w:r>
      <w:r w:rsidRPr="00BB2246">
        <w:rPr>
          <w:sz w:val="24"/>
          <w:szCs w:val="24"/>
        </w:rPr>
        <w:t>: конкурентный способ закупки, при котором победителем является лицо, предложившее лучшие условия  исполнения договора в соответствии с условиями, установленным</w:t>
      </w:r>
      <w:r>
        <w:rPr>
          <w:sz w:val="24"/>
          <w:szCs w:val="24"/>
        </w:rPr>
        <w:t>и</w:t>
      </w:r>
      <w:r w:rsidRPr="00BB2246">
        <w:rPr>
          <w:sz w:val="24"/>
          <w:szCs w:val="24"/>
        </w:rPr>
        <w:t xml:space="preserve"> в документации о закупках, </w:t>
      </w:r>
      <w:r w:rsidRPr="00AC7A8A">
        <w:rPr>
          <w:sz w:val="24"/>
          <w:szCs w:val="24"/>
        </w:rPr>
        <w:t>не явля</w:t>
      </w:r>
      <w:r>
        <w:rPr>
          <w:sz w:val="24"/>
          <w:szCs w:val="24"/>
        </w:rPr>
        <w:t>ющий</w:t>
      </w:r>
      <w:r w:rsidRPr="00AC7A8A">
        <w:rPr>
          <w:sz w:val="24"/>
          <w:szCs w:val="24"/>
        </w:rPr>
        <w:t>ся торгами и не регулируемый статьями 447-449 ГК РФ, не явля</w:t>
      </w:r>
      <w:r>
        <w:rPr>
          <w:sz w:val="24"/>
          <w:szCs w:val="24"/>
        </w:rPr>
        <w:t>ющий</w:t>
      </w:r>
      <w:r w:rsidRPr="00AC7A8A">
        <w:rPr>
          <w:sz w:val="24"/>
          <w:szCs w:val="24"/>
        </w:rPr>
        <w:t>ся публичными торгами и не регулируемый статьями 1057-1061 ГК РФ</w:t>
      </w:r>
      <w:r w:rsidRPr="00BB2246">
        <w:rPr>
          <w:sz w:val="24"/>
          <w:szCs w:val="24"/>
        </w:rPr>
        <w:t>;</w:t>
      </w:r>
    </w:p>
    <w:p w:rsidR="00366A79" w:rsidRPr="00BB2246" w:rsidRDefault="00366A79" w:rsidP="002E0EE4">
      <w:pPr>
        <w:pStyle w:val="a"/>
        <w:numPr>
          <w:ilvl w:val="2"/>
          <w:numId w:val="22"/>
        </w:numPr>
        <w:spacing w:line="240" w:lineRule="auto"/>
        <w:ind w:left="1134" w:hanging="1134"/>
        <w:rPr>
          <w:sz w:val="24"/>
          <w:szCs w:val="24"/>
        </w:rPr>
      </w:pPr>
      <w:r w:rsidRPr="00BB2246">
        <w:rPr>
          <w:b/>
          <w:sz w:val="24"/>
          <w:szCs w:val="24"/>
        </w:rPr>
        <w:t>запрос</w:t>
      </w:r>
      <w:r>
        <w:rPr>
          <w:b/>
          <w:sz w:val="24"/>
          <w:szCs w:val="24"/>
        </w:rPr>
        <w:t xml:space="preserve"> котировок</w:t>
      </w:r>
      <w:r w:rsidRPr="00BB2246">
        <w:rPr>
          <w:b/>
          <w:sz w:val="24"/>
          <w:szCs w:val="24"/>
        </w:rPr>
        <w:t>:</w:t>
      </w:r>
      <w:r w:rsidRPr="00BB2246">
        <w:rPr>
          <w:sz w:val="24"/>
          <w:szCs w:val="24"/>
        </w:rPr>
        <w:t xml:space="preserve"> конкурентный способ закупки, при котором победителем является лицо, предложившее наиболее низкую цену договора, </w:t>
      </w:r>
      <w:r w:rsidRPr="00AC7A8A">
        <w:rPr>
          <w:sz w:val="24"/>
          <w:szCs w:val="24"/>
        </w:rPr>
        <w:t>не явля</w:t>
      </w:r>
      <w:r>
        <w:rPr>
          <w:sz w:val="24"/>
          <w:szCs w:val="24"/>
        </w:rPr>
        <w:t>ющий</w:t>
      </w:r>
      <w:r w:rsidRPr="00AC7A8A">
        <w:rPr>
          <w:sz w:val="24"/>
          <w:szCs w:val="24"/>
        </w:rPr>
        <w:t>ся торгами и не регулируемый статьями 447-449 ГК РФ, не явля</w:t>
      </w:r>
      <w:r>
        <w:rPr>
          <w:sz w:val="24"/>
          <w:szCs w:val="24"/>
        </w:rPr>
        <w:t>ющий</w:t>
      </w:r>
      <w:r w:rsidRPr="00AC7A8A">
        <w:rPr>
          <w:sz w:val="24"/>
          <w:szCs w:val="24"/>
        </w:rPr>
        <w:t>ся публичными торгами и не регулируемый статьями 1057-1061 ГК РФ</w:t>
      </w:r>
      <w:r w:rsidRPr="00BB2246">
        <w:rPr>
          <w:sz w:val="24"/>
          <w:szCs w:val="24"/>
        </w:rPr>
        <w:t>;</w:t>
      </w:r>
    </w:p>
    <w:p w:rsidR="00366A79" w:rsidRPr="00BB2246" w:rsidRDefault="00366A79" w:rsidP="002E0EE4">
      <w:pPr>
        <w:pStyle w:val="a"/>
        <w:numPr>
          <w:ilvl w:val="2"/>
          <w:numId w:val="22"/>
        </w:numPr>
        <w:spacing w:line="240" w:lineRule="auto"/>
        <w:ind w:left="1134" w:hanging="1134"/>
        <w:rPr>
          <w:b/>
          <w:sz w:val="24"/>
          <w:szCs w:val="24"/>
        </w:rPr>
      </w:pPr>
      <w:bookmarkStart w:id="543" w:name="_Ref75096851"/>
      <w:r w:rsidRPr="00BB2246">
        <w:rPr>
          <w:b/>
          <w:sz w:val="24"/>
          <w:szCs w:val="24"/>
        </w:rPr>
        <w:t>заявка:</w:t>
      </w:r>
      <w:r w:rsidRPr="00BB2246">
        <w:rPr>
          <w:sz w:val="24"/>
          <w:szCs w:val="24"/>
        </w:rPr>
        <w:t xml:space="preserve"> комплект документов (в том числе электронных), содержащий пр</w:t>
      </w:r>
      <w:r>
        <w:rPr>
          <w:sz w:val="24"/>
          <w:szCs w:val="24"/>
        </w:rPr>
        <w:t>едложение участника, направленный</w:t>
      </w:r>
      <w:r w:rsidRPr="00BB2246">
        <w:rPr>
          <w:sz w:val="24"/>
          <w:szCs w:val="24"/>
        </w:rPr>
        <w:t xml:space="preserve"> </w:t>
      </w:r>
      <w:r>
        <w:rPr>
          <w:sz w:val="24"/>
          <w:szCs w:val="24"/>
        </w:rPr>
        <w:t>заказчику</w:t>
      </w:r>
      <w:r w:rsidRPr="00BB2246">
        <w:rPr>
          <w:sz w:val="24"/>
          <w:szCs w:val="24"/>
        </w:rPr>
        <w:t xml:space="preserve"> с намере</w:t>
      </w:r>
      <w:r>
        <w:rPr>
          <w:sz w:val="24"/>
          <w:szCs w:val="24"/>
        </w:rPr>
        <w:t>нием принять участие в процедуре</w:t>
      </w:r>
      <w:r w:rsidRPr="00BB2246">
        <w:rPr>
          <w:sz w:val="24"/>
          <w:szCs w:val="24"/>
        </w:rPr>
        <w:t xml:space="preserve"> закупки и впоследствии заключить договор на условиях, определенных в документации о закуп</w:t>
      </w:r>
      <w:bookmarkEnd w:id="543"/>
      <w:r w:rsidRPr="00BB2246">
        <w:rPr>
          <w:sz w:val="24"/>
          <w:szCs w:val="24"/>
        </w:rPr>
        <w:t xml:space="preserve">ке; </w:t>
      </w:r>
    </w:p>
    <w:p w:rsidR="00366A79" w:rsidRDefault="00366A79" w:rsidP="002E0EE4">
      <w:pPr>
        <w:pStyle w:val="a"/>
        <w:numPr>
          <w:ilvl w:val="2"/>
          <w:numId w:val="22"/>
        </w:numPr>
        <w:spacing w:line="240" w:lineRule="auto"/>
        <w:ind w:left="1134" w:hanging="1134"/>
        <w:rPr>
          <w:sz w:val="24"/>
          <w:szCs w:val="24"/>
        </w:rPr>
      </w:pPr>
      <w:bookmarkStart w:id="544" w:name="_Ref86233912"/>
      <w:r w:rsidRPr="00BB2246">
        <w:rPr>
          <w:b/>
          <w:sz w:val="24"/>
          <w:szCs w:val="24"/>
        </w:rPr>
        <w:t>извещение о закупке:</w:t>
      </w:r>
      <w:r w:rsidRPr="00BB2246">
        <w:rPr>
          <w:sz w:val="24"/>
          <w:szCs w:val="24"/>
        </w:rPr>
        <w:t xml:space="preserve"> документ, предназначенный для поставщиков, размещение или рассылка которого означает официальное объявление о начале процедуры закупки</w:t>
      </w:r>
      <w:bookmarkEnd w:id="544"/>
      <w:r w:rsidRPr="00BB2246">
        <w:rPr>
          <w:sz w:val="24"/>
          <w:szCs w:val="24"/>
        </w:rPr>
        <w:t>;</w:t>
      </w:r>
    </w:p>
    <w:p w:rsidR="00366A79" w:rsidRPr="00BB2246" w:rsidRDefault="00366A79" w:rsidP="002E0EE4">
      <w:pPr>
        <w:pStyle w:val="a"/>
        <w:numPr>
          <w:ilvl w:val="2"/>
          <w:numId w:val="22"/>
        </w:numPr>
        <w:spacing w:line="240" w:lineRule="auto"/>
        <w:ind w:left="1134" w:hanging="1134"/>
        <w:rPr>
          <w:sz w:val="24"/>
          <w:szCs w:val="24"/>
        </w:rPr>
      </w:pPr>
      <w:r>
        <w:rPr>
          <w:b/>
          <w:sz w:val="24"/>
          <w:szCs w:val="24"/>
        </w:rPr>
        <w:t>извещение о проведении предварительного отбора</w:t>
      </w:r>
      <w:r w:rsidRPr="00BB2246">
        <w:rPr>
          <w:b/>
          <w:sz w:val="24"/>
          <w:szCs w:val="24"/>
        </w:rPr>
        <w:t>:</w:t>
      </w:r>
      <w:r w:rsidRPr="00BB2246">
        <w:rPr>
          <w:sz w:val="24"/>
          <w:szCs w:val="24"/>
        </w:rPr>
        <w:t xml:space="preserve"> документ, предназначенный для поставщиков, размещение или рассылка которого означает официальное объявление о начале процедуры </w:t>
      </w:r>
      <w:r>
        <w:rPr>
          <w:sz w:val="24"/>
          <w:szCs w:val="24"/>
        </w:rPr>
        <w:t>предварительного отбора</w:t>
      </w:r>
      <w:r w:rsidRPr="00BB2246">
        <w:rPr>
          <w:sz w:val="24"/>
          <w:szCs w:val="24"/>
        </w:rPr>
        <w:t>;</w:t>
      </w:r>
    </w:p>
    <w:p w:rsidR="00366A79" w:rsidRPr="00BB2246" w:rsidRDefault="00366A79" w:rsidP="002E0EE4">
      <w:pPr>
        <w:pStyle w:val="a"/>
        <w:numPr>
          <w:ilvl w:val="2"/>
          <w:numId w:val="22"/>
        </w:numPr>
        <w:spacing w:line="240" w:lineRule="auto"/>
        <w:ind w:left="1134" w:hanging="1134"/>
        <w:rPr>
          <w:sz w:val="24"/>
          <w:szCs w:val="24"/>
        </w:rPr>
      </w:pPr>
      <w:bookmarkStart w:id="545" w:name="_Ref75272327"/>
      <w:r w:rsidRPr="004C31F4">
        <w:rPr>
          <w:b/>
          <w:sz w:val="24"/>
          <w:szCs w:val="24"/>
        </w:rPr>
        <w:t>качество:</w:t>
      </w:r>
      <w:r w:rsidRPr="00BB2246">
        <w:rPr>
          <w:sz w:val="24"/>
          <w:szCs w:val="24"/>
        </w:rPr>
        <w:t xml:space="preserve"> степень соответствия присущих характеристик требованиям</w:t>
      </w:r>
      <w:bookmarkEnd w:id="545"/>
      <w:r w:rsidRPr="00BB2246">
        <w:rPr>
          <w:sz w:val="24"/>
          <w:szCs w:val="24"/>
        </w:rPr>
        <w:t>;</w:t>
      </w:r>
    </w:p>
    <w:p w:rsidR="00366A79" w:rsidRPr="00E67FAA" w:rsidRDefault="00366A79" w:rsidP="002E0EE4">
      <w:pPr>
        <w:pStyle w:val="a"/>
        <w:numPr>
          <w:ilvl w:val="2"/>
          <w:numId w:val="22"/>
        </w:numPr>
        <w:spacing w:line="240" w:lineRule="auto"/>
        <w:ind w:left="1134" w:hanging="1134"/>
        <w:rPr>
          <w:sz w:val="24"/>
          <w:szCs w:val="24"/>
        </w:rPr>
      </w:pPr>
      <w:r w:rsidRPr="000D56B3">
        <w:rPr>
          <w:b/>
          <w:sz w:val="24"/>
          <w:szCs w:val="24"/>
        </w:rPr>
        <w:t>квалификационный отбор:</w:t>
      </w:r>
      <w:r w:rsidRPr="00BB2246">
        <w:rPr>
          <w:sz w:val="24"/>
          <w:szCs w:val="24"/>
        </w:rPr>
        <w:t xml:space="preserve">  процедура, проводимая для отдельной закупки, до подачи заявок с предложениями, представляющая собой допуск участника к дальнейшему участию в процедуре закупки в соответствии с требованиями, установленными </w:t>
      </w:r>
      <w:r>
        <w:rPr>
          <w:sz w:val="24"/>
          <w:szCs w:val="24"/>
        </w:rPr>
        <w:t>заказчиком</w:t>
      </w:r>
      <w:r w:rsidRPr="00BB2246">
        <w:rPr>
          <w:sz w:val="24"/>
          <w:szCs w:val="24"/>
        </w:rPr>
        <w:t xml:space="preserve">; </w:t>
      </w:r>
      <w:r>
        <w:rPr>
          <w:sz w:val="24"/>
          <w:szCs w:val="24"/>
        </w:rPr>
        <w:t xml:space="preserve">является </w:t>
      </w:r>
      <w:r w:rsidRPr="00E67FAA">
        <w:rPr>
          <w:sz w:val="24"/>
          <w:szCs w:val="24"/>
        </w:rPr>
        <w:t>дополнительны</w:t>
      </w:r>
      <w:r>
        <w:rPr>
          <w:sz w:val="24"/>
          <w:szCs w:val="24"/>
        </w:rPr>
        <w:t>м</w:t>
      </w:r>
      <w:r w:rsidRPr="00E67FAA">
        <w:rPr>
          <w:sz w:val="24"/>
          <w:szCs w:val="24"/>
        </w:rPr>
        <w:t xml:space="preserve"> элемент</w:t>
      </w:r>
      <w:r>
        <w:rPr>
          <w:sz w:val="24"/>
          <w:szCs w:val="24"/>
        </w:rPr>
        <w:t>ом</w:t>
      </w:r>
      <w:r w:rsidRPr="00E67FAA">
        <w:rPr>
          <w:sz w:val="24"/>
          <w:szCs w:val="24"/>
        </w:rPr>
        <w:t xml:space="preserve"> соответствующей процедуры закупки;</w:t>
      </w:r>
    </w:p>
    <w:p w:rsidR="00366A79" w:rsidRPr="00BB2246" w:rsidRDefault="00366A79" w:rsidP="002E0EE4">
      <w:pPr>
        <w:pStyle w:val="a"/>
        <w:numPr>
          <w:ilvl w:val="2"/>
          <w:numId w:val="22"/>
        </w:numPr>
        <w:spacing w:line="240" w:lineRule="auto"/>
        <w:ind w:left="1134" w:hanging="1134"/>
        <w:rPr>
          <w:sz w:val="24"/>
          <w:szCs w:val="24"/>
        </w:rPr>
      </w:pPr>
      <w:bookmarkStart w:id="546" w:name="_Ref75098279"/>
      <w:r w:rsidRPr="004C31F4">
        <w:rPr>
          <w:b/>
          <w:sz w:val="24"/>
          <w:szCs w:val="24"/>
        </w:rPr>
        <w:t>конкурентные способы закупок:</w:t>
      </w:r>
      <w:r w:rsidRPr="00BB2246">
        <w:rPr>
          <w:sz w:val="24"/>
          <w:szCs w:val="24"/>
        </w:rPr>
        <w:t xml:space="preserve"> использующие состязательность предложений независимых участников</w:t>
      </w:r>
      <w:bookmarkEnd w:id="546"/>
      <w:r w:rsidRPr="00BB2246">
        <w:rPr>
          <w:sz w:val="24"/>
          <w:szCs w:val="24"/>
        </w:rPr>
        <w:t>;</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 xml:space="preserve">конкурс: </w:t>
      </w:r>
      <w:r w:rsidRPr="00BB2246">
        <w:rPr>
          <w:sz w:val="24"/>
          <w:szCs w:val="24"/>
        </w:rPr>
        <w:t>конкурентный способ закупки, при котором победитель определяется по заключению конкурсной комиссии; победителем (выигравшим торги) является лицо, предложившее лучшие условия  исполнения договора в соответствии с критериями и порядком оценки и сопоставления заявок, установленным закупочной  документацией; является торгами в соответствии с законодательством Российской Федерации, и ведет к возникновению соответствующих  данной н</w:t>
      </w:r>
      <w:r>
        <w:rPr>
          <w:sz w:val="24"/>
          <w:szCs w:val="24"/>
        </w:rPr>
        <w:t>орме прав и обязанностей сторон</w:t>
      </w:r>
      <w:r w:rsidRPr="00A677C1">
        <w:rPr>
          <w:sz w:val="24"/>
          <w:szCs w:val="24"/>
        </w:rPr>
        <w:t>;</w:t>
      </w:r>
    </w:p>
    <w:p w:rsidR="00366A79" w:rsidRPr="00F62072" w:rsidRDefault="00366A79" w:rsidP="002E0EE4">
      <w:pPr>
        <w:pStyle w:val="a"/>
        <w:numPr>
          <w:ilvl w:val="2"/>
          <w:numId w:val="22"/>
        </w:numPr>
        <w:spacing w:line="240" w:lineRule="auto"/>
        <w:ind w:left="1134" w:hanging="1134"/>
        <w:rPr>
          <w:sz w:val="24"/>
          <w:szCs w:val="24"/>
        </w:rPr>
      </w:pPr>
      <w:bookmarkStart w:id="547" w:name="_Ref86338779"/>
      <w:r w:rsidRPr="004C31F4">
        <w:rPr>
          <w:b/>
          <w:sz w:val="24"/>
          <w:szCs w:val="24"/>
        </w:rPr>
        <w:t>критерии:</w:t>
      </w:r>
      <w:r w:rsidRPr="00F62072">
        <w:rPr>
          <w:sz w:val="24"/>
          <w:szCs w:val="24"/>
        </w:rPr>
        <w:t xml:space="preserve"> условия/параметры/характеристики, являющиеся ключевыми при определении победителя в соответствии с документацией о закупке (в том числе по степени предпочтительности)</w:t>
      </w:r>
      <w:bookmarkEnd w:id="547"/>
      <w:r w:rsidRPr="00F62072">
        <w:rPr>
          <w:sz w:val="24"/>
          <w:szCs w:val="24"/>
        </w:rPr>
        <w:t xml:space="preserve">; </w:t>
      </w:r>
    </w:p>
    <w:p w:rsidR="00366A79" w:rsidRPr="00BB2246" w:rsidRDefault="00366A79" w:rsidP="002E0EE4">
      <w:pPr>
        <w:pStyle w:val="a"/>
        <w:numPr>
          <w:ilvl w:val="2"/>
          <w:numId w:val="22"/>
        </w:numPr>
        <w:spacing w:line="240" w:lineRule="auto"/>
        <w:ind w:left="1134" w:hanging="1134"/>
        <w:rPr>
          <w:sz w:val="24"/>
          <w:szCs w:val="24"/>
        </w:rPr>
      </w:pPr>
      <w:bookmarkStart w:id="548" w:name="_Ref93241718"/>
      <w:bookmarkStart w:id="549" w:name="_Ref71978064"/>
      <w:r w:rsidRPr="004C31F4">
        <w:rPr>
          <w:b/>
          <w:sz w:val="24"/>
          <w:szCs w:val="24"/>
        </w:rPr>
        <w:t>локальные нормативные акты и организационно-распорядительные документы:</w:t>
      </w:r>
      <w:r w:rsidRPr="00BB2246">
        <w:rPr>
          <w:sz w:val="24"/>
          <w:szCs w:val="24"/>
        </w:rPr>
        <w:t xml:space="preserve"> утвержденные в установленном порядке нормативно-правовые и методические документы, прямым или косвенным образом устанавливающие порядок проведения регламентированных закупок продукции, порядок взаимодействия структурных подразделений заказчика, порядок организации процесса закупок;</w:t>
      </w:r>
      <w:bookmarkEnd w:id="548"/>
    </w:p>
    <w:bookmarkEnd w:id="549"/>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лот:</w:t>
      </w:r>
      <w:r w:rsidRPr="00BB2246">
        <w:rPr>
          <w:sz w:val="24"/>
          <w:szCs w:val="24"/>
        </w:rPr>
        <w:t xml:space="preserve"> часть закупаемой продукции, обособленная в документации о закупках, на которую в рамках проводимой процедуры осуществляется подача отдельного предложения (заявки) и заключение отдельного договора. Правовой статус лотовых закупок: несколько (по числу лотов)  одновременно и параллельно проводимых процедур, оформленных одной документацией о закупке;</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 xml:space="preserve">многоэтапные процедуры: </w:t>
      </w:r>
      <w:r w:rsidRPr="00BB2246">
        <w:rPr>
          <w:sz w:val="24"/>
          <w:szCs w:val="24"/>
        </w:rPr>
        <w:t>процедуры, содержащие два и более этапа;</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начальная (максимальная цена) договора:</w:t>
      </w:r>
      <w:r w:rsidRPr="00BB2246">
        <w:rPr>
          <w:sz w:val="24"/>
          <w:szCs w:val="24"/>
        </w:rPr>
        <w:t xml:space="preserve"> предельно допустимая цена договора, определяемая заказчиком в документации о закупке;</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неконкурентные способы закупок:</w:t>
      </w:r>
      <w:r w:rsidRPr="00BB2246">
        <w:rPr>
          <w:sz w:val="24"/>
          <w:szCs w:val="24"/>
        </w:rPr>
        <w:t xml:space="preserve"> не использующие состязательность предложений независимых участников;</w:t>
      </w:r>
    </w:p>
    <w:p w:rsidR="00366A79" w:rsidRPr="00BB2246" w:rsidRDefault="00366A79" w:rsidP="002E0EE4">
      <w:pPr>
        <w:pStyle w:val="a"/>
        <w:numPr>
          <w:ilvl w:val="2"/>
          <w:numId w:val="22"/>
        </w:numPr>
        <w:spacing w:line="240" w:lineRule="auto"/>
        <w:ind w:left="1134" w:hanging="1134"/>
        <w:rPr>
          <w:sz w:val="24"/>
          <w:szCs w:val="24"/>
        </w:rPr>
      </w:pPr>
      <w:bookmarkStart w:id="550" w:name="_Ref86339601"/>
      <w:r w:rsidRPr="004C31F4">
        <w:rPr>
          <w:b/>
          <w:sz w:val="24"/>
          <w:szCs w:val="24"/>
        </w:rPr>
        <w:t>несоответствие:</w:t>
      </w:r>
      <w:r w:rsidRPr="00BB2246">
        <w:rPr>
          <w:sz w:val="24"/>
          <w:szCs w:val="24"/>
        </w:rPr>
        <w:t xml:space="preserve"> невыполнение требования</w:t>
      </w:r>
      <w:r w:rsidRPr="004C31F4">
        <w:rPr>
          <w:sz w:val="24"/>
          <w:szCs w:val="24"/>
        </w:rPr>
        <w:t>;</w:t>
      </w:r>
      <w:bookmarkEnd w:id="550"/>
    </w:p>
    <w:p w:rsidR="00366A79" w:rsidRPr="00BB2246" w:rsidRDefault="00366A79" w:rsidP="002E0EE4">
      <w:pPr>
        <w:pStyle w:val="a"/>
        <w:numPr>
          <w:ilvl w:val="2"/>
          <w:numId w:val="22"/>
        </w:numPr>
        <w:spacing w:line="240" w:lineRule="auto"/>
        <w:ind w:left="1134" w:hanging="1134"/>
        <w:rPr>
          <w:sz w:val="24"/>
          <w:szCs w:val="24"/>
        </w:rPr>
      </w:pPr>
      <w:r w:rsidRPr="004E4B06">
        <w:rPr>
          <w:b/>
          <w:sz w:val="24"/>
          <w:szCs w:val="24"/>
        </w:rPr>
        <w:t>оператор электронной площадки</w:t>
      </w:r>
      <w:r>
        <w:rPr>
          <w:sz w:val="24"/>
          <w:szCs w:val="24"/>
        </w:rPr>
        <w:t>: юридическое лицо</w:t>
      </w:r>
      <w:r w:rsidRPr="00BB2246">
        <w:rPr>
          <w:sz w:val="24"/>
          <w:szCs w:val="24"/>
        </w:rPr>
        <w:t xml:space="preserve"> обеспечивающее работоспособность</w:t>
      </w:r>
      <w:r>
        <w:rPr>
          <w:sz w:val="24"/>
          <w:szCs w:val="24"/>
        </w:rPr>
        <w:t xml:space="preserve"> ЭТП</w:t>
      </w:r>
      <w:r w:rsidRPr="000A536D">
        <w:rPr>
          <w:sz w:val="24"/>
          <w:szCs w:val="24"/>
        </w:rPr>
        <w:t>;</w:t>
      </w:r>
    </w:p>
    <w:p w:rsidR="00366A79" w:rsidRPr="00BB2246" w:rsidRDefault="00366A79" w:rsidP="002E0EE4">
      <w:pPr>
        <w:pStyle w:val="a"/>
        <w:numPr>
          <w:ilvl w:val="2"/>
          <w:numId w:val="22"/>
        </w:numPr>
        <w:spacing w:line="240" w:lineRule="auto"/>
        <w:ind w:left="1134" w:hanging="1134"/>
        <w:rPr>
          <w:sz w:val="24"/>
          <w:szCs w:val="24"/>
        </w:rPr>
      </w:pPr>
      <w:bookmarkStart w:id="551" w:name="_Ref89794674"/>
      <w:bookmarkStart w:id="552" w:name="_Ref167508667"/>
      <w:r w:rsidRPr="004C31F4">
        <w:rPr>
          <w:b/>
          <w:sz w:val="24"/>
          <w:szCs w:val="24"/>
        </w:rPr>
        <w:t>основное предложение:</w:t>
      </w:r>
      <w:r w:rsidRPr="00BB2246">
        <w:rPr>
          <w:sz w:val="24"/>
          <w:szCs w:val="24"/>
        </w:rPr>
        <w:t xml:space="preserve"> организационно-технические, коммерческие решения, характеристики поставляемой продукции, предложения по исполнению иных условий договора, входящие в </w:t>
      </w:r>
      <w:r>
        <w:rPr>
          <w:sz w:val="24"/>
          <w:szCs w:val="24"/>
        </w:rPr>
        <w:t>состав заявки участника закупки</w:t>
      </w:r>
      <w:r w:rsidRPr="000A536D">
        <w:rPr>
          <w:sz w:val="24"/>
          <w:szCs w:val="24"/>
        </w:rPr>
        <w:t>;</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открытие доступа:</w:t>
      </w:r>
      <w:r>
        <w:rPr>
          <w:b/>
          <w:sz w:val="24"/>
          <w:szCs w:val="24"/>
        </w:rPr>
        <w:t xml:space="preserve"> </w:t>
      </w:r>
      <w:r w:rsidRPr="00BB2246">
        <w:rPr>
          <w:sz w:val="24"/>
          <w:szCs w:val="24"/>
        </w:rPr>
        <w:t xml:space="preserve">процедура, предусматривающая открытие </w:t>
      </w:r>
      <w:r>
        <w:rPr>
          <w:sz w:val="24"/>
          <w:szCs w:val="24"/>
        </w:rPr>
        <w:t xml:space="preserve">заказчику </w:t>
      </w:r>
      <w:r w:rsidRPr="00BB2246">
        <w:rPr>
          <w:sz w:val="24"/>
          <w:szCs w:val="24"/>
        </w:rPr>
        <w:t xml:space="preserve">доступа к заявкам, поданным в форме электронного документа; </w:t>
      </w:r>
    </w:p>
    <w:p w:rsidR="00366A79" w:rsidRPr="00BB2246" w:rsidRDefault="00366A79" w:rsidP="002E0EE4">
      <w:pPr>
        <w:pStyle w:val="a"/>
        <w:numPr>
          <w:ilvl w:val="2"/>
          <w:numId w:val="22"/>
        </w:numPr>
        <w:spacing w:line="240" w:lineRule="auto"/>
        <w:ind w:left="1134" w:hanging="1134"/>
        <w:rPr>
          <w:sz w:val="24"/>
          <w:szCs w:val="24"/>
        </w:rPr>
      </w:pPr>
      <w:bookmarkStart w:id="553" w:name="_Ref86339674"/>
      <w:r w:rsidRPr="004C31F4">
        <w:rPr>
          <w:b/>
          <w:sz w:val="24"/>
          <w:szCs w:val="24"/>
        </w:rPr>
        <w:t>открытые процедуры:</w:t>
      </w:r>
      <w:r w:rsidRPr="00BB2246">
        <w:rPr>
          <w:sz w:val="24"/>
          <w:szCs w:val="24"/>
        </w:rPr>
        <w:t xml:space="preserve"> процедуры, в которых может принять участие любое лицо</w:t>
      </w:r>
      <w:bookmarkEnd w:id="553"/>
      <w:r w:rsidRPr="00BB2246">
        <w:rPr>
          <w:sz w:val="24"/>
          <w:szCs w:val="24"/>
        </w:rPr>
        <w:t>;</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официальный сайт:</w:t>
      </w:r>
      <w:r>
        <w:rPr>
          <w:b/>
          <w:sz w:val="24"/>
          <w:szCs w:val="24"/>
        </w:rPr>
        <w:t xml:space="preserve"> </w:t>
      </w:r>
      <w:r>
        <w:rPr>
          <w:sz w:val="24"/>
          <w:szCs w:val="24"/>
        </w:rPr>
        <w:t xml:space="preserve">официальный </w:t>
      </w:r>
      <w:r w:rsidRPr="00BB2246">
        <w:rPr>
          <w:sz w:val="24"/>
          <w:szCs w:val="24"/>
        </w:rPr>
        <w:t>сайт</w:t>
      </w:r>
      <w:r>
        <w:rPr>
          <w:sz w:val="24"/>
          <w:szCs w:val="24"/>
        </w:rPr>
        <w:t xml:space="preserve"> Российской Федерации</w:t>
      </w:r>
      <w:r w:rsidRPr="00BB2246">
        <w:rPr>
          <w:sz w:val="24"/>
          <w:szCs w:val="24"/>
        </w:rPr>
        <w:t xml:space="preserve">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sz w:val="24"/>
          <w:szCs w:val="24"/>
        </w:rPr>
        <w:t xml:space="preserve"> </w:t>
      </w:r>
      <w:r>
        <w:rPr>
          <w:sz w:val="24"/>
          <w:szCs w:val="24"/>
          <w:lang w:val="en-US"/>
        </w:rPr>
        <w:t>www</w:t>
      </w:r>
      <w:r w:rsidRPr="007F3FE2">
        <w:rPr>
          <w:sz w:val="24"/>
          <w:szCs w:val="24"/>
        </w:rPr>
        <w:t>.</w:t>
      </w:r>
      <w:r>
        <w:rPr>
          <w:sz w:val="24"/>
          <w:szCs w:val="24"/>
          <w:lang w:val="en-US"/>
        </w:rPr>
        <w:t>zakupki</w:t>
      </w:r>
      <w:r w:rsidRPr="007F3FE2">
        <w:rPr>
          <w:sz w:val="24"/>
          <w:szCs w:val="24"/>
        </w:rPr>
        <w:t>.</w:t>
      </w:r>
      <w:r>
        <w:rPr>
          <w:sz w:val="24"/>
          <w:szCs w:val="24"/>
          <w:lang w:val="en-US"/>
        </w:rPr>
        <w:t>gov</w:t>
      </w:r>
      <w:r w:rsidRPr="007F3FE2">
        <w:rPr>
          <w:sz w:val="24"/>
          <w:szCs w:val="24"/>
        </w:rPr>
        <w:t>.</w:t>
      </w:r>
      <w:r>
        <w:rPr>
          <w:sz w:val="24"/>
          <w:szCs w:val="24"/>
          <w:lang w:val="en-US"/>
        </w:rPr>
        <w:t>ru</w:t>
      </w:r>
      <w:r w:rsidRPr="00BB2246">
        <w:rPr>
          <w:sz w:val="24"/>
          <w:szCs w:val="24"/>
        </w:rPr>
        <w:t>;</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оценка и выбор победителя:</w:t>
      </w:r>
      <w:r>
        <w:rPr>
          <w:b/>
          <w:sz w:val="24"/>
          <w:szCs w:val="24"/>
        </w:rPr>
        <w:t xml:space="preserve"> </w:t>
      </w:r>
      <w:r w:rsidRPr="00BB2246">
        <w:rPr>
          <w:sz w:val="24"/>
          <w:szCs w:val="24"/>
        </w:rPr>
        <w:t xml:space="preserve">определение степени предпочтительности для </w:t>
      </w:r>
      <w:r>
        <w:rPr>
          <w:sz w:val="24"/>
          <w:szCs w:val="24"/>
        </w:rPr>
        <w:t>заказчика</w:t>
      </w:r>
      <w:r w:rsidRPr="00BB2246">
        <w:rPr>
          <w:sz w:val="24"/>
          <w:szCs w:val="24"/>
        </w:rPr>
        <w:t xml:space="preserve"> предложений участников, прошедших отбор, в соответствии с критериями и порядком проведения оценки, установленными в документации о закупке;</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 xml:space="preserve">оценка по критерию: </w:t>
      </w:r>
      <w:r w:rsidRPr="00BB2246">
        <w:rPr>
          <w:sz w:val="24"/>
          <w:szCs w:val="24"/>
        </w:rPr>
        <w:t>выраженная в численной или словесной форме степень превосходства условий/параметров/характеристик, предложенных участником над установленными документацией  о закупке;</w:t>
      </w:r>
    </w:p>
    <w:bookmarkEnd w:id="551"/>
    <w:bookmarkEnd w:id="552"/>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переторжка:</w:t>
      </w:r>
      <w:r w:rsidRPr="00BB2246">
        <w:rPr>
          <w:sz w:val="24"/>
          <w:szCs w:val="24"/>
        </w:rPr>
        <w:t xml:space="preserve"> процедура, направленная на добровольное снижение цен предложений участников закупки с целью повысить предпочтительность предложений для </w:t>
      </w:r>
      <w:r>
        <w:rPr>
          <w:sz w:val="24"/>
          <w:szCs w:val="24"/>
        </w:rPr>
        <w:t>заказчика</w:t>
      </w:r>
      <w:r w:rsidRPr="00BB2246">
        <w:rPr>
          <w:sz w:val="24"/>
          <w:szCs w:val="24"/>
        </w:rPr>
        <w:t>;</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план закупок:</w:t>
      </w:r>
      <w:r w:rsidRPr="00BB2246">
        <w:rPr>
          <w:sz w:val="24"/>
          <w:szCs w:val="24"/>
        </w:rPr>
        <w:t xml:space="preserve"> план закупки товаров, работ, услуг, который содержит сведения о закупке продукции, необходимой для удовлетворения спроса заказчика на продукцию;</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планируемый объем денежных средств:</w:t>
      </w:r>
      <w:r>
        <w:rPr>
          <w:b/>
          <w:sz w:val="24"/>
          <w:szCs w:val="24"/>
        </w:rPr>
        <w:t xml:space="preserve"> </w:t>
      </w:r>
      <w:r w:rsidRPr="00BB2246">
        <w:rPr>
          <w:sz w:val="24"/>
          <w:szCs w:val="24"/>
        </w:rPr>
        <w:t>предельно допустимый объем денежных обязательств заказчика перед поставщиком по договору, который планируется заключить по результатам процедуры закупки;</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победитель:</w:t>
      </w:r>
      <w:r w:rsidRPr="00BB2246">
        <w:rPr>
          <w:sz w:val="24"/>
          <w:szCs w:val="24"/>
        </w:rPr>
        <w:t xml:space="preserve"> участник процедуры закупки, которы</w:t>
      </w:r>
      <w:r>
        <w:rPr>
          <w:sz w:val="24"/>
          <w:szCs w:val="24"/>
        </w:rPr>
        <w:t>й по решению закупочной комиссии</w:t>
      </w:r>
      <w:r w:rsidRPr="00BB2246">
        <w:rPr>
          <w:sz w:val="24"/>
          <w:szCs w:val="24"/>
        </w:rPr>
        <w:t xml:space="preserve"> определен как лицо, предложившее наилучшие условия исполнения договора;</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поставщик:</w:t>
      </w:r>
      <w:r w:rsidRPr="00BB2246">
        <w:rPr>
          <w:sz w:val="24"/>
          <w:szCs w:val="24"/>
        </w:rPr>
        <w:t xml:space="preserve"> любое юридическое или физическое лицо, а также объединение этих лиц, способное на законных основаниях поставить требуемую продукцию;</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постквалификация:</w:t>
      </w:r>
      <w:r w:rsidRPr="00BB2246">
        <w:rPr>
          <w:sz w:val="24"/>
          <w:szCs w:val="24"/>
        </w:rPr>
        <w:t xml:space="preserve"> подтверждение соответствия участника закупки предъявляемым требованиям, установленным </w:t>
      </w:r>
      <w:r>
        <w:rPr>
          <w:sz w:val="24"/>
          <w:szCs w:val="24"/>
        </w:rPr>
        <w:t>заказчиком</w:t>
      </w:r>
      <w:r w:rsidRPr="00BB2246">
        <w:rPr>
          <w:sz w:val="24"/>
          <w:szCs w:val="24"/>
        </w:rPr>
        <w:t>;</w:t>
      </w:r>
    </w:p>
    <w:p w:rsidR="00366A79" w:rsidRPr="00E67FAA" w:rsidRDefault="00366A79" w:rsidP="002E0EE4">
      <w:pPr>
        <w:pStyle w:val="a"/>
        <w:numPr>
          <w:ilvl w:val="2"/>
          <w:numId w:val="22"/>
        </w:numPr>
        <w:spacing w:line="240" w:lineRule="auto"/>
        <w:ind w:left="1134" w:hanging="1134"/>
        <w:rPr>
          <w:sz w:val="24"/>
          <w:szCs w:val="24"/>
        </w:rPr>
      </w:pPr>
      <w:r w:rsidRPr="00E67FAA">
        <w:rPr>
          <w:b/>
          <w:sz w:val="24"/>
          <w:szCs w:val="24"/>
        </w:rPr>
        <w:t>предварительный отбор:</w:t>
      </w:r>
      <w:r>
        <w:rPr>
          <w:b/>
          <w:sz w:val="24"/>
          <w:szCs w:val="24"/>
        </w:rPr>
        <w:t xml:space="preserve"> </w:t>
      </w:r>
      <w:r w:rsidRPr="00E67FAA">
        <w:rPr>
          <w:sz w:val="24"/>
          <w:szCs w:val="24"/>
        </w:rPr>
        <w:t xml:space="preserve">не является самостоятельной процедурой закупки, а представляет собой способ определения круга участников процедуры закупки, проводится в целях формирования перечня участников закупки, соответствующих квалификационным требованиям, </w:t>
      </w:r>
      <w:r w:rsidRPr="00E67FAA">
        <w:rPr>
          <w:bCs/>
          <w:snapToGrid w:val="0"/>
          <w:sz w:val="24"/>
          <w:szCs w:val="24"/>
        </w:rPr>
        <w:t>которым будут направлены приглашения для участия в процедурах закупки, предусмотренных Положением</w:t>
      </w:r>
      <w:r w:rsidRPr="00E67FAA">
        <w:rPr>
          <w:sz w:val="24"/>
          <w:szCs w:val="24"/>
        </w:rPr>
        <w:t>;</w:t>
      </w:r>
    </w:p>
    <w:p w:rsidR="00366A79" w:rsidRPr="00BB2246" w:rsidRDefault="00366A79" w:rsidP="002E0EE4">
      <w:pPr>
        <w:pStyle w:val="a"/>
        <w:numPr>
          <w:ilvl w:val="2"/>
          <w:numId w:val="22"/>
        </w:numPr>
        <w:spacing w:line="240" w:lineRule="auto"/>
        <w:ind w:left="1134" w:hanging="1134"/>
        <w:rPr>
          <w:sz w:val="24"/>
          <w:szCs w:val="24"/>
        </w:rPr>
      </w:pPr>
      <w:bookmarkStart w:id="554" w:name="_Ref75097049"/>
      <w:r w:rsidRPr="004C31F4">
        <w:rPr>
          <w:b/>
          <w:sz w:val="24"/>
          <w:szCs w:val="24"/>
        </w:rPr>
        <w:t xml:space="preserve">предмет закупки: </w:t>
      </w:r>
      <w:r w:rsidRPr="00BB2246">
        <w:rPr>
          <w:sz w:val="24"/>
          <w:szCs w:val="24"/>
        </w:rPr>
        <w:t>продукция, которую предполагается закупить</w:t>
      </w:r>
      <w:bookmarkEnd w:id="554"/>
      <w:r w:rsidRPr="00BB2246">
        <w:rPr>
          <w:sz w:val="24"/>
          <w:szCs w:val="24"/>
        </w:rPr>
        <w:t>.</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преференция:</w:t>
      </w:r>
      <w:r w:rsidRPr="00BB2246">
        <w:rPr>
          <w:sz w:val="24"/>
          <w:szCs w:val="24"/>
        </w:rPr>
        <w:t xml:space="preserve"> преимущество, предоставляемое участникам закупки;</w:t>
      </w:r>
    </w:p>
    <w:p w:rsidR="00366A79" w:rsidRPr="00BB2246" w:rsidRDefault="00366A79" w:rsidP="002E0EE4">
      <w:pPr>
        <w:pStyle w:val="a"/>
        <w:numPr>
          <w:ilvl w:val="2"/>
          <w:numId w:val="22"/>
        </w:numPr>
        <w:spacing w:line="240" w:lineRule="auto"/>
        <w:ind w:left="1134" w:hanging="1134"/>
        <w:rPr>
          <w:sz w:val="24"/>
          <w:szCs w:val="24"/>
        </w:rPr>
      </w:pPr>
      <w:bookmarkStart w:id="555" w:name="_Ref71974948"/>
      <w:bookmarkStart w:id="556" w:name="_Ref78407915"/>
      <w:r w:rsidRPr="004C31F4">
        <w:rPr>
          <w:b/>
          <w:sz w:val="24"/>
          <w:szCs w:val="24"/>
        </w:rPr>
        <w:t>продукция:</w:t>
      </w:r>
      <w:r w:rsidRPr="00BB2246">
        <w:rPr>
          <w:sz w:val="24"/>
          <w:szCs w:val="24"/>
        </w:rPr>
        <w:t xml:space="preserve"> товары, работы, услуги</w:t>
      </w:r>
      <w:bookmarkEnd w:id="555"/>
      <w:bookmarkEnd w:id="556"/>
      <w:r w:rsidRPr="00BB2246">
        <w:rPr>
          <w:sz w:val="24"/>
          <w:szCs w:val="24"/>
        </w:rPr>
        <w:t>;</w:t>
      </w:r>
    </w:p>
    <w:p w:rsidR="00366A79" w:rsidRPr="00BB2246" w:rsidRDefault="00366A79" w:rsidP="002E0EE4">
      <w:pPr>
        <w:pStyle w:val="a"/>
        <w:numPr>
          <w:ilvl w:val="2"/>
          <w:numId w:val="22"/>
        </w:numPr>
        <w:spacing w:line="240" w:lineRule="auto"/>
        <w:ind w:left="1134" w:hanging="1134"/>
        <w:rPr>
          <w:sz w:val="24"/>
          <w:szCs w:val="24"/>
        </w:rPr>
      </w:pPr>
      <w:bookmarkStart w:id="557" w:name="_Ref86401328"/>
      <w:r w:rsidRPr="00836150">
        <w:rPr>
          <w:b/>
          <w:sz w:val="24"/>
          <w:szCs w:val="24"/>
        </w:rPr>
        <w:t xml:space="preserve">простая продукция: </w:t>
      </w:r>
      <w:r w:rsidRPr="00BB2246">
        <w:rPr>
          <w:sz w:val="24"/>
          <w:szCs w:val="24"/>
        </w:rPr>
        <w:t>продукция, требования к которой легко формализуются и описываются, допускают установление однозначных требований, в том числе стандартизированы</w:t>
      </w:r>
      <w:bookmarkEnd w:id="557"/>
      <w:r w:rsidRPr="00BB2246">
        <w:rPr>
          <w:sz w:val="24"/>
          <w:szCs w:val="24"/>
        </w:rPr>
        <w:t>;</w:t>
      </w:r>
    </w:p>
    <w:p w:rsidR="00366A79" w:rsidRPr="00BB2246" w:rsidRDefault="00366A79" w:rsidP="002E0EE4">
      <w:pPr>
        <w:pStyle w:val="a"/>
        <w:numPr>
          <w:ilvl w:val="2"/>
          <w:numId w:val="22"/>
        </w:numPr>
        <w:spacing w:line="240" w:lineRule="auto"/>
        <w:ind w:left="1134" w:hanging="1134"/>
        <w:rPr>
          <w:sz w:val="24"/>
          <w:szCs w:val="24"/>
        </w:rPr>
      </w:pPr>
      <w:bookmarkStart w:id="558" w:name="_Ref71979946"/>
      <w:r w:rsidRPr="004C31F4">
        <w:rPr>
          <w:b/>
          <w:sz w:val="24"/>
          <w:szCs w:val="24"/>
        </w:rPr>
        <w:t>процедура:</w:t>
      </w:r>
      <w:r w:rsidRPr="00BB2246">
        <w:rPr>
          <w:sz w:val="24"/>
          <w:szCs w:val="24"/>
        </w:rPr>
        <w:t xml:space="preserve"> последовательность действий</w:t>
      </w:r>
      <w:bookmarkEnd w:id="558"/>
      <w:r w:rsidRPr="004C31F4">
        <w:rPr>
          <w:sz w:val="24"/>
          <w:szCs w:val="24"/>
        </w:rPr>
        <w:t>;</w:t>
      </w:r>
    </w:p>
    <w:p w:rsidR="00366A79" w:rsidRDefault="00366A79" w:rsidP="002E0EE4">
      <w:pPr>
        <w:pStyle w:val="a"/>
        <w:numPr>
          <w:ilvl w:val="2"/>
          <w:numId w:val="22"/>
        </w:numPr>
        <w:spacing w:line="240" w:lineRule="auto"/>
        <w:ind w:left="1134" w:hanging="1134"/>
        <w:rPr>
          <w:sz w:val="24"/>
          <w:szCs w:val="24"/>
        </w:rPr>
      </w:pPr>
      <w:bookmarkStart w:id="559" w:name="_Ref71979922"/>
      <w:r w:rsidRPr="004C31F4">
        <w:rPr>
          <w:b/>
          <w:sz w:val="24"/>
          <w:szCs w:val="24"/>
        </w:rPr>
        <w:t>процедура закупки:</w:t>
      </w:r>
      <w:r w:rsidRPr="00BB2246">
        <w:rPr>
          <w:sz w:val="24"/>
          <w:szCs w:val="24"/>
        </w:rPr>
        <w:t xml:space="preserve">  последовательность действий, предусмотренная способом закупок (его разновидностью), документацией о закупке, осуществляемая </w:t>
      </w:r>
      <w:r w:rsidRPr="004C31F4">
        <w:rPr>
          <w:sz w:val="24"/>
          <w:szCs w:val="24"/>
        </w:rPr>
        <w:t>в целях приобретения продукции</w:t>
      </w:r>
      <w:r w:rsidRPr="00BB2246">
        <w:rPr>
          <w:sz w:val="24"/>
          <w:szCs w:val="24"/>
        </w:rPr>
        <w:t>;</w:t>
      </w:r>
    </w:p>
    <w:p w:rsidR="00366A79" w:rsidRPr="00A8536B" w:rsidRDefault="00366A79" w:rsidP="002E0EE4">
      <w:pPr>
        <w:pStyle w:val="a"/>
        <w:numPr>
          <w:ilvl w:val="2"/>
          <w:numId w:val="22"/>
        </w:numPr>
        <w:spacing w:line="240" w:lineRule="auto"/>
        <w:ind w:left="1134" w:hanging="1134"/>
        <w:rPr>
          <w:sz w:val="24"/>
          <w:szCs w:val="24"/>
        </w:rPr>
      </w:pPr>
      <w:r w:rsidRPr="00A8536B">
        <w:rPr>
          <w:b/>
          <w:sz w:val="24"/>
          <w:szCs w:val="24"/>
        </w:rPr>
        <w:t>процедуры</w:t>
      </w:r>
      <w:r>
        <w:rPr>
          <w:b/>
          <w:sz w:val="24"/>
          <w:szCs w:val="24"/>
        </w:rPr>
        <w:t xml:space="preserve"> с ограниченным участием</w:t>
      </w:r>
      <w:r w:rsidRPr="00A8536B">
        <w:rPr>
          <w:b/>
          <w:sz w:val="24"/>
          <w:szCs w:val="24"/>
        </w:rPr>
        <w:t>:</w:t>
      </w:r>
      <w:r w:rsidRPr="00A8536B">
        <w:rPr>
          <w:sz w:val="24"/>
          <w:szCs w:val="24"/>
        </w:rPr>
        <w:t xml:space="preserve"> процедуры, </w:t>
      </w:r>
      <w:r>
        <w:rPr>
          <w:sz w:val="24"/>
          <w:szCs w:val="24"/>
        </w:rPr>
        <w:t>проводимые среди участников, прошедших предварительный отбор</w:t>
      </w:r>
      <w:r w:rsidRPr="00A8536B">
        <w:rPr>
          <w:sz w:val="24"/>
          <w:szCs w:val="24"/>
        </w:rPr>
        <w:t>;</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рассмотрение:</w:t>
      </w:r>
      <w:r w:rsidRPr="00BB2246">
        <w:rPr>
          <w:sz w:val="24"/>
          <w:szCs w:val="24"/>
        </w:rPr>
        <w:t xml:space="preserve"> решение закупочной комиссии о допуске участника закупки к дальнейшему участию в закупке в рамках закупочной процедуры;</w:t>
      </w:r>
    </w:p>
    <w:p w:rsidR="00366A79" w:rsidRPr="00BB2246" w:rsidRDefault="00366A79" w:rsidP="002E0EE4">
      <w:pPr>
        <w:pStyle w:val="a"/>
        <w:numPr>
          <w:ilvl w:val="2"/>
          <w:numId w:val="22"/>
        </w:numPr>
        <w:spacing w:line="240" w:lineRule="auto"/>
        <w:ind w:left="1134" w:hanging="1134"/>
        <w:rPr>
          <w:sz w:val="24"/>
          <w:szCs w:val="24"/>
        </w:rPr>
      </w:pPr>
      <w:bookmarkStart w:id="560" w:name="_Ref71980056"/>
      <w:bookmarkStart w:id="561" w:name="_Ref75097299"/>
      <w:bookmarkEnd w:id="559"/>
      <w:r>
        <w:rPr>
          <w:b/>
          <w:sz w:val="24"/>
          <w:szCs w:val="24"/>
        </w:rPr>
        <w:t>ставка</w:t>
      </w:r>
      <w:r w:rsidRPr="00D956BD">
        <w:rPr>
          <w:b/>
          <w:sz w:val="24"/>
          <w:szCs w:val="24"/>
        </w:rPr>
        <w:t>:</w:t>
      </w:r>
      <w:r>
        <w:rPr>
          <w:b/>
          <w:sz w:val="24"/>
          <w:szCs w:val="24"/>
        </w:rPr>
        <w:t xml:space="preserve"> </w:t>
      </w:r>
      <w:r>
        <w:rPr>
          <w:sz w:val="24"/>
          <w:szCs w:val="24"/>
        </w:rPr>
        <w:t>предложение участника о цене договора в процессе аукционного торга</w:t>
      </w:r>
      <w:r w:rsidRPr="00D956BD">
        <w:rPr>
          <w:sz w:val="24"/>
          <w:szCs w:val="24"/>
        </w:rPr>
        <w:t>;</w:t>
      </w:r>
    </w:p>
    <w:p w:rsidR="00366A79" w:rsidRPr="00BB2246" w:rsidRDefault="00366A79" w:rsidP="002E0EE4">
      <w:pPr>
        <w:pStyle w:val="a"/>
        <w:numPr>
          <w:ilvl w:val="2"/>
          <w:numId w:val="22"/>
        </w:numPr>
        <w:spacing w:line="240" w:lineRule="auto"/>
        <w:ind w:left="1134" w:hanging="1134"/>
        <w:rPr>
          <w:sz w:val="24"/>
          <w:szCs w:val="24"/>
        </w:rPr>
      </w:pPr>
      <w:bookmarkStart w:id="562" w:name="_Ref86401370"/>
      <w:bookmarkEnd w:id="560"/>
      <w:bookmarkEnd w:id="561"/>
      <w:r w:rsidRPr="004C31F4">
        <w:rPr>
          <w:b/>
          <w:sz w:val="24"/>
          <w:szCs w:val="24"/>
        </w:rPr>
        <w:t>сложная продукция:</w:t>
      </w:r>
      <w:r w:rsidRPr="00BB2246">
        <w:rPr>
          <w:sz w:val="24"/>
          <w:szCs w:val="24"/>
        </w:rPr>
        <w:t xml:space="preserve"> продукция, в отношении которой при закупке выполняется хотя бы одно из трех условий:</w:t>
      </w:r>
      <w:bookmarkEnd w:id="562"/>
    </w:p>
    <w:p w:rsidR="00366A79" w:rsidRPr="00BB2246" w:rsidRDefault="00366A79" w:rsidP="002D45E1">
      <w:pPr>
        <w:pStyle w:val="a"/>
        <w:tabs>
          <w:tab w:val="clear" w:pos="1134"/>
        </w:tabs>
        <w:spacing w:line="240" w:lineRule="auto"/>
        <w:rPr>
          <w:sz w:val="24"/>
          <w:szCs w:val="24"/>
        </w:rPr>
      </w:pPr>
      <w:r w:rsidRPr="00BB2246">
        <w:rPr>
          <w:sz w:val="24"/>
          <w:szCs w:val="24"/>
        </w:rPr>
        <w:t>а)</w:t>
      </w:r>
      <w:r w:rsidRPr="00BB2246">
        <w:rPr>
          <w:sz w:val="24"/>
          <w:szCs w:val="24"/>
        </w:rPr>
        <w:tab/>
        <w:t>заказчик не может однозначно описать требования к закупаемой продукции;</w:t>
      </w:r>
    </w:p>
    <w:p w:rsidR="00366A79" w:rsidRPr="00BB2246" w:rsidRDefault="00366A79" w:rsidP="002D45E1">
      <w:pPr>
        <w:pStyle w:val="a"/>
        <w:tabs>
          <w:tab w:val="clear" w:pos="1134"/>
        </w:tabs>
        <w:spacing w:line="240" w:lineRule="auto"/>
        <w:rPr>
          <w:sz w:val="24"/>
          <w:szCs w:val="24"/>
        </w:rPr>
      </w:pPr>
      <w:r w:rsidRPr="00BB2246">
        <w:rPr>
          <w:sz w:val="24"/>
          <w:szCs w:val="24"/>
        </w:rPr>
        <w:t>б)</w:t>
      </w:r>
      <w:r w:rsidRPr="00BB2246">
        <w:rPr>
          <w:sz w:val="24"/>
          <w:szCs w:val="24"/>
        </w:rPr>
        <w:tab/>
        <w:t>ожидаются предложения инновационных решений;</w:t>
      </w:r>
    </w:p>
    <w:p w:rsidR="00366A79" w:rsidRPr="00BC0945" w:rsidRDefault="00366A79" w:rsidP="002D45E1">
      <w:pPr>
        <w:pStyle w:val="a"/>
        <w:tabs>
          <w:tab w:val="clear" w:pos="1134"/>
        </w:tabs>
        <w:spacing w:line="240" w:lineRule="auto"/>
        <w:rPr>
          <w:sz w:val="24"/>
          <w:szCs w:val="24"/>
        </w:rPr>
      </w:pPr>
      <w:r w:rsidRPr="00BB2246">
        <w:rPr>
          <w:sz w:val="24"/>
          <w:szCs w:val="24"/>
        </w:rPr>
        <w:t>в)</w:t>
      </w:r>
      <w:r w:rsidRPr="00BB2246">
        <w:rPr>
          <w:sz w:val="24"/>
          <w:szCs w:val="24"/>
        </w:rPr>
        <w:tab/>
      </w:r>
      <w:r w:rsidRPr="00BC0945">
        <w:rPr>
          <w:sz w:val="24"/>
          <w:szCs w:val="24"/>
        </w:rPr>
        <w:t>высоко вероятные и/или неприемлемо большие потери от неисполнения или ненадлежащего исполнения заключаемого договора (например, многократно превосходящие цену закупки).</w:t>
      </w:r>
      <w:bookmarkStart w:id="563" w:name="_Ref93159694"/>
    </w:p>
    <w:p w:rsidR="00366A79" w:rsidRPr="00BB2246" w:rsidRDefault="00366A79" w:rsidP="002E0EE4">
      <w:pPr>
        <w:pStyle w:val="a"/>
        <w:numPr>
          <w:ilvl w:val="2"/>
          <w:numId w:val="22"/>
        </w:numPr>
        <w:spacing w:line="240" w:lineRule="auto"/>
        <w:ind w:left="1134" w:hanging="1134"/>
        <w:rPr>
          <w:sz w:val="24"/>
          <w:szCs w:val="24"/>
        </w:rPr>
      </w:pPr>
      <w:bookmarkStart w:id="564" w:name="_Ref71979449"/>
      <w:r w:rsidRPr="004C31F4">
        <w:rPr>
          <w:b/>
          <w:sz w:val="24"/>
          <w:szCs w:val="24"/>
        </w:rPr>
        <w:t>соответствие:</w:t>
      </w:r>
      <w:r w:rsidRPr="00BB2246">
        <w:rPr>
          <w:sz w:val="24"/>
          <w:szCs w:val="24"/>
        </w:rPr>
        <w:t xml:space="preserve"> выполнение требования</w:t>
      </w:r>
      <w:bookmarkEnd w:id="564"/>
      <w:r w:rsidRPr="004C31F4">
        <w:rPr>
          <w:sz w:val="24"/>
          <w:szCs w:val="24"/>
        </w:rPr>
        <w:t>;</w:t>
      </w:r>
    </w:p>
    <w:p w:rsidR="00366A79" w:rsidRPr="004C31F4" w:rsidRDefault="00366A79" w:rsidP="002E0EE4">
      <w:pPr>
        <w:pStyle w:val="a"/>
        <w:numPr>
          <w:ilvl w:val="2"/>
          <w:numId w:val="22"/>
        </w:numPr>
        <w:spacing w:line="240" w:lineRule="auto"/>
        <w:ind w:left="1134" w:hanging="1134"/>
        <w:rPr>
          <w:sz w:val="24"/>
          <w:szCs w:val="24"/>
        </w:rPr>
      </w:pPr>
      <w:r w:rsidRPr="004C31F4">
        <w:rPr>
          <w:b/>
          <w:sz w:val="24"/>
          <w:szCs w:val="24"/>
        </w:rPr>
        <w:t>совместные закупки:</w:t>
      </w:r>
      <w:r w:rsidRPr="00BB2246">
        <w:rPr>
          <w:sz w:val="24"/>
          <w:szCs w:val="24"/>
        </w:rPr>
        <w:t xml:space="preserve"> закупки, проводимые в случаях, когда потребность в продукции существует как минимум у двух заказчиков.</w:t>
      </w:r>
    </w:p>
    <w:bookmarkEnd w:id="563"/>
    <w:p w:rsidR="00366A79" w:rsidRPr="00BC0945" w:rsidRDefault="00366A79" w:rsidP="002E0EE4">
      <w:pPr>
        <w:pStyle w:val="a"/>
        <w:numPr>
          <w:ilvl w:val="2"/>
          <w:numId w:val="22"/>
        </w:numPr>
        <w:spacing w:line="240" w:lineRule="auto"/>
        <w:ind w:left="1134" w:hanging="1134"/>
        <w:rPr>
          <w:sz w:val="24"/>
          <w:szCs w:val="24"/>
        </w:rPr>
      </w:pPr>
      <w:r w:rsidRPr="004C31F4">
        <w:rPr>
          <w:b/>
          <w:sz w:val="24"/>
          <w:szCs w:val="24"/>
        </w:rPr>
        <w:t>специальные процедур</w:t>
      </w:r>
      <w:r>
        <w:rPr>
          <w:b/>
          <w:sz w:val="24"/>
          <w:szCs w:val="24"/>
        </w:rPr>
        <w:t>ы</w:t>
      </w:r>
      <w:r w:rsidRPr="004C31F4">
        <w:rPr>
          <w:b/>
          <w:sz w:val="24"/>
          <w:szCs w:val="24"/>
        </w:rPr>
        <w:t>:</w:t>
      </w:r>
      <w:r w:rsidRPr="00BC0945">
        <w:rPr>
          <w:sz w:val="24"/>
          <w:szCs w:val="24"/>
        </w:rPr>
        <w:t xml:space="preserve"> переторжка, предварительный отбор, </w:t>
      </w:r>
      <w:r>
        <w:rPr>
          <w:sz w:val="24"/>
          <w:szCs w:val="24"/>
        </w:rPr>
        <w:t xml:space="preserve">квалификационный отбор, </w:t>
      </w:r>
      <w:r w:rsidRPr="00BC0945">
        <w:rPr>
          <w:sz w:val="24"/>
          <w:szCs w:val="24"/>
        </w:rPr>
        <w:t>постквалификация;</w:t>
      </w:r>
    </w:p>
    <w:p w:rsidR="00366A79" w:rsidRPr="00BC0945" w:rsidRDefault="00366A79" w:rsidP="002E0EE4">
      <w:pPr>
        <w:pStyle w:val="a"/>
        <w:numPr>
          <w:ilvl w:val="2"/>
          <w:numId w:val="22"/>
        </w:numPr>
        <w:spacing w:line="240" w:lineRule="auto"/>
        <w:ind w:left="1134" w:hanging="1134"/>
        <w:rPr>
          <w:sz w:val="24"/>
          <w:szCs w:val="24"/>
        </w:rPr>
      </w:pPr>
      <w:r w:rsidRPr="004C31F4">
        <w:rPr>
          <w:b/>
          <w:sz w:val="24"/>
          <w:szCs w:val="24"/>
        </w:rPr>
        <w:t>способ закупки (их разновидности):</w:t>
      </w:r>
      <w:r w:rsidRPr="00BC0945">
        <w:rPr>
          <w:sz w:val="24"/>
          <w:szCs w:val="24"/>
        </w:rPr>
        <w:t>предусмотренные Положением о закупке, документацией о закупке процедуры закупки, отличающиеся друг от друга особенностями проведения и гражданско-правовыми последствиями;</w:t>
      </w:r>
    </w:p>
    <w:p w:rsidR="00366A79" w:rsidRPr="00BC0945" w:rsidRDefault="00366A79" w:rsidP="002E0EE4">
      <w:pPr>
        <w:pStyle w:val="a"/>
        <w:numPr>
          <w:ilvl w:val="2"/>
          <w:numId w:val="22"/>
        </w:numPr>
        <w:spacing w:line="240" w:lineRule="auto"/>
        <w:ind w:left="1134" w:hanging="1134"/>
        <w:rPr>
          <w:sz w:val="24"/>
          <w:szCs w:val="24"/>
        </w:rPr>
      </w:pPr>
      <w:bookmarkStart w:id="565" w:name="_Ref86227881"/>
      <w:r w:rsidRPr="004C31F4">
        <w:rPr>
          <w:b/>
          <w:sz w:val="24"/>
          <w:szCs w:val="24"/>
        </w:rPr>
        <w:t xml:space="preserve">требование: </w:t>
      </w:r>
      <w:r w:rsidRPr="00BC0945">
        <w:rPr>
          <w:sz w:val="24"/>
          <w:szCs w:val="24"/>
        </w:rPr>
        <w:t>условие, выполнение которого является обязательным, если иное не оговорено специально в извещении о закупке, документации о закупке</w:t>
      </w:r>
      <w:bookmarkEnd w:id="565"/>
      <w:r w:rsidRPr="00BC0945">
        <w:rPr>
          <w:sz w:val="24"/>
          <w:szCs w:val="24"/>
        </w:rPr>
        <w:t>;</w:t>
      </w:r>
    </w:p>
    <w:p w:rsidR="00366A79" w:rsidRPr="00BB2246" w:rsidRDefault="00366A79" w:rsidP="002E0EE4">
      <w:pPr>
        <w:pStyle w:val="a"/>
        <w:numPr>
          <w:ilvl w:val="2"/>
          <w:numId w:val="22"/>
        </w:numPr>
        <w:spacing w:line="240" w:lineRule="auto"/>
        <w:ind w:left="1134" w:hanging="1134"/>
        <w:rPr>
          <w:sz w:val="24"/>
          <w:szCs w:val="24"/>
        </w:rPr>
      </w:pPr>
      <w:r w:rsidRPr="004C31F4">
        <w:rPr>
          <w:b/>
          <w:sz w:val="24"/>
          <w:szCs w:val="24"/>
        </w:rPr>
        <w:t>участник закупки:</w:t>
      </w:r>
      <w:r>
        <w:rPr>
          <w:b/>
          <w:sz w:val="24"/>
          <w:szCs w:val="24"/>
        </w:rPr>
        <w:t xml:space="preserve"> </w:t>
      </w:r>
      <w:r w:rsidRPr="00BC0945">
        <w:rPr>
          <w:sz w:val="24"/>
          <w:szCs w:val="24"/>
        </w:rPr>
        <w:t>любое юридическое лицо или несколько юридических лиц, выступающих на стороне</w:t>
      </w:r>
      <w:r w:rsidRPr="00BB2246">
        <w:rPr>
          <w:sz w:val="24"/>
          <w:szCs w:val="24"/>
        </w:rPr>
        <w:t xml:space="preserve">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 этом участник закупки утрачивает свой статус после истечения срока подачи заявок, если он не подал заявку на участие в такой процедуре; </w:t>
      </w:r>
    </w:p>
    <w:p w:rsidR="00366A79" w:rsidRDefault="00366A79" w:rsidP="002E0EE4">
      <w:pPr>
        <w:pStyle w:val="a"/>
        <w:numPr>
          <w:ilvl w:val="2"/>
          <w:numId w:val="22"/>
        </w:numPr>
        <w:spacing w:line="240" w:lineRule="auto"/>
        <w:ind w:left="1134" w:hanging="1134"/>
        <w:rPr>
          <w:sz w:val="24"/>
          <w:szCs w:val="24"/>
        </w:rPr>
      </w:pPr>
      <w:r>
        <w:rPr>
          <w:b/>
          <w:sz w:val="24"/>
          <w:szCs w:val="24"/>
        </w:rPr>
        <w:t>у</w:t>
      </w:r>
      <w:r w:rsidRPr="004C31F4">
        <w:rPr>
          <w:b/>
          <w:sz w:val="24"/>
          <w:szCs w:val="24"/>
        </w:rPr>
        <w:t>частник, прошедший отбор (участник):</w:t>
      </w:r>
      <w:r>
        <w:rPr>
          <w:b/>
          <w:sz w:val="24"/>
          <w:szCs w:val="24"/>
        </w:rPr>
        <w:t xml:space="preserve"> </w:t>
      </w:r>
      <w:r w:rsidRPr="00BB2246">
        <w:rPr>
          <w:sz w:val="24"/>
          <w:szCs w:val="24"/>
        </w:rPr>
        <w:t>участник закупки, соответствующий требованиям документации о закупке, заявка которого соответствует документации о закупке</w:t>
      </w:r>
      <w:r>
        <w:rPr>
          <w:sz w:val="24"/>
          <w:szCs w:val="24"/>
        </w:rPr>
        <w:t xml:space="preserve"> (на участника распространяются те же обязанности что и на участника закупки). </w:t>
      </w:r>
    </w:p>
    <w:p w:rsidR="00366A79" w:rsidRPr="002627DE" w:rsidRDefault="00366A79" w:rsidP="002E0EE4">
      <w:pPr>
        <w:pStyle w:val="a"/>
        <w:numPr>
          <w:ilvl w:val="2"/>
          <w:numId w:val="22"/>
        </w:numPr>
        <w:spacing w:line="240" w:lineRule="auto"/>
        <w:ind w:left="1134" w:hanging="1134"/>
        <w:rPr>
          <w:b/>
          <w:sz w:val="24"/>
          <w:szCs w:val="24"/>
        </w:rPr>
      </w:pPr>
      <w:r>
        <w:rPr>
          <w:b/>
          <w:sz w:val="24"/>
          <w:szCs w:val="24"/>
        </w:rPr>
        <w:t>у</w:t>
      </w:r>
      <w:r w:rsidRPr="002627DE">
        <w:rPr>
          <w:b/>
          <w:sz w:val="24"/>
          <w:szCs w:val="24"/>
        </w:rPr>
        <w:t>частник</w:t>
      </w:r>
      <w:r>
        <w:rPr>
          <w:b/>
          <w:sz w:val="24"/>
          <w:szCs w:val="24"/>
        </w:rPr>
        <w:t>,</w:t>
      </w:r>
      <w:r w:rsidRPr="002627DE">
        <w:rPr>
          <w:b/>
          <w:sz w:val="24"/>
          <w:szCs w:val="24"/>
        </w:rPr>
        <w:t xml:space="preserve"> с которым заключается договор:</w:t>
      </w:r>
      <w:r>
        <w:rPr>
          <w:b/>
          <w:sz w:val="24"/>
          <w:szCs w:val="24"/>
        </w:rPr>
        <w:t xml:space="preserve"> </w:t>
      </w:r>
      <w:r w:rsidRPr="002627DE">
        <w:rPr>
          <w:sz w:val="24"/>
          <w:szCs w:val="24"/>
        </w:rPr>
        <w:t>участник, заявке которого присвоено следующе за победителем место по степени предпочтительности по результатам ранж</w:t>
      </w:r>
      <w:r>
        <w:rPr>
          <w:sz w:val="24"/>
          <w:szCs w:val="24"/>
        </w:rPr>
        <w:t>ировки</w:t>
      </w:r>
      <w:r w:rsidRPr="00DD5C7F">
        <w:rPr>
          <w:sz w:val="24"/>
          <w:szCs w:val="24"/>
        </w:rPr>
        <w:t>/</w:t>
      </w:r>
      <w:r w:rsidRPr="002627DE">
        <w:rPr>
          <w:sz w:val="24"/>
          <w:szCs w:val="24"/>
        </w:rPr>
        <w:t xml:space="preserve">  участник, соответствующий требованиям извещения и документации, заявка которого соответствует требо</w:t>
      </w:r>
      <w:r>
        <w:rPr>
          <w:sz w:val="24"/>
          <w:szCs w:val="24"/>
        </w:rPr>
        <w:t>ваниям извещения и документации</w:t>
      </w:r>
      <w:r w:rsidRPr="00DD5C7F">
        <w:rPr>
          <w:sz w:val="24"/>
          <w:szCs w:val="24"/>
        </w:rPr>
        <w:t>;</w:t>
      </w:r>
    </w:p>
    <w:p w:rsidR="00366A79" w:rsidRPr="00BB2246" w:rsidRDefault="00366A79" w:rsidP="002E0EE4">
      <w:pPr>
        <w:pStyle w:val="a"/>
        <w:numPr>
          <w:ilvl w:val="2"/>
          <w:numId w:val="22"/>
        </w:numPr>
        <w:spacing w:line="240" w:lineRule="auto"/>
        <w:ind w:left="1134" w:hanging="1134"/>
        <w:rPr>
          <w:sz w:val="24"/>
          <w:szCs w:val="24"/>
        </w:rPr>
      </w:pPr>
      <w:bookmarkStart w:id="566" w:name="_Ref86234009"/>
      <w:r w:rsidRPr="004C31F4">
        <w:rPr>
          <w:b/>
          <w:sz w:val="24"/>
          <w:szCs w:val="24"/>
        </w:rPr>
        <w:t xml:space="preserve">форма документа: </w:t>
      </w:r>
      <w:r w:rsidRPr="00BB2246">
        <w:rPr>
          <w:sz w:val="24"/>
          <w:szCs w:val="24"/>
        </w:rPr>
        <w:t>установленный документацией о закупке шаблон для предоставления какой-либо информации</w:t>
      </w:r>
      <w:bookmarkEnd w:id="566"/>
      <w:r w:rsidRPr="00BB2246">
        <w:rPr>
          <w:sz w:val="24"/>
          <w:szCs w:val="24"/>
        </w:rPr>
        <w:t>;</w:t>
      </w:r>
    </w:p>
    <w:p w:rsidR="00366A79" w:rsidRPr="00BF0D5E" w:rsidRDefault="00366A79" w:rsidP="002E0EE4">
      <w:pPr>
        <w:pStyle w:val="a"/>
        <w:numPr>
          <w:ilvl w:val="2"/>
          <w:numId w:val="22"/>
        </w:numPr>
        <w:spacing w:line="240" w:lineRule="auto"/>
        <w:ind w:left="1134" w:hanging="1134"/>
        <w:rPr>
          <w:sz w:val="24"/>
          <w:szCs w:val="24"/>
        </w:rPr>
      </w:pPr>
      <w:bookmarkStart w:id="567" w:name="_Ref71978155"/>
      <w:bookmarkStart w:id="568" w:name="_Ref71978133"/>
      <w:bookmarkStart w:id="569" w:name="_Ref71979065"/>
      <w:r w:rsidRPr="004C31F4">
        <w:rPr>
          <w:b/>
          <w:sz w:val="24"/>
          <w:szCs w:val="24"/>
        </w:rPr>
        <w:t>характеристика:</w:t>
      </w:r>
      <w:r w:rsidRPr="00BB2246">
        <w:rPr>
          <w:sz w:val="24"/>
          <w:szCs w:val="24"/>
        </w:rPr>
        <w:t xml:space="preserve"> отличительное свойство</w:t>
      </w:r>
      <w:bookmarkEnd w:id="567"/>
      <w:r w:rsidRPr="004C31F4">
        <w:rPr>
          <w:sz w:val="24"/>
          <w:szCs w:val="24"/>
        </w:rPr>
        <w:t>;</w:t>
      </w:r>
    </w:p>
    <w:p w:rsidR="00366A79" w:rsidRPr="00FA3889" w:rsidRDefault="00366A79" w:rsidP="002E0EE4">
      <w:pPr>
        <w:pStyle w:val="a"/>
        <w:numPr>
          <w:ilvl w:val="2"/>
          <w:numId w:val="22"/>
        </w:numPr>
        <w:spacing w:line="240" w:lineRule="auto"/>
        <w:ind w:left="1134" w:hanging="1134"/>
        <w:rPr>
          <w:sz w:val="24"/>
          <w:szCs w:val="24"/>
        </w:rPr>
      </w:pPr>
      <w:r w:rsidRPr="00FA3889">
        <w:rPr>
          <w:b/>
          <w:sz w:val="24"/>
          <w:szCs w:val="24"/>
        </w:rPr>
        <w:t>эквивалент:</w:t>
      </w:r>
      <w:r>
        <w:rPr>
          <w:b/>
          <w:sz w:val="24"/>
          <w:szCs w:val="24"/>
        </w:rPr>
        <w:t xml:space="preserve"> </w:t>
      </w:r>
      <w:r w:rsidRPr="00FA3889">
        <w:rPr>
          <w:sz w:val="24"/>
          <w:szCs w:val="24"/>
        </w:rPr>
        <w:t>продукция, равноценная закупаемой продукции, вполне заменяющая ее, параметры эквивалентности</w:t>
      </w:r>
      <w:r>
        <w:rPr>
          <w:sz w:val="24"/>
          <w:szCs w:val="24"/>
        </w:rPr>
        <w:t xml:space="preserve"> которой устанавливаются в документации конкретной закупки;</w:t>
      </w:r>
    </w:p>
    <w:bookmarkEnd w:id="568"/>
    <w:bookmarkEnd w:id="569"/>
    <w:p w:rsidR="00366A79" w:rsidRPr="00DD5C7F" w:rsidRDefault="00366A79" w:rsidP="002E0EE4">
      <w:pPr>
        <w:pStyle w:val="a"/>
        <w:numPr>
          <w:ilvl w:val="2"/>
          <w:numId w:val="22"/>
        </w:numPr>
        <w:spacing w:line="240" w:lineRule="auto"/>
        <w:ind w:left="1134" w:hanging="1134"/>
        <w:rPr>
          <w:sz w:val="24"/>
          <w:szCs w:val="24"/>
        </w:rPr>
      </w:pPr>
      <w:r w:rsidRPr="00836150">
        <w:rPr>
          <w:b/>
          <w:sz w:val="24"/>
          <w:szCs w:val="24"/>
        </w:rPr>
        <w:t>эксперт:</w:t>
      </w:r>
      <w:r w:rsidRPr="00836150">
        <w:rPr>
          <w:sz w:val="24"/>
          <w:szCs w:val="24"/>
        </w:rPr>
        <w:t xml:space="preserve"> лицо, обладающее специальными знаниями в областях, относящихся к предмету </w:t>
      </w:r>
      <w:r w:rsidRPr="00DD5C7F">
        <w:rPr>
          <w:sz w:val="24"/>
          <w:szCs w:val="24"/>
        </w:rPr>
        <w:t>закупки;</w:t>
      </w:r>
    </w:p>
    <w:p w:rsidR="00366A79" w:rsidRPr="00A3460F" w:rsidRDefault="00366A79" w:rsidP="002E0EE4">
      <w:pPr>
        <w:pStyle w:val="a"/>
        <w:numPr>
          <w:ilvl w:val="2"/>
          <w:numId w:val="22"/>
        </w:numPr>
        <w:spacing w:line="240" w:lineRule="auto"/>
        <w:ind w:left="1134" w:hanging="1134"/>
        <w:rPr>
          <w:b/>
          <w:sz w:val="24"/>
          <w:szCs w:val="24"/>
        </w:rPr>
      </w:pPr>
      <w:bookmarkStart w:id="570" w:name="_Toc71955887"/>
      <w:r w:rsidRPr="00A3460F">
        <w:rPr>
          <w:b/>
          <w:sz w:val="24"/>
          <w:szCs w:val="24"/>
        </w:rPr>
        <w:t xml:space="preserve">электронная площадка: </w:t>
      </w:r>
      <w:r w:rsidRPr="00A3460F">
        <w:rPr>
          <w:sz w:val="24"/>
          <w:szCs w:val="24"/>
        </w:rPr>
        <w:t>электронная площадка</w:t>
      </w:r>
      <w:r>
        <w:rPr>
          <w:b/>
          <w:sz w:val="24"/>
          <w:szCs w:val="24"/>
        </w:rPr>
        <w:t xml:space="preserve"> </w:t>
      </w:r>
      <w:r w:rsidRPr="0009579A">
        <w:rPr>
          <w:sz w:val="24"/>
          <w:szCs w:val="24"/>
        </w:rPr>
        <w:t>«OTC-TENDER»</w:t>
      </w:r>
      <w:r w:rsidRPr="00A3460F">
        <w:rPr>
          <w:sz w:val="24"/>
          <w:szCs w:val="24"/>
        </w:rPr>
        <w:t>, на которо</w:t>
      </w:r>
      <w:r>
        <w:rPr>
          <w:sz w:val="24"/>
          <w:szCs w:val="24"/>
        </w:rPr>
        <w:t>й</w:t>
      </w:r>
      <w:r w:rsidRPr="00A3460F">
        <w:rPr>
          <w:sz w:val="24"/>
          <w:szCs w:val="24"/>
        </w:rPr>
        <w:t xml:space="preserve"> проводятся закупки в электро</w:t>
      </w:r>
      <w:r>
        <w:rPr>
          <w:sz w:val="24"/>
          <w:szCs w:val="24"/>
        </w:rPr>
        <w:t>нной форме с использованием ЭТП;</w:t>
      </w:r>
    </w:p>
    <w:p w:rsidR="00366A79" w:rsidRPr="00DD5C7F" w:rsidRDefault="00366A79" w:rsidP="002E0EE4">
      <w:pPr>
        <w:pStyle w:val="a"/>
        <w:numPr>
          <w:ilvl w:val="2"/>
          <w:numId w:val="22"/>
        </w:numPr>
        <w:spacing w:line="240" w:lineRule="auto"/>
        <w:ind w:left="1134" w:hanging="1134"/>
        <w:rPr>
          <w:sz w:val="24"/>
          <w:szCs w:val="24"/>
        </w:rPr>
      </w:pPr>
      <w:r w:rsidRPr="00DD5C7F">
        <w:rPr>
          <w:b/>
          <w:sz w:val="24"/>
          <w:szCs w:val="24"/>
        </w:rPr>
        <w:t>электронная подпись:</w:t>
      </w:r>
      <w:r>
        <w:rPr>
          <w:b/>
          <w:sz w:val="24"/>
          <w:szCs w:val="24"/>
        </w:rPr>
        <w:t xml:space="preserve"> </w:t>
      </w:r>
      <w:r w:rsidRPr="00FA3889">
        <w:rPr>
          <w:sz w:val="24"/>
          <w:szCs w:val="24"/>
        </w:rPr>
        <w:t>квалифицированная</w:t>
      </w:r>
      <w:r>
        <w:rPr>
          <w:b/>
          <w:sz w:val="24"/>
          <w:szCs w:val="24"/>
        </w:rPr>
        <w:t xml:space="preserve"> </w:t>
      </w:r>
      <w:r w:rsidRPr="00DD5C7F">
        <w:rPr>
          <w:sz w:val="24"/>
          <w:szCs w:val="24"/>
        </w:rPr>
        <w:t>электронная подпись в значении Федерального закона от 06.04.2011 N 63-ФЗ «Об электронной подписи»;</w:t>
      </w:r>
    </w:p>
    <w:p w:rsidR="00366A79" w:rsidRPr="00836150" w:rsidRDefault="00366A79" w:rsidP="002E0EE4">
      <w:pPr>
        <w:pStyle w:val="a"/>
        <w:numPr>
          <w:ilvl w:val="2"/>
          <w:numId w:val="22"/>
        </w:numPr>
        <w:spacing w:line="240" w:lineRule="auto"/>
        <w:ind w:left="1134" w:hanging="1134"/>
        <w:rPr>
          <w:sz w:val="24"/>
          <w:szCs w:val="24"/>
        </w:rPr>
      </w:pPr>
      <w:r w:rsidRPr="00836150">
        <w:rPr>
          <w:b/>
          <w:sz w:val="24"/>
          <w:szCs w:val="24"/>
        </w:rPr>
        <w:t>электронный документ:</w:t>
      </w:r>
      <w:r>
        <w:rPr>
          <w:b/>
          <w:sz w:val="24"/>
          <w:szCs w:val="24"/>
        </w:rPr>
        <w:t xml:space="preserve"> </w:t>
      </w:r>
      <w:r w:rsidRPr="00836150">
        <w:rPr>
          <w:sz w:val="24"/>
          <w:szCs w:val="24"/>
        </w:rPr>
        <w:t>информация в электронной форме, подписанная электронной подписью;</w:t>
      </w:r>
    </w:p>
    <w:p w:rsidR="00366A79" w:rsidRPr="00836150" w:rsidRDefault="00366A79" w:rsidP="002E0EE4">
      <w:pPr>
        <w:pStyle w:val="a"/>
        <w:numPr>
          <w:ilvl w:val="2"/>
          <w:numId w:val="22"/>
        </w:numPr>
        <w:spacing w:line="240" w:lineRule="auto"/>
        <w:ind w:left="1134" w:hanging="1134"/>
        <w:rPr>
          <w:sz w:val="24"/>
          <w:szCs w:val="24"/>
        </w:rPr>
      </w:pPr>
      <w:bookmarkStart w:id="571" w:name="_Ref86401519"/>
      <w:r w:rsidRPr="00836150">
        <w:rPr>
          <w:b/>
          <w:sz w:val="24"/>
          <w:szCs w:val="24"/>
        </w:rPr>
        <w:t xml:space="preserve">этап: </w:t>
      </w:r>
      <w:r w:rsidRPr="00836150">
        <w:rPr>
          <w:sz w:val="24"/>
          <w:szCs w:val="24"/>
        </w:rPr>
        <w:t xml:space="preserve">ограниченная событием часть процедуры, по результатам которой </w:t>
      </w:r>
      <w:r>
        <w:rPr>
          <w:sz w:val="24"/>
          <w:szCs w:val="24"/>
        </w:rPr>
        <w:t>заказчиком</w:t>
      </w:r>
      <w:r w:rsidRPr="00836150">
        <w:rPr>
          <w:sz w:val="24"/>
          <w:szCs w:val="24"/>
        </w:rPr>
        <w:t xml:space="preserve"> закупки принимает какое-либо решение в отношении всех ее участников</w:t>
      </w:r>
      <w:bookmarkEnd w:id="571"/>
      <w:r w:rsidRPr="00836150">
        <w:rPr>
          <w:sz w:val="24"/>
          <w:szCs w:val="24"/>
        </w:rPr>
        <w:t>;</w:t>
      </w:r>
    </w:p>
    <w:p w:rsidR="00366A79" w:rsidRPr="00836150" w:rsidRDefault="00366A79" w:rsidP="002E0EE4">
      <w:pPr>
        <w:pStyle w:val="a"/>
        <w:numPr>
          <w:ilvl w:val="2"/>
          <w:numId w:val="22"/>
        </w:numPr>
        <w:spacing w:line="240" w:lineRule="auto"/>
        <w:ind w:left="1134" w:hanging="1134"/>
        <w:rPr>
          <w:sz w:val="24"/>
          <w:szCs w:val="24"/>
        </w:rPr>
      </w:pPr>
      <w:r w:rsidRPr="00836150">
        <w:rPr>
          <w:b/>
          <w:sz w:val="24"/>
          <w:szCs w:val="24"/>
        </w:rPr>
        <w:t xml:space="preserve">ЭТП: </w:t>
      </w:r>
      <w:r w:rsidRPr="00836150">
        <w:rPr>
          <w:sz w:val="24"/>
          <w:szCs w:val="24"/>
        </w:rPr>
        <w:t xml:space="preserve"> программно-аппаратный комплекс, обеспечивающий проведение процедур закупок в электронной форме.</w:t>
      </w:r>
    </w:p>
    <w:p w:rsidR="00366A79" w:rsidRPr="004C31F4" w:rsidRDefault="00366A79" w:rsidP="002D45E1">
      <w:pPr>
        <w:pStyle w:val="a"/>
        <w:tabs>
          <w:tab w:val="clear" w:pos="1134"/>
        </w:tabs>
        <w:spacing w:line="240" w:lineRule="auto"/>
        <w:rPr>
          <w:sz w:val="24"/>
          <w:szCs w:val="24"/>
        </w:rPr>
      </w:pPr>
    </w:p>
    <w:p w:rsidR="00366A79" w:rsidRPr="00811702" w:rsidRDefault="00366A79" w:rsidP="002E0EE4">
      <w:pPr>
        <w:pStyle w:val="1"/>
        <w:numPr>
          <w:ilvl w:val="0"/>
          <w:numId w:val="21"/>
        </w:numPr>
        <w:tabs>
          <w:tab w:val="clear" w:pos="643"/>
          <w:tab w:val="clear" w:pos="1134"/>
          <w:tab w:val="num" w:pos="567"/>
        </w:tabs>
        <w:spacing w:before="0" w:line="240" w:lineRule="auto"/>
        <w:ind w:hanging="1134"/>
        <w:rPr>
          <w:rFonts w:ascii="Times New Roman" w:hAnsi="Times New Roman" w:cs="Times New Roman"/>
          <w:sz w:val="24"/>
          <w:szCs w:val="24"/>
        </w:rPr>
      </w:pPr>
      <w:bookmarkStart w:id="572" w:name="_Toc396146413"/>
      <w:bookmarkStart w:id="573" w:name="_Toc396146495"/>
      <w:bookmarkStart w:id="574" w:name="_Toc399848939"/>
      <w:bookmarkEnd w:id="570"/>
      <w:r w:rsidRPr="00811702">
        <w:rPr>
          <w:rFonts w:ascii="Times New Roman" w:hAnsi="Times New Roman" w:cs="Times New Roman"/>
          <w:sz w:val="24"/>
          <w:szCs w:val="24"/>
        </w:rPr>
        <w:t>Сокращения</w:t>
      </w:r>
      <w:bookmarkEnd w:id="572"/>
      <w:bookmarkEnd w:id="573"/>
      <w:bookmarkEnd w:id="574"/>
    </w:p>
    <w:p w:rsidR="00366A79" w:rsidRPr="00811702" w:rsidRDefault="00366A79" w:rsidP="002E0EE4">
      <w:pPr>
        <w:pStyle w:val="Heading2"/>
        <w:keepLines w:val="0"/>
        <w:numPr>
          <w:ilvl w:val="1"/>
          <w:numId w:val="21"/>
        </w:numPr>
        <w:tabs>
          <w:tab w:val="clear" w:pos="1843"/>
          <w:tab w:val="num" w:pos="1134"/>
        </w:tabs>
        <w:suppressAutoHyphens/>
        <w:spacing w:before="240" w:after="120" w:line="240" w:lineRule="auto"/>
        <w:ind w:left="1134" w:hanging="1134"/>
        <w:jc w:val="left"/>
        <w:rPr>
          <w:color w:val="auto"/>
          <w:sz w:val="24"/>
          <w:szCs w:val="24"/>
        </w:rPr>
      </w:pPr>
      <w:bookmarkStart w:id="575" w:name="_Toc393815561"/>
      <w:bookmarkStart w:id="576" w:name="_Toc396146414"/>
      <w:bookmarkStart w:id="577" w:name="_Toc396146496"/>
      <w:bookmarkStart w:id="578" w:name="_Toc399848940"/>
      <w:r w:rsidRPr="00811702">
        <w:rPr>
          <w:color w:val="auto"/>
          <w:sz w:val="24"/>
          <w:szCs w:val="24"/>
        </w:rPr>
        <w:t>Общие сокращения</w:t>
      </w:r>
      <w:bookmarkEnd w:id="575"/>
      <w:bookmarkEnd w:id="576"/>
      <w:bookmarkEnd w:id="577"/>
      <w:bookmarkEnd w:id="578"/>
    </w:p>
    <w:p w:rsidR="00366A79" w:rsidRPr="0067285F" w:rsidRDefault="00366A79" w:rsidP="002E0EE4">
      <w:pPr>
        <w:pStyle w:val="a"/>
        <w:numPr>
          <w:ilvl w:val="2"/>
          <w:numId w:val="22"/>
        </w:numPr>
        <w:spacing w:line="240" w:lineRule="auto"/>
        <w:ind w:left="1134" w:hanging="1134"/>
        <w:rPr>
          <w:sz w:val="24"/>
          <w:szCs w:val="24"/>
        </w:rPr>
      </w:pPr>
      <w:r>
        <w:rPr>
          <w:sz w:val="24"/>
          <w:szCs w:val="24"/>
        </w:rPr>
        <w:t>к</w:t>
      </w:r>
      <w:r w:rsidRPr="0067285F">
        <w:rPr>
          <w:sz w:val="24"/>
          <w:szCs w:val="24"/>
        </w:rPr>
        <w:t>омиссия, включающая название конкретной закупочной процедуры, например «конкурсная комиссия», «аукционная комиссия», «единая комиссия» - комиссия;</w:t>
      </w:r>
    </w:p>
    <w:p w:rsidR="00366A79" w:rsidRDefault="00366A79" w:rsidP="002E0EE4">
      <w:pPr>
        <w:pStyle w:val="a"/>
        <w:numPr>
          <w:ilvl w:val="2"/>
          <w:numId w:val="22"/>
        </w:numPr>
        <w:spacing w:line="240" w:lineRule="auto"/>
        <w:ind w:left="1134" w:hanging="1134"/>
        <w:rPr>
          <w:sz w:val="24"/>
          <w:szCs w:val="24"/>
        </w:rPr>
      </w:pPr>
      <w:r>
        <w:rPr>
          <w:sz w:val="24"/>
          <w:szCs w:val="24"/>
        </w:rPr>
        <w:t>р</w:t>
      </w:r>
      <w:r w:rsidRPr="0067285F">
        <w:rPr>
          <w:sz w:val="24"/>
          <w:szCs w:val="24"/>
        </w:rPr>
        <w:t>азъяснения извещения о закупк</w:t>
      </w:r>
      <w:r>
        <w:rPr>
          <w:sz w:val="24"/>
          <w:szCs w:val="24"/>
        </w:rPr>
        <w:t>е</w:t>
      </w:r>
      <w:r w:rsidRPr="0067285F">
        <w:rPr>
          <w:sz w:val="24"/>
          <w:szCs w:val="24"/>
        </w:rPr>
        <w:t>, документации о закупк</w:t>
      </w:r>
      <w:r>
        <w:rPr>
          <w:sz w:val="24"/>
          <w:szCs w:val="24"/>
        </w:rPr>
        <w:t>е</w:t>
      </w:r>
      <w:r w:rsidRPr="0067285F">
        <w:rPr>
          <w:sz w:val="24"/>
          <w:szCs w:val="24"/>
        </w:rPr>
        <w:t>, конкретизированное указанием на определенную процедуру, например:  «разъяснение документации о проведении открытого одноэтапного конкурса» – разъясн</w:t>
      </w:r>
      <w:r>
        <w:rPr>
          <w:sz w:val="24"/>
          <w:szCs w:val="24"/>
        </w:rPr>
        <w:t>ения</w:t>
      </w:r>
      <w:r w:rsidRPr="00832DDD">
        <w:rPr>
          <w:sz w:val="24"/>
          <w:szCs w:val="24"/>
        </w:rPr>
        <w:t>.</w:t>
      </w:r>
    </w:p>
    <w:p w:rsidR="00366A79" w:rsidRDefault="00366A79" w:rsidP="002E0EE4">
      <w:pPr>
        <w:pStyle w:val="a"/>
        <w:numPr>
          <w:ilvl w:val="2"/>
          <w:numId w:val="22"/>
        </w:numPr>
        <w:spacing w:line="240" w:lineRule="auto"/>
        <w:ind w:left="1134" w:hanging="1134"/>
        <w:rPr>
          <w:sz w:val="24"/>
          <w:szCs w:val="24"/>
        </w:rPr>
      </w:pPr>
      <w:r>
        <w:rPr>
          <w:sz w:val="24"/>
          <w:szCs w:val="24"/>
        </w:rPr>
        <w:t>«Извещение о закупке» - извещение;</w:t>
      </w:r>
    </w:p>
    <w:p w:rsidR="00366A79" w:rsidRPr="0067285F" w:rsidRDefault="00366A79" w:rsidP="002E0EE4">
      <w:pPr>
        <w:pStyle w:val="a"/>
        <w:numPr>
          <w:ilvl w:val="2"/>
          <w:numId w:val="22"/>
        </w:numPr>
        <w:spacing w:line="240" w:lineRule="auto"/>
        <w:ind w:left="1134" w:hanging="1134"/>
        <w:rPr>
          <w:sz w:val="24"/>
          <w:szCs w:val="24"/>
        </w:rPr>
      </w:pPr>
      <w:r>
        <w:rPr>
          <w:sz w:val="24"/>
          <w:szCs w:val="24"/>
        </w:rPr>
        <w:t>«Документация о закупке» - документация.</w:t>
      </w:r>
    </w:p>
    <w:p w:rsidR="00366A79" w:rsidRDefault="00366A79" w:rsidP="002D45E1"/>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00392B">
      <w:pPr>
        <w:ind w:firstLine="0"/>
        <w:jc w:val="right"/>
        <w:rPr>
          <w:sz w:val="24"/>
          <w:szCs w:val="24"/>
        </w:rPr>
      </w:pPr>
    </w:p>
    <w:p w:rsidR="00366A79" w:rsidRDefault="00366A79" w:rsidP="0000392B">
      <w:pPr>
        <w:ind w:firstLine="0"/>
        <w:jc w:val="right"/>
        <w:rPr>
          <w:b/>
          <w:sz w:val="24"/>
          <w:szCs w:val="24"/>
        </w:rPr>
      </w:pPr>
    </w:p>
    <w:p w:rsidR="00366A79" w:rsidRDefault="00366A79" w:rsidP="0000392B">
      <w:pPr>
        <w:ind w:firstLine="0"/>
        <w:jc w:val="right"/>
        <w:rPr>
          <w:b/>
          <w:sz w:val="24"/>
          <w:szCs w:val="24"/>
        </w:rPr>
      </w:pPr>
    </w:p>
    <w:p w:rsidR="00366A79" w:rsidRDefault="00366A79" w:rsidP="0000392B">
      <w:pPr>
        <w:ind w:firstLine="0"/>
        <w:jc w:val="right"/>
        <w:rPr>
          <w:b/>
          <w:sz w:val="24"/>
          <w:szCs w:val="24"/>
        </w:rPr>
      </w:pPr>
    </w:p>
    <w:p w:rsidR="00366A79" w:rsidRPr="00BD1FBC" w:rsidRDefault="00366A79" w:rsidP="0000392B">
      <w:pPr>
        <w:ind w:firstLine="0"/>
        <w:jc w:val="right"/>
        <w:rPr>
          <w:b/>
          <w:bCs/>
          <w:sz w:val="24"/>
          <w:szCs w:val="24"/>
        </w:rPr>
      </w:pPr>
      <w:r w:rsidRPr="00BD1FBC">
        <w:rPr>
          <w:b/>
          <w:sz w:val="24"/>
          <w:szCs w:val="24"/>
        </w:rPr>
        <w:t>Приложение №2</w:t>
      </w:r>
    </w:p>
    <w:p w:rsidR="00366A79" w:rsidRPr="00BB2246" w:rsidRDefault="00366A79" w:rsidP="0000392B">
      <w:pPr>
        <w:spacing w:line="240" w:lineRule="auto"/>
        <w:jc w:val="right"/>
        <w:rPr>
          <w:b/>
          <w:bCs/>
          <w:sz w:val="24"/>
          <w:szCs w:val="24"/>
        </w:rPr>
      </w:pPr>
      <w:r w:rsidRPr="00BB2246">
        <w:rPr>
          <w:sz w:val="24"/>
          <w:szCs w:val="24"/>
        </w:rPr>
        <w:t>к Положению о закупк</w:t>
      </w:r>
      <w:r>
        <w:rPr>
          <w:sz w:val="24"/>
          <w:szCs w:val="24"/>
        </w:rPr>
        <w:t>ах</w:t>
      </w:r>
    </w:p>
    <w:p w:rsidR="00366A79" w:rsidRPr="00C74DF2" w:rsidRDefault="00366A79" w:rsidP="0000392B">
      <w:pPr>
        <w:ind w:firstLine="0"/>
        <w:jc w:val="center"/>
        <w:rPr>
          <w:b/>
          <w:bCs/>
          <w:sz w:val="24"/>
          <w:szCs w:val="24"/>
        </w:rPr>
      </w:pPr>
    </w:p>
    <w:p w:rsidR="00366A79" w:rsidRPr="00A41265" w:rsidRDefault="00366A79" w:rsidP="0000392B">
      <w:pPr>
        <w:ind w:firstLine="0"/>
        <w:jc w:val="center"/>
        <w:rPr>
          <w:b/>
          <w:sz w:val="24"/>
          <w:szCs w:val="24"/>
          <w:u w:val="single"/>
        </w:rPr>
      </w:pPr>
      <w:r w:rsidRPr="00A41265">
        <w:rPr>
          <w:b/>
          <w:sz w:val="24"/>
          <w:szCs w:val="24"/>
          <w:u w:val="single"/>
        </w:rPr>
        <w:t>Правила планирования закупок и составления отчетности</w:t>
      </w:r>
    </w:p>
    <w:p w:rsidR="00366A79" w:rsidRPr="00C74DF2" w:rsidRDefault="00366A79" w:rsidP="0000392B">
      <w:pPr>
        <w:ind w:firstLine="0"/>
        <w:rPr>
          <w:sz w:val="24"/>
          <w:szCs w:val="24"/>
          <w:u w:val="single"/>
        </w:rPr>
      </w:pPr>
    </w:p>
    <w:p w:rsidR="00366A79" w:rsidRPr="00A41265" w:rsidRDefault="00366A79" w:rsidP="0000392B">
      <w:pPr>
        <w:ind w:firstLine="0"/>
        <w:rPr>
          <w:sz w:val="24"/>
          <w:szCs w:val="24"/>
        </w:rPr>
      </w:pPr>
      <w:r w:rsidRPr="00A41265">
        <w:rPr>
          <w:sz w:val="24"/>
          <w:szCs w:val="24"/>
        </w:rPr>
        <w:t>Содержание</w:t>
      </w:r>
    </w:p>
    <w:p w:rsidR="00366A79" w:rsidRPr="00A41265" w:rsidRDefault="00366A79" w:rsidP="0000392B">
      <w:pPr>
        <w:pStyle w:val="TOC1"/>
        <w:rPr>
          <w:b w:val="0"/>
          <w:bCs w:val="0"/>
          <w:caps/>
          <w:szCs w:val="24"/>
        </w:rPr>
      </w:pPr>
      <w:r w:rsidRPr="00A41265">
        <w:rPr>
          <w:b w:val="0"/>
          <w:caps/>
          <w:szCs w:val="24"/>
        </w:rPr>
        <w:fldChar w:fldCharType="begin"/>
      </w:r>
      <w:r w:rsidRPr="00A41265">
        <w:rPr>
          <w:b w:val="0"/>
          <w:caps/>
          <w:szCs w:val="24"/>
        </w:rPr>
        <w:instrText xml:space="preserve"> TOC \o "1-3" \h \z \u </w:instrText>
      </w:r>
      <w:r w:rsidRPr="00A41265">
        <w:rPr>
          <w:b w:val="0"/>
          <w:caps/>
          <w:szCs w:val="24"/>
        </w:rPr>
        <w:fldChar w:fldCharType="separate"/>
      </w:r>
      <w:hyperlink w:anchor="_Toc393358116" w:history="1">
        <w:r w:rsidRPr="00A41265">
          <w:rPr>
            <w:rStyle w:val="Hyperlink"/>
            <w:b w:val="0"/>
            <w:caps/>
            <w:szCs w:val="24"/>
          </w:rPr>
          <w:t>1.</w:t>
        </w:r>
        <w:r w:rsidRPr="00A41265">
          <w:rPr>
            <w:b w:val="0"/>
            <w:bCs w:val="0"/>
            <w:caps/>
            <w:szCs w:val="24"/>
          </w:rPr>
          <w:tab/>
        </w:r>
        <w:r w:rsidRPr="00A41265">
          <w:rPr>
            <w:rStyle w:val="Hyperlink"/>
            <w:b w:val="0"/>
            <w:caps/>
            <w:szCs w:val="24"/>
          </w:rPr>
          <w:t>Общие требования</w:t>
        </w:r>
        <w:r w:rsidRPr="00A41265">
          <w:rPr>
            <w:b w:val="0"/>
            <w:caps/>
            <w:webHidden/>
            <w:szCs w:val="24"/>
          </w:rPr>
          <w:tab/>
        </w:r>
        <w:r>
          <w:rPr>
            <w:b w:val="0"/>
            <w:caps/>
            <w:webHidden/>
            <w:szCs w:val="24"/>
          </w:rPr>
          <w:t>52</w:t>
        </w:r>
      </w:hyperlink>
    </w:p>
    <w:p w:rsidR="00366A79" w:rsidRPr="00A41265" w:rsidRDefault="00366A79" w:rsidP="0000392B">
      <w:pPr>
        <w:pStyle w:val="TOC1"/>
        <w:rPr>
          <w:b w:val="0"/>
          <w:bCs w:val="0"/>
          <w:caps/>
          <w:szCs w:val="24"/>
        </w:rPr>
      </w:pPr>
      <w:hyperlink w:anchor="_Toc393358123" w:history="1">
        <w:r w:rsidRPr="00A41265">
          <w:rPr>
            <w:rStyle w:val="Hyperlink"/>
            <w:b w:val="0"/>
            <w:caps/>
            <w:szCs w:val="24"/>
          </w:rPr>
          <w:t>2.</w:t>
        </w:r>
        <w:r w:rsidRPr="00A41265">
          <w:rPr>
            <w:b w:val="0"/>
            <w:bCs w:val="0"/>
            <w:caps/>
            <w:szCs w:val="24"/>
          </w:rPr>
          <w:tab/>
        </w:r>
        <w:r w:rsidRPr="00A41265">
          <w:rPr>
            <w:rStyle w:val="Hyperlink"/>
            <w:b w:val="0"/>
            <w:caps/>
            <w:szCs w:val="24"/>
          </w:rPr>
          <w:t>Период планирования, срок и порядок подготовки плана закупок</w:t>
        </w:r>
        <w:r w:rsidRPr="00A41265">
          <w:rPr>
            <w:b w:val="0"/>
            <w:caps/>
            <w:webHidden/>
            <w:szCs w:val="24"/>
          </w:rPr>
          <w:tab/>
        </w:r>
        <w:r>
          <w:rPr>
            <w:b w:val="0"/>
            <w:caps/>
            <w:webHidden/>
            <w:szCs w:val="24"/>
          </w:rPr>
          <w:t>52</w:t>
        </w:r>
      </w:hyperlink>
    </w:p>
    <w:p w:rsidR="00366A79" w:rsidRPr="00A41265" w:rsidRDefault="00366A79" w:rsidP="0000392B">
      <w:pPr>
        <w:pStyle w:val="TOC1"/>
        <w:rPr>
          <w:b w:val="0"/>
          <w:bCs w:val="0"/>
          <w:caps/>
          <w:szCs w:val="24"/>
        </w:rPr>
      </w:pPr>
      <w:hyperlink w:anchor="_Toc393358132" w:history="1">
        <w:r w:rsidRPr="00A41265">
          <w:rPr>
            <w:rStyle w:val="Hyperlink"/>
            <w:b w:val="0"/>
            <w:caps/>
            <w:szCs w:val="24"/>
          </w:rPr>
          <w:t>3.</w:t>
        </w:r>
        <w:r w:rsidRPr="00A41265">
          <w:rPr>
            <w:b w:val="0"/>
            <w:bCs w:val="0"/>
            <w:caps/>
            <w:szCs w:val="24"/>
          </w:rPr>
          <w:tab/>
        </w:r>
        <w:r w:rsidRPr="00A41265">
          <w:rPr>
            <w:rStyle w:val="Hyperlink"/>
            <w:b w:val="0"/>
            <w:caps/>
            <w:szCs w:val="24"/>
          </w:rPr>
          <w:t>Порядок корректировки и внесения изменений</w:t>
        </w:r>
        <w:r w:rsidRPr="00A41265">
          <w:rPr>
            <w:b w:val="0"/>
            <w:caps/>
            <w:webHidden/>
            <w:szCs w:val="24"/>
          </w:rPr>
          <w:tab/>
        </w:r>
        <w:r>
          <w:rPr>
            <w:b w:val="0"/>
            <w:caps/>
            <w:webHidden/>
            <w:szCs w:val="24"/>
          </w:rPr>
          <w:t>52</w:t>
        </w:r>
      </w:hyperlink>
    </w:p>
    <w:p w:rsidR="00366A79" w:rsidRPr="00C377FF" w:rsidRDefault="00366A79" w:rsidP="0000392B">
      <w:pPr>
        <w:pStyle w:val="TOC1"/>
        <w:rPr>
          <w:b w:val="0"/>
          <w:color w:val="0000FF"/>
          <w:szCs w:val="24"/>
          <w:u w:val="single"/>
        </w:rPr>
      </w:pPr>
      <w:hyperlink w:anchor="_Toc393358138" w:history="1">
        <w:r w:rsidRPr="00A41265">
          <w:rPr>
            <w:rStyle w:val="Hyperlink"/>
            <w:b w:val="0"/>
            <w:caps/>
            <w:szCs w:val="24"/>
          </w:rPr>
          <w:t>4.</w:t>
        </w:r>
        <w:r w:rsidRPr="00A41265">
          <w:rPr>
            <w:b w:val="0"/>
            <w:bCs w:val="0"/>
            <w:caps/>
            <w:szCs w:val="24"/>
          </w:rPr>
          <w:tab/>
        </w:r>
        <w:r w:rsidRPr="00A41265">
          <w:rPr>
            <w:rStyle w:val="Hyperlink"/>
            <w:b w:val="0"/>
            <w:caps/>
            <w:szCs w:val="24"/>
          </w:rPr>
          <w:t>Закупка продукции в соответствии с планом закупок</w:t>
        </w:r>
        <w:r w:rsidRPr="00A41265">
          <w:rPr>
            <w:b w:val="0"/>
            <w:caps/>
            <w:webHidden/>
            <w:szCs w:val="24"/>
          </w:rPr>
          <w:tab/>
        </w:r>
        <w:r>
          <w:rPr>
            <w:b w:val="0"/>
            <w:caps/>
            <w:webHidden/>
            <w:szCs w:val="24"/>
          </w:rPr>
          <w:t>54</w:t>
        </w:r>
      </w:hyperlink>
    </w:p>
    <w:p w:rsidR="00366A79" w:rsidRPr="00A41265" w:rsidRDefault="00366A79" w:rsidP="0000392B">
      <w:pPr>
        <w:pStyle w:val="TOC1"/>
        <w:rPr>
          <w:b w:val="0"/>
          <w:bCs w:val="0"/>
          <w:caps/>
          <w:szCs w:val="24"/>
        </w:rPr>
      </w:pPr>
      <w:hyperlink w:anchor="_Toc393358142" w:history="1">
        <w:r w:rsidRPr="00A41265">
          <w:rPr>
            <w:rStyle w:val="Hyperlink"/>
            <w:b w:val="0"/>
            <w:caps/>
            <w:szCs w:val="24"/>
          </w:rPr>
          <w:t>5.</w:t>
        </w:r>
        <w:r w:rsidRPr="00A41265">
          <w:rPr>
            <w:b w:val="0"/>
            <w:bCs w:val="0"/>
            <w:caps/>
            <w:szCs w:val="24"/>
          </w:rPr>
          <w:tab/>
        </w:r>
        <w:r w:rsidRPr="00A41265">
          <w:rPr>
            <w:rStyle w:val="Hyperlink"/>
            <w:b w:val="0"/>
            <w:caps/>
            <w:szCs w:val="24"/>
          </w:rPr>
          <w:t>Федеральное статистическое наблюдение</w:t>
        </w:r>
        <w:r w:rsidRPr="00A41265">
          <w:rPr>
            <w:b w:val="0"/>
            <w:caps/>
            <w:webHidden/>
            <w:szCs w:val="24"/>
          </w:rPr>
          <w:tab/>
        </w:r>
        <w:r>
          <w:rPr>
            <w:b w:val="0"/>
            <w:caps/>
            <w:webHidden/>
            <w:szCs w:val="24"/>
          </w:rPr>
          <w:t>54</w:t>
        </w:r>
      </w:hyperlink>
    </w:p>
    <w:p w:rsidR="00366A79" w:rsidRPr="00C74DF2" w:rsidRDefault="00366A79" w:rsidP="0000392B">
      <w:pPr>
        <w:rPr>
          <w:sz w:val="24"/>
          <w:szCs w:val="24"/>
        </w:rPr>
      </w:pPr>
      <w:r w:rsidRPr="00A41265">
        <w:rPr>
          <w:b/>
          <w:caps/>
          <w:szCs w:val="24"/>
        </w:rPr>
        <w:fldChar w:fldCharType="end"/>
      </w:r>
    </w:p>
    <w:p w:rsidR="00366A79" w:rsidRPr="00C74DF2" w:rsidRDefault="00366A79" w:rsidP="0000392B">
      <w:pPr>
        <w:spacing w:line="240" w:lineRule="auto"/>
        <w:rPr>
          <w:sz w:val="24"/>
          <w:szCs w:val="24"/>
        </w:rPr>
      </w:pPr>
      <w:r w:rsidRPr="00C74DF2">
        <w:rPr>
          <w:sz w:val="24"/>
          <w:szCs w:val="24"/>
        </w:rPr>
        <w:br w:type="page"/>
      </w:r>
    </w:p>
    <w:p w:rsidR="00366A79" w:rsidRPr="00333EFA" w:rsidRDefault="00366A79" w:rsidP="002E0EE4">
      <w:pPr>
        <w:pStyle w:val="Heading1"/>
        <w:pageBreakBefore w:val="0"/>
        <w:numPr>
          <w:ilvl w:val="0"/>
          <w:numId w:val="21"/>
        </w:numPr>
        <w:tabs>
          <w:tab w:val="clear" w:pos="1134"/>
          <w:tab w:val="num" w:pos="567"/>
        </w:tabs>
        <w:spacing w:before="0" w:after="0"/>
        <w:ind w:left="567"/>
        <w:rPr>
          <w:rFonts w:ascii="Times New Roman" w:hAnsi="Times New Roman"/>
          <w:sz w:val="24"/>
          <w:szCs w:val="24"/>
        </w:rPr>
      </w:pPr>
      <w:bookmarkStart w:id="579" w:name="_Toc393358116"/>
      <w:bookmarkStart w:id="580" w:name="_Toc396146415"/>
      <w:bookmarkStart w:id="581" w:name="_Toc396146497"/>
      <w:bookmarkStart w:id="582" w:name="_Toc399848941"/>
      <w:r w:rsidRPr="00333EFA">
        <w:rPr>
          <w:rFonts w:ascii="Times New Roman" w:hAnsi="Times New Roman"/>
          <w:sz w:val="24"/>
          <w:szCs w:val="24"/>
        </w:rPr>
        <w:t>Общие требования</w:t>
      </w:r>
      <w:bookmarkEnd w:id="579"/>
      <w:bookmarkEnd w:id="580"/>
      <w:bookmarkEnd w:id="581"/>
      <w:bookmarkEnd w:id="582"/>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583" w:name="_Toc384395382"/>
      <w:bookmarkStart w:id="584" w:name="_Toc384828834"/>
      <w:bookmarkStart w:id="585" w:name="_Toc393358117"/>
      <w:bookmarkStart w:id="586" w:name="_Toc396146416"/>
      <w:bookmarkStart w:id="587" w:name="_Toc396146498"/>
      <w:bookmarkStart w:id="588" w:name="_Toc399848942"/>
      <w:r w:rsidRPr="00847123">
        <w:rPr>
          <w:rFonts w:ascii="Times New Roman" w:hAnsi="Times New Roman"/>
          <w:b w:val="0"/>
          <w:color w:val="auto"/>
          <w:sz w:val="24"/>
          <w:szCs w:val="24"/>
        </w:rPr>
        <w:t>План закупки продукции формируется по форме, установленной Постановлением правительства от 17 сентября 2012 г. N 932 «Об утверждении правил формирования плана закупки товаров (работ, услуг) и требований к форме такого плана».</w:t>
      </w:r>
      <w:bookmarkEnd w:id="583"/>
      <w:bookmarkEnd w:id="584"/>
      <w:bookmarkEnd w:id="585"/>
      <w:bookmarkEnd w:id="586"/>
      <w:bookmarkEnd w:id="587"/>
      <w:bookmarkEnd w:id="588"/>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589" w:name="_Toc384395383"/>
      <w:bookmarkStart w:id="590" w:name="_Toc384828835"/>
      <w:bookmarkStart w:id="591" w:name="_Toc393358118"/>
      <w:bookmarkStart w:id="592" w:name="_Toc396146417"/>
      <w:bookmarkStart w:id="593" w:name="_Toc396146499"/>
      <w:bookmarkStart w:id="594" w:name="_Toc399848943"/>
      <w:r w:rsidRPr="00847123">
        <w:rPr>
          <w:rFonts w:ascii="Times New Roman" w:hAnsi="Times New Roman"/>
          <w:b w:val="0"/>
          <w:color w:val="auto"/>
          <w:sz w:val="24"/>
          <w:szCs w:val="24"/>
        </w:rPr>
        <w:t>План закупок должен включать все закупки продукции, кроме закупок продукции, не превышающей 100 тыс. рублей по одной сделке, в случае, если годовая выручка заказчика за отчетный финансовый год составляет более чем пять миллиардов рублей, заказчик вправе не включать в план сведения о закупке, стоимость которых не превышает пятьсот тысяч рублей.</w:t>
      </w:r>
      <w:bookmarkEnd w:id="589"/>
      <w:bookmarkEnd w:id="590"/>
      <w:bookmarkEnd w:id="591"/>
      <w:bookmarkEnd w:id="592"/>
      <w:bookmarkEnd w:id="593"/>
      <w:bookmarkEnd w:id="594"/>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r w:rsidRPr="00847123">
        <w:rPr>
          <w:rFonts w:ascii="Times New Roman" w:hAnsi="Times New Roman"/>
          <w:b w:val="0"/>
          <w:color w:val="auto"/>
          <w:sz w:val="24"/>
          <w:szCs w:val="24"/>
        </w:rPr>
        <w:t>План закупок должен быть взаимосвязан с бюджетом на соответствующий период, а также с иными планами и программами, (производственная программа (учитываются все закупки, формирующие смету затрат на производство и реализацию товаров (работ, услуг), ремонтная программа (план ремонтов), инвестиционная программа (включая техническое перевооружение и реконструкцию, в том числе в области информационных технологий, новое строительство), иные).</w:t>
      </w:r>
      <w:bookmarkEnd w:id="6"/>
      <w:bookmarkEnd w:id="7"/>
      <w:bookmarkEnd w:id="8"/>
      <w:bookmarkEnd w:id="9"/>
      <w:bookmarkEnd w:id="10"/>
      <w:bookmarkEnd w:id="11"/>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595" w:name="_Toc384395385"/>
      <w:bookmarkStart w:id="596" w:name="_Toc384828837"/>
      <w:bookmarkStart w:id="597" w:name="_Toc393358120"/>
      <w:bookmarkStart w:id="598" w:name="_Toc396146419"/>
      <w:bookmarkStart w:id="599" w:name="_Toc396146501"/>
      <w:bookmarkStart w:id="600" w:name="_Toc399848945"/>
      <w:r w:rsidRPr="00847123">
        <w:rPr>
          <w:rFonts w:ascii="Times New Roman" w:hAnsi="Times New Roman"/>
          <w:b w:val="0"/>
          <w:color w:val="auto"/>
          <w:sz w:val="24"/>
          <w:szCs w:val="24"/>
        </w:rPr>
        <w:t xml:space="preserve">План закупки формируется с учетом таких сведений, как курс валют, биржевые индексы и других сведений, определяющих деятельность </w:t>
      </w:r>
      <w:r>
        <w:rPr>
          <w:rFonts w:ascii="Times New Roman" w:hAnsi="Times New Roman"/>
          <w:b w:val="0"/>
          <w:color w:val="auto"/>
          <w:sz w:val="24"/>
          <w:szCs w:val="24"/>
        </w:rPr>
        <w:t>МАОУ «ОСШ»</w:t>
      </w:r>
      <w:r w:rsidRPr="00847123">
        <w:rPr>
          <w:rFonts w:ascii="Times New Roman" w:hAnsi="Times New Roman"/>
          <w:b w:val="0"/>
          <w:color w:val="auto"/>
          <w:sz w:val="24"/>
          <w:szCs w:val="24"/>
        </w:rPr>
        <w:t>:</w:t>
      </w:r>
      <w:bookmarkEnd w:id="595"/>
      <w:bookmarkEnd w:id="596"/>
      <w:bookmarkEnd w:id="597"/>
      <w:bookmarkEnd w:id="598"/>
      <w:bookmarkEnd w:id="599"/>
      <w:bookmarkEnd w:id="600"/>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r w:rsidRPr="00847123">
        <w:rPr>
          <w:rFonts w:ascii="Times New Roman" w:hAnsi="Times New Roman"/>
          <w:b w:val="0"/>
          <w:color w:val="auto"/>
          <w:sz w:val="24"/>
          <w:szCs w:val="24"/>
        </w:rPr>
        <w:t>План закупки должен иметь помесячную ил</w:t>
      </w:r>
      <w:r>
        <w:rPr>
          <w:rFonts w:ascii="Times New Roman" w:hAnsi="Times New Roman"/>
          <w:b w:val="0"/>
          <w:color w:val="auto"/>
          <w:sz w:val="24"/>
          <w:szCs w:val="24"/>
        </w:rPr>
        <w:t>и</w:t>
      </w:r>
      <w:r w:rsidRPr="00847123">
        <w:rPr>
          <w:rFonts w:ascii="Times New Roman" w:hAnsi="Times New Roman"/>
          <w:b w:val="0"/>
          <w:color w:val="auto"/>
          <w:sz w:val="24"/>
          <w:szCs w:val="24"/>
        </w:rPr>
        <w:t xml:space="preserve"> поквартальную разбивку.</w:t>
      </w:r>
      <w:bookmarkEnd w:id="12"/>
      <w:bookmarkEnd w:id="13"/>
      <w:bookmarkEnd w:id="14"/>
      <w:bookmarkEnd w:id="15"/>
      <w:bookmarkEnd w:id="16"/>
      <w:bookmarkEnd w:id="17"/>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01" w:name="_Toc384395387"/>
      <w:bookmarkStart w:id="602" w:name="_Toc384828839"/>
      <w:bookmarkStart w:id="603" w:name="_Toc393358122"/>
      <w:bookmarkStart w:id="604" w:name="_Toc396146421"/>
      <w:bookmarkStart w:id="605" w:name="_Toc396146503"/>
      <w:bookmarkStart w:id="606" w:name="_Toc399848947"/>
      <w:r w:rsidRPr="00847123">
        <w:rPr>
          <w:rFonts w:ascii="Times New Roman" w:hAnsi="Times New Roman"/>
          <w:b w:val="0"/>
          <w:color w:val="auto"/>
          <w:sz w:val="24"/>
          <w:szCs w:val="24"/>
        </w:rPr>
        <w:t>Настоящий документ действует в части, не противоречащей порядку, установленному Правительством Российской Федерации в части требований, предъявляемых к составлению плана закупок</w:t>
      </w:r>
      <w:bookmarkEnd w:id="601"/>
      <w:bookmarkEnd w:id="602"/>
      <w:bookmarkEnd w:id="603"/>
      <w:bookmarkEnd w:id="604"/>
      <w:bookmarkEnd w:id="605"/>
      <w:bookmarkEnd w:id="606"/>
    </w:p>
    <w:p w:rsidR="00366A79" w:rsidRPr="00333EFA" w:rsidRDefault="00366A79" w:rsidP="002E0EE4">
      <w:pPr>
        <w:pStyle w:val="Heading1"/>
        <w:pageBreakBefore w:val="0"/>
        <w:numPr>
          <w:ilvl w:val="0"/>
          <w:numId w:val="21"/>
        </w:numPr>
        <w:tabs>
          <w:tab w:val="clear" w:pos="1134"/>
          <w:tab w:val="num" w:pos="567"/>
        </w:tabs>
        <w:spacing w:before="0" w:after="0"/>
        <w:ind w:left="567"/>
        <w:rPr>
          <w:rFonts w:ascii="Times New Roman" w:hAnsi="Times New Roman"/>
          <w:sz w:val="24"/>
          <w:szCs w:val="24"/>
        </w:rPr>
      </w:pPr>
      <w:bookmarkStart w:id="607" w:name="_Toc393358123"/>
      <w:bookmarkStart w:id="608" w:name="_Toc396146422"/>
      <w:bookmarkStart w:id="609" w:name="_Toc396146504"/>
      <w:bookmarkStart w:id="610" w:name="_Toc399848948"/>
      <w:r w:rsidRPr="00333EFA">
        <w:rPr>
          <w:rFonts w:ascii="Times New Roman" w:hAnsi="Times New Roman"/>
          <w:sz w:val="24"/>
          <w:szCs w:val="24"/>
        </w:rPr>
        <w:t>Период планирования, срок и порядок подготовки плана закупок</w:t>
      </w:r>
      <w:bookmarkEnd w:id="607"/>
      <w:bookmarkEnd w:id="608"/>
      <w:bookmarkEnd w:id="609"/>
      <w:bookmarkEnd w:id="610"/>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r w:rsidRPr="00847123">
        <w:rPr>
          <w:rFonts w:ascii="Times New Roman" w:hAnsi="Times New Roman"/>
          <w:b w:val="0"/>
          <w:color w:val="auto"/>
          <w:sz w:val="24"/>
          <w:szCs w:val="24"/>
        </w:rPr>
        <w:t xml:space="preserve">Порядок планирования определяется законодательством Российской Федерации, настоящими Правилами, а также иными локальными нормативными актами </w:t>
      </w:r>
      <w:r>
        <w:rPr>
          <w:rFonts w:ascii="Times New Roman" w:hAnsi="Times New Roman"/>
          <w:b w:val="0"/>
          <w:color w:val="auto"/>
          <w:sz w:val="24"/>
          <w:szCs w:val="24"/>
        </w:rPr>
        <w:t>МАОУ «ОСШ»</w:t>
      </w:r>
      <w:r w:rsidRPr="00847123">
        <w:rPr>
          <w:rFonts w:ascii="Times New Roman" w:hAnsi="Times New Roman"/>
          <w:b w:val="0"/>
          <w:color w:val="auto"/>
          <w:sz w:val="24"/>
          <w:szCs w:val="24"/>
        </w:rPr>
        <w:t>.</w:t>
      </w:r>
      <w:bookmarkEnd w:id="18"/>
      <w:bookmarkEnd w:id="19"/>
      <w:bookmarkEnd w:id="20"/>
      <w:bookmarkEnd w:id="21"/>
      <w:bookmarkEnd w:id="22"/>
      <w:bookmarkEnd w:id="23"/>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11" w:name="_Toc384395390"/>
      <w:bookmarkStart w:id="612" w:name="_Toc384828842"/>
      <w:bookmarkStart w:id="613" w:name="_Toc393358125"/>
      <w:bookmarkStart w:id="614" w:name="_Toc396146424"/>
      <w:bookmarkStart w:id="615" w:name="_Toc396146506"/>
      <w:bookmarkStart w:id="616" w:name="_Toc399848950"/>
      <w:r w:rsidRPr="00847123">
        <w:rPr>
          <w:rFonts w:ascii="Times New Roman" w:hAnsi="Times New Roman"/>
          <w:b w:val="0"/>
          <w:color w:val="auto"/>
          <w:sz w:val="24"/>
          <w:szCs w:val="24"/>
        </w:rPr>
        <w:t>Периодом планирования является календарный год.</w:t>
      </w:r>
      <w:bookmarkEnd w:id="611"/>
      <w:bookmarkEnd w:id="612"/>
      <w:bookmarkEnd w:id="613"/>
      <w:bookmarkEnd w:id="614"/>
      <w:bookmarkEnd w:id="615"/>
      <w:bookmarkEnd w:id="616"/>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17" w:name="_Toc393358126"/>
      <w:bookmarkStart w:id="618" w:name="_Toc396146425"/>
      <w:bookmarkStart w:id="619" w:name="_Toc396146507"/>
      <w:bookmarkStart w:id="620" w:name="_Toc399848951"/>
      <w:r w:rsidRPr="00847123">
        <w:rPr>
          <w:rFonts w:ascii="Times New Roman" w:hAnsi="Times New Roman"/>
          <w:b w:val="0"/>
          <w:color w:val="auto"/>
          <w:sz w:val="24"/>
          <w:szCs w:val="24"/>
        </w:rPr>
        <w:t xml:space="preserve">Периодом планирования при закупке инновационной продукции является </w:t>
      </w:r>
      <w:r>
        <w:rPr>
          <w:rFonts w:ascii="Times New Roman" w:hAnsi="Times New Roman"/>
          <w:b w:val="0"/>
          <w:color w:val="auto"/>
          <w:sz w:val="24"/>
          <w:szCs w:val="24"/>
        </w:rPr>
        <w:t xml:space="preserve">3 </w:t>
      </w:r>
      <w:r w:rsidRPr="00847123">
        <w:rPr>
          <w:rFonts w:ascii="Times New Roman" w:hAnsi="Times New Roman"/>
          <w:b w:val="0"/>
          <w:color w:val="auto"/>
          <w:sz w:val="24"/>
          <w:szCs w:val="24"/>
        </w:rPr>
        <w:t>летний период.</w:t>
      </w:r>
      <w:bookmarkEnd w:id="617"/>
      <w:bookmarkEnd w:id="618"/>
      <w:bookmarkEnd w:id="619"/>
      <w:bookmarkEnd w:id="620"/>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21" w:name="_Toc393358127"/>
      <w:bookmarkStart w:id="622" w:name="_Toc396146426"/>
      <w:bookmarkStart w:id="623" w:name="_Toc396146508"/>
      <w:bookmarkStart w:id="624" w:name="_Toc399848952"/>
      <w:r w:rsidRPr="00847123">
        <w:rPr>
          <w:rFonts w:ascii="Times New Roman" w:hAnsi="Times New Roman"/>
          <w:b w:val="0"/>
          <w:color w:val="auto"/>
          <w:sz w:val="24"/>
          <w:szCs w:val="24"/>
        </w:rPr>
        <w:t>Планы закупки инновационной продукции, высокотехнологичной продукции, лекарственных средств размещаются на срок</w:t>
      </w:r>
      <w:bookmarkEnd w:id="621"/>
      <w:bookmarkEnd w:id="622"/>
      <w:bookmarkEnd w:id="623"/>
      <w:r>
        <w:rPr>
          <w:rFonts w:ascii="Times New Roman" w:hAnsi="Times New Roman"/>
          <w:b w:val="0"/>
          <w:color w:val="auto"/>
          <w:sz w:val="24"/>
          <w:szCs w:val="24"/>
        </w:rPr>
        <w:t xml:space="preserve"> </w:t>
      </w:r>
      <w:bookmarkEnd w:id="624"/>
      <w:r>
        <w:rPr>
          <w:rFonts w:ascii="Times New Roman" w:hAnsi="Times New Roman"/>
          <w:b w:val="0"/>
          <w:color w:val="auto"/>
          <w:sz w:val="24"/>
          <w:szCs w:val="24"/>
        </w:rPr>
        <w:t>1 год.</w:t>
      </w:r>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r w:rsidRPr="00847123">
        <w:rPr>
          <w:rFonts w:ascii="Times New Roman" w:hAnsi="Times New Roman"/>
          <w:b w:val="0"/>
          <w:color w:val="auto"/>
          <w:sz w:val="24"/>
          <w:szCs w:val="24"/>
        </w:rPr>
        <w:t xml:space="preserve">План закупок на год формируется на основании бизнес-плана, соответствующих бюджетов, а также следующих документов, определяющих производственную деятельность </w:t>
      </w:r>
      <w:r>
        <w:rPr>
          <w:rFonts w:ascii="Times New Roman" w:hAnsi="Times New Roman"/>
          <w:b w:val="0"/>
          <w:color w:val="auto"/>
          <w:sz w:val="24"/>
          <w:szCs w:val="24"/>
        </w:rPr>
        <w:t>МАОУ «ОСШ»</w:t>
      </w:r>
      <w:r w:rsidRPr="00847123">
        <w:rPr>
          <w:rFonts w:ascii="Times New Roman" w:hAnsi="Times New Roman"/>
          <w:b w:val="0"/>
          <w:color w:val="auto"/>
          <w:sz w:val="24"/>
          <w:szCs w:val="24"/>
        </w:rPr>
        <w:t>:</w:t>
      </w:r>
      <w:bookmarkEnd w:id="24"/>
      <w:bookmarkEnd w:id="25"/>
      <w:bookmarkEnd w:id="26"/>
      <w:bookmarkEnd w:id="27"/>
      <w:bookmarkEnd w:id="28"/>
      <w:bookmarkEnd w:id="29"/>
    </w:p>
    <w:p w:rsidR="00366A79" w:rsidRPr="00333EFA" w:rsidRDefault="00366A79" w:rsidP="0000392B">
      <w:pPr>
        <w:pStyle w:val="13"/>
        <w:ind w:left="851"/>
        <w:rPr>
          <w:sz w:val="24"/>
          <w:szCs w:val="24"/>
        </w:rPr>
      </w:pPr>
      <w:r w:rsidRPr="00333EFA">
        <w:rPr>
          <w:sz w:val="24"/>
          <w:szCs w:val="24"/>
        </w:rPr>
        <w:t>- производственные программы (ремонтов, ТПиР, НИР, ТО, эксплуатации, новое строительство и т.д.);</w:t>
      </w:r>
    </w:p>
    <w:p w:rsidR="00366A79" w:rsidRPr="00333EFA" w:rsidRDefault="00366A79" w:rsidP="0000392B">
      <w:pPr>
        <w:pStyle w:val="13"/>
        <w:ind w:left="851"/>
        <w:rPr>
          <w:sz w:val="24"/>
          <w:szCs w:val="24"/>
        </w:rPr>
      </w:pPr>
      <w:r w:rsidRPr="00333EFA">
        <w:rPr>
          <w:sz w:val="24"/>
          <w:szCs w:val="24"/>
        </w:rPr>
        <w:t xml:space="preserve">- иные документы, определяющие потребность </w:t>
      </w:r>
      <w:r>
        <w:rPr>
          <w:sz w:val="24"/>
          <w:szCs w:val="24"/>
        </w:rPr>
        <w:t>предприятия</w:t>
      </w:r>
      <w:r w:rsidRPr="00333EFA">
        <w:rPr>
          <w:sz w:val="24"/>
          <w:szCs w:val="24"/>
        </w:rPr>
        <w:t xml:space="preserve"> в продукции.</w:t>
      </w:r>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25" w:name="_Toc384395392"/>
      <w:bookmarkStart w:id="626" w:name="_Toc384828844"/>
      <w:bookmarkStart w:id="627" w:name="_Toc393358129"/>
      <w:bookmarkStart w:id="628" w:name="_Toc396146428"/>
      <w:bookmarkStart w:id="629" w:name="_Toc396146510"/>
      <w:bookmarkStart w:id="630" w:name="_Toc399848954"/>
      <w:r w:rsidRPr="00847123">
        <w:rPr>
          <w:rFonts w:ascii="Times New Roman" w:hAnsi="Times New Roman"/>
          <w:b w:val="0"/>
          <w:color w:val="auto"/>
          <w:sz w:val="24"/>
          <w:szCs w:val="24"/>
        </w:rPr>
        <w:t>План закупок формируется в текущем году на следующий год.</w:t>
      </w:r>
      <w:bookmarkEnd w:id="625"/>
      <w:bookmarkEnd w:id="626"/>
      <w:bookmarkEnd w:id="627"/>
      <w:bookmarkEnd w:id="628"/>
      <w:bookmarkEnd w:id="629"/>
      <w:bookmarkEnd w:id="630"/>
      <w:r w:rsidRPr="00847123">
        <w:rPr>
          <w:rFonts w:ascii="Times New Roman" w:hAnsi="Times New Roman"/>
          <w:b w:val="0"/>
          <w:color w:val="auto"/>
          <w:sz w:val="24"/>
          <w:szCs w:val="24"/>
        </w:rPr>
        <w:t xml:space="preserve"> </w:t>
      </w:r>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31" w:name="_Ref384379932"/>
      <w:bookmarkStart w:id="632" w:name="_Toc384395393"/>
      <w:bookmarkStart w:id="633" w:name="_Toc384828845"/>
      <w:bookmarkStart w:id="634" w:name="_Toc393358130"/>
      <w:bookmarkStart w:id="635" w:name="_Toc396146429"/>
      <w:bookmarkStart w:id="636" w:name="_Toc396146511"/>
      <w:bookmarkStart w:id="637" w:name="_Toc399848955"/>
      <w:r w:rsidRPr="00847123">
        <w:rPr>
          <w:rFonts w:ascii="Times New Roman" w:hAnsi="Times New Roman"/>
          <w:b w:val="0"/>
          <w:color w:val="auto"/>
          <w:sz w:val="24"/>
          <w:szCs w:val="24"/>
        </w:rPr>
        <w:t xml:space="preserve">План закупок на очередной год должен быть утвержден не позднее </w:t>
      </w:r>
      <w:r>
        <w:rPr>
          <w:rFonts w:ascii="Times New Roman" w:hAnsi="Times New Roman"/>
          <w:b w:val="0"/>
          <w:color w:val="auto"/>
          <w:sz w:val="24"/>
          <w:szCs w:val="24"/>
        </w:rPr>
        <w:t>31.12.</w:t>
      </w:r>
      <w:r w:rsidRPr="00847123">
        <w:rPr>
          <w:rFonts w:ascii="Times New Roman" w:hAnsi="Times New Roman"/>
          <w:b w:val="0"/>
          <w:color w:val="auto"/>
          <w:sz w:val="24"/>
          <w:szCs w:val="24"/>
        </w:rPr>
        <w:t xml:space="preserve"> текущего года.</w:t>
      </w:r>
      <w:bookmarkEnd w:id="631"/>
      <w:bookmarkEnd w:id="632"/>
      <w:bookmarkEnd w:id="633"/>
      <w:bookmarkEnd w:id="634"/>
      <w:bookmarkEnd w:id="635"/>
      <w:bookmarkEnd w:id="636"/>
      <w:bookmarkEnd w:id="637"/>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r w:rsidRPr="00847123">
        <w:rPr>
          <w:rFonts w:ascii="Times New Roman" w:hAnsi="Times New Roman"/>
          <w:b w:val="0"/>
          <w:color w:val="auto"/>
          <w:sz w:val="24"/>
          <w:szCs w:val="24"/>
        </w:rPr>
        <w:t xml:space="preserve">План закупок </w:t>
      </w:r>
      <w:r>
        <w:rPr>
          <w:rFonts w:ascii="Times New Roman" w:hAnsi="Times New Roman"/>
          <w:b w:val="0"/>
          <w:color w:val="auto"/>
          <w:sz w:val="24"/>
          <w:szCs w:val="24"/>
        </w:rPr>
        <w:t>МАОУ «Омутинская специальная школа»</w:t>
      </w:r>
      <w:r w:rsidRPr="0002776E">
        <w:rPr>
          <w:rFonts w:ascii="Times New Roman" w:hAnsi="Times New Roman"/>
          <w:b w:val="0"/>
          <w:color w:val="auto"/>
          <w:sz w:val="24"/>
          <w:szCs w:val="24"/>
        </w:rPr>
        <w:t xml:space="preserve"> утверждается </w:t>
      </w:r>
      <w:r>
        <w:rPr>
          <w:rFonts w:ascii="Times New Roman" w:hAnsi="Times New Roman"/>
          <w:b w:val="0"/>
          <w:color w:val="auto"/>
          <w:sz w:val="24"/>
          <w:szCs w:val="24"/>
        </w:rPr>
        <w:t>руководителем учреждения</w:t>
      </w:r>
      <w:r w:rsidRPr="0002776E">
        <w:rPr>
          <w:rFonts w:ascii="Times New Roman" w:hAnsi="Times New Roman"/>
          <w:b w:val="0"/>
          <w:color w:val="auto"/>
          <w:sz w:val="24"/>
          <w:szCs w:val="24"/>
        </w:rPr>
        <w:t>.</w:t>
      </w:r>
      <w:bookmarkEnd w:id="30"/>
      <w:bookmarkEnd w:id="31"/>
      <w:bookmarkEnd w:id="32"/>
      <w:bookmarkEnd w:id="33"/>
      <w:bookmarkEnd w:id="34"/>
      <w:bookmarkEnd w:id="35"/>
      <w:bookmarkEnd w:id="36"/>
    </w:p>
    <w:p w:rsidR="00366A79" w:rsidRPr="00333EFA" w:rsidRDefault="00366A79" w:rsidP="0000392B">
      <w:pPr>
        <w:pStyle w:val="-40"/>
        <w:spacing w:line="240" w:lineRule="auto"/>
        <w:rPr>
          <w:sz w:val="24"/>
          <w:szCs w:val="24"/>
        </w:rPr>
      </w:pPr>
    </w:p>
    <w:p w:rsidR="00366A79" w:rsidRPr="00333EFA" w:rsidRDefault="00366A79" w:rsidP="002E0EE4">
      <w:pPr>
        <w:pStyle w:val="Heading1"/>
        <w:pageBreakBefore w:val="0"/>
        <w:numPr>
          <w:ilvl w:val="0"/>
          <w:numId w:val="21"/>
        </w:numPr>
        <w:tabs>
          <w:tab w:val="clear" w:pos="1134"/>
          <w:tab w:val="num" w:pos="567"/>
        </w:tabs>
        <w:spacing w:before="0" w:after="0"/>
        <w:ind w:left="567"/>
        <w:rPr>
          <w:rFonts w:ascii="Times New Roman" w:hAnsi="Times New Roman"/>
          <w:sz w:val="24"/>
          <w:szCs w:val="24"/>
        </w:rPr>
      </w:pPr>
      <w:bookmarkStart w:id="638" w:name="_Toc393358132"/>
      <w:bookmarkStart w:id="639" w:name="_Toc396146431"/>
      <w:bookmarkStart w:id="640" w:name="_Toc396146513"/>
      <w:bookmarkStart w:id="641" w:name="_Toc399848957"/>
      <w:bookmarkStart w:id="642" w:name="_Ref216344131"/>
      <w:r w:rsidRPr="00333EFA">
        <w:rPr>
          <w:rFonts w:ascii="Times New Roman" w:hAnsi="Times New Roman"/>
          <w:sz w:val="24"/>
          <w:szCs w:val="24"/>
        </w:rPr>
        <w:t>Порядок корректировки и внесения изменений</w:t>
      </w:r>
      <w:bookmarkEnd w:id="638"/>
      <w:bookmarkEnd w:id="639"/>
      <w:bookmarkEnd w:id="640"/>
      <w:bookmarkEnd w:id="641"/>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43" w:name="_Toc384395412"/>
      <w:bookmarkStart w:id="644" w:name="_Toc384828864"/>
      <w:bookmarkStart w:id="645" w:name="_Toc393358133"/>
      <w:bookmarkStart w:id="646" w:name="_Toc396146432"/>
      <w:bookmarkStart w:id="647" w:name="_Toc396146514"/>
      <w:bookmarkStart w:id="648" w:name="_Toc399848958"/>
      <w:r w:rsidRPr="00847123">
        <w:rPr>
          <w:rFonts w:ascii="Times New Roman" w:hAnsi="Times New Roman"/>
          <w:b w:val="0"/>
          <w:color w:val="auto"/>
          <w:sz w:val="24"/>
          <w:szCs w:val="24"/>
        </w:rPr>
        <w:t>Плановая корректировка плана закупок осуществляется ежеквартально;</w:t>
      </w:r>
      <w:bookmarkEnd w:id="643"/>
      <w:bookmarkEnd w:id="644"/>
      <w:bookmarkEnd w:id="645"/>
      <w:bookmarkEnd w:id="646"/>
      <w:bookmarkEnd w:id="647"/>
      <w:bookmarkEnd w:id="648"/>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49" w:name="_Ref393357863"/>
      <w:bookmarkStart w:id="650" w:name="_Toc393358134"/>
      <w:bookmarkStart w:id="651" w:name="_Toc396146433"/>
      <w:bookmarkStart w:id="652" w:name="_Toc396146515"/>
      <w:bookmarkStart w:id="653" w:name="_Toc399848959"/>
      <w:r w:rsidRPr="00847123">
        <w:rPr>
          <w:rFonts w:ascii="Times New Roman" w:hAnsi="Times New Roman"/>
          <w:b w:val="0"/>
          <w:color w:val="auto"/>
          <w:sz w:val="24"/>
          <w:szCs w:val="24"/>
        </w:rPr>
        <w:t>При плановой корректировке плана изменяется в случае необходимости:</w:t>
      </w:r>
      <w:bookmarkEnd w:id="649"/>
      <w:bookmarkEnd w:id="650"/>
      <w:bookmarkEnd w:id="651"/>
      <w:bookmarkEnd w:id="652"/>
      <w:bookmarkEnd w:id="653"/>
    </w:p>
    <w:p w:rsidR="00366A79" w:rsidRPr="00333EFA" w:rsidRDefault="00366A79" w:rsidP="002E0EE4">
      <w:pPr>
        <w:pStyle w:val="-30"/>
        <w:numPr>
          <w:ilvl w:val="2"/>
          <w:numId w:val="21"/>
        </w:numPr>
        <w:tabs>
          <w:tab w:val="clear" w:pos="1702"/>
          <w:tab w:val="num" w:pos="1134"/>
        </w:tabs>
        <w:spacing w:line="240" w:lineRule="auto"/>
        <w:ind w:left="1134" w:hanging="1134"/>
      </w:pPr>
      <w:r w:rsidRPr="00333EFA">
        <w:rPr>
          <w:bCs/>
          <w:sz w:val="24"/>
          <w:szCs w:val="24"/>
        </w:rPr>
        <w:t>наименование, адрес местонахождения, телефон и адрес электронной почты заказчика</w:t>
      </w:r>
      <w:r w:rsidRPr="00333EFA">
        <w:t>;</w:t>
      </w:r>
      <w:r w:rsidRPr="0062195F">
        <w:rPr>
          <w:noProof/>
          <w:sz w:val="24"/>
          <w:szCs w:val="24"/>
        </w:rPr>
        <w:t xml:space="preserve"> </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порядковый номер, который формируется последовательно с начала года;</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bookmarkStart w:id="654" w:name="Par64"/>
      <w:bookmarkEnd w:id="654"/>
      <w:r w:rsidRPr="00333EFA">
        <w:rPr>
          <w:bCs/>
          <w:sz w:val="24"/>
          <w:szCs w:val="24"/>
        </w:rPr>
        <w:t xml:space="preserve">предмет договора с указанием идентификационного кода закупки в соответствии с Общероссийским </w:t>
      </w:r>
      <w:hyperlink r:id="rId10"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w:history="1">
        <w:r w:rsidRPr="00333EFA">
          <w:rPr>
            <w:bCs/>
            <w:sz w:val="24"/>
            <w:szCs w:val="24"/>
          </w:rPr>
          <w:t>классификатором</w:t>
        </w:r>
      </w:hyperlink>
      <w:r w:rsidRPr="00333EFA">
        <w:rPr>
          <w:bCs/>
          <w:sz w:val="24"/>
          <w:szCs w:val="24"/>
        </w:rPr>
        <w:t xml:space="preserve"> видов экономической деятельности (ОКВЭД) с обязательным заполнением разделов, подразделов и рекомендуемым заполнением классов, подклассов, групп, подгрупп и видов и Общероссийским </w:t>
      </w:r>
      <w:hyperlink r:id="rId11" w:tooltip="&quot;ОК 004-93. Общероссийский классификатор видов экономической деятельности, продукции и услуг&quot; (утв. Постановлением Госстандарта России от 06.08.1993 N 17) (ред. от 12.12.2012) (Части I - II, часть III разделы A - C, раздел D (коды 1510000 - 2420000)){Консульта" w:history="1">
        <w:r w:rsidRPr="00333EFA">
          <w:rPr>
            <w:bCs/>
            <w:sz w:val="24"/>
            <w:szCs w:val="24"/>
          </w:rPr>
          <w:t>классификатором</w:t>
        </w:r>
      </w:hyperlink>
      <w:r w:rsidRPr="00333EFA">
        <w:rPr>
          <w:bCs/>
          <w:sz w:val="24"/>
          <w:szCs w:val="24"/>
        </w:rPr>
        <w:t xml:space="preserve"> видов экономической деятельности, продукции и услуг (ОКДП) с обязательным заполнением разделов, подразделов и рекомендуемым заполнением групп и подгрупп видов экономической деятельности, классов и подклассов продукции и услуг, а также видов продукции и услуг;</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bookmarkStart w:id="655" w:name="Par65"/>
      <w:bookmarkEnd w:id="655"/>
      <w:r w:rsidRPr="00333EFA">
        <w:rPr>
          <w:bCs/>
          <w:sz w:val="24"/>
          <w:szCs w:val="24"/>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 xml:space="preserve">единицы измерения закупаемых товаров (работ, услуг) и код по Общероссийскому </w:t>
      </w:r>
      <w:hyperlink r:id="rId12" w:tooltip="&quot;ОК 015-94 (МК 002-97). Общероссийский классификатор единиц измерения&quot; (утв. Постановлением Госстандарта России от 26.12.1994 N 366) (ред. от 26.09.2013){КонсультантПлюс}" w:history="1">
        <w:r w:rsidRPr="00333EFA">
          <w:rPr>
            <w:bCs/>
            <w:sz w:val="24"/>
            <w:szCs w:val="24"/>
          </w:rPr>
          <w:t>классификатору</w:t>
        </w:r>
      </w:hyperlink>
      <w:r w:rsidRPr="00333EFA">
        <w:rPr>
          <w:bCs/>
          <w:sz w:val="24"/>
          <w:szCs w:val="24"/>
        </w:rPr>
        <w:t xml:space="preserve"> единиц измерения (ОКЕИ);</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сведения о количестве (объеме) закупаемых товаров (работ, услуг) в натуральном выражении;</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 xml:space="preserve">регион поставки товаров, выполнения работ, оказания услуг и код по Общероссийскому </w:t>
      </w:r>
      <w:hyperlink r:id="rId13"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17.12.2013) (коды 01 - 32 ОКАТО){КонсультантПлюс}" w:history="1">
        <w:r w:rsidRPr="00333EFA">
          <w:rPr>
            <w:bCs/>
            <w:sz w:val="24"/>
            <w:szCs w:val="24"/>
          </w:rPr>
          <w:t>классификатору</w:t>
        </w:r>
      </w:hyperlink>
      <w:r w:rsidRPr="00333EFA">
        <w:rPr>
          <w:bCs/>
          <w:sz w:val="24"/>
          <w:szCs w:val="24"/>
        </w:rPr>
        <w:t xml:space="preserve"> объектов административно-территориального деления (ОКАТО);</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сведения о начальной (максимальной) цене договора (цене лота);</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bookmarkStart w:id="656" w:name="Par70"/>
      <w:bookmarkEnd w:id="656"/>
      <w:r w:rsidRPr="00333EFA">
        <w:rPr>
          <w:bCs/>
          <w:sz w:val="24"/>
          <w:szCs w:val="24"/>
        </w:rPr>
        <w:t>планируемая дата или период размещения извещения о закупке (год, месяц);</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bookmarkStart w:id="657" w:name="Par71"/>
      <w:bookmarkEnd w:id="657"/>
      <w:r w:rsidRPr="00333EFA">
        <w:rPr>
          <w:bCs/>
          <w:sz w:val="24"/>
          <w:szCs w:val="24"/>
        </w:rPr>
        <w:t>срок исполнения договора (год, месяц);</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способ закупки;</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форма закупки (в электронной форме (да/нет)).</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Исключаются либо добавляются в план необходимые позиции при появлении новой потребности в продукции; исчезновения необходимости в продукции; переформировании позиций ранее занесенных в план (объединении, делении)</w:t>
      </w:r>
    </w:p>
    <w:p w:rsidR="00366A79" w:rsidRPr="00333EFA" w:rsidRDefault="00366A79" w:rsidP="002E0EE4">
      <w:pPr>
        <w:pStyle w:val="-30"/>
        <w:numPr>
          <w:ilvl w:val="2"/>
          <w:numId w:val="21"/>
        </w:numPr>
        <w:tabs>
          <w:tab w:val="clear" w:pos="1702"/>
          <w:tab w:val="num" w:pos="1134"/>
        </w:tabs>
        <w:spacing w:line="240" w:lineRule="auto"/>
        <w:ind w:left="1134" w:hanging="1134"/>
        <w:rPr>
          <w:sz w:val="24"/>
          <w:szCs w:val="24"/>
        </w:rPr>
      </w:pPr>
      <w:r w:rsidRPr="00333EFA">
        <w:rPr>
          <w:bCs/>
          <w:sz w:val="24"/>
          <w:szCs w:val="24"/>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w:t>
      </w:r>
      <w:r w:rsidRPr="00333EFA">
        <w:rPr>
          <w:sz w:val="24"/>
          <w:szCs w:val="24"/>
        </w:rPr>
        <w:t>ном закупки.</w:t>
      </w:r>
    </w:p>
    <w:p w:rsidR="00366A79" w:rsidRPr="00847123" w:rsidRDefault="00366A79" w:rsidP="002E0EE4">
      <w:pPr>
        <w:pStyle w:val="Heading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58" w:name="_Toc384395413"/>
      <w:bookmarkStart w:id="659" w:name="_Toc384828865"/>
      <w:bookmarkStart w:id="660" w:name="_Toc393358135"/>
      <w:bookmarkStart w:id="661" w:name="_Toc396146434"/>
      <w:bookmarkStart w:id="662" w:name="_Toc396146516"/>
      <w:bookmarkStart w:id="663" w:name="_Toc399848960"/>
      <w:r w:rsidRPr="00847123">
        <w:rPr>
          <w:rFonts w:ascii="Times New Roman" w:hAnsi="Times New Roman"/>
          <w:b w:val="0"/>
          <w:color w:val="auto"/>
          <w:sz w:val="24"/>
          <w:szCs w:val="24"/>
        </w:rPr>
        <w:t>Изменение в план закупок между очередными корректировками плана закупок вносятся в случаях:</w:t>
      </w:r>
      <w:bookmarkEnd w:id="658"/>
      <w:bookmarkEnd w:id="659"/>
      <w:bookmarkEnd w:id="660"/>
      <w:bookmarkEnd w:id="661"/>
      <w:bookmarkEnd w:id="662"/>
      <w:bookmarkEnd w:id="663"/>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 xml:space="preserve">установленных разделом </w:t>
      </w:r>
      <w:fldSimple w:instr=" REF _Ref393357863 \r \h  \* MERGEFORMAT ">
        <w:r w:rsidRPr="004C1090">
          <w:rPr>
            <w:bCs/>
            <w:sz w:val="24"/>
            <w:szCs w:val="24"/>
          </w:rPr>
          <w:t>5.2</w:t>
        </w:r>
      </w:fldSimple>
      <w:r w:rsidRPr="00333EFA">
        <w:rPr>
          <w:bCs/>
          <w:sz w:val="24"/>
          <w:szCs w:val="24"/>
        </w:rPr>
        <w:t xml:space="preserve"> настоящих Правил;</w:t>
      </w:r>
    </w:p>
    <w:p w:rsidR="00366A79" w:rsidRPr="00333EFA" w:rsidRDefault="00366A79" w:rsidP="002E0EE4">
      <w:pPr>
        <w:pStyle w:val="-30"/>
        <w:numPr>
          <w:ilvl w:val="2"/>
          <w:numId w:val="21"/>
        </w:numPr>
        <w:tabs>
          <w:tab w:val="clear" w:pos="1702"/>
          <w:tab w:val="num" w:pos="1134"/>
        </w:tabs>
        <w:spacing w:line="240" w:lineRule="auto"/>
        <w:ind w:left="1134" w:hanging="1134"/>
        <w:rPr>
          <w:sz w:val="24"/>
          <w:szCs w:val="24"/>
        </w:rPr>
      </w:pPr>
      <w:r w:rsidRPr="00333EFA">
        <w:rPr>
          <w:bCs/>
          <w:sz w:val="24"/>
          <w:szCs w:val="24"/>
        </w:rPr>
        <w:t>за</w:t>
      </w:r>
      <w:r w:rsidRPr="00333EFA">
        <w:rPr>
          <w:sz w:val="24"/>
          <w:szCs w:val="24"/>
        </w:rPr>
        <w:t>купке дополнительной продукции, не предусмотренной ранее, если стоимость договора, дополнительного соглашения к договору превышает 100 тыс. рублей;</w:t>
      </w:r>
    </w:p>
    <w:p w:rsidR="00366A79" w:rsidRPr="00333EFA" w:rsidRDefault="00366A79" w:rsidP="002E0EE4">
      <w:pPr>
        <w:pStyle w:val="-30"/>
        <w:numPr>
          <w:ilvl w:val="2"/>
          <w:numId w:val="21"/>
        </w:numPr>
        <w:tabs>
          <w:tab w:val="clear" w:pos="1702"/>
          <w:tab w:val="num" w:pos="1134"/>
        </w:tabs>
        <w:spacing w:line="240" w:lineRule="auto"/>
        <w:ind w:left="1134" w:hanging="1134"/>
        <w:rPr>
          <w:sz w:val="24"/>
          <w:szCs w:val="24"/>
        </w:rPr>
      </w:pPr>
      <w:r w:rsidRPr="00333EFA">
        <w:rPr>
          <w:sz w:val="24"/>
          <w:szCs w:val="24"/>
        </w:rPr>
        <w:t>закупка продукции, осуществляемая в рамках заключения договоров во исполнение рамочных соглашений, если  если стоимость договора, дополнительного соглашения к договору превышает 100 тыс. рублей;</w:t>
      </w:r>
    </w:p>
    <w:p w:rsidR="00366A79" w:rsidRPr="0062195F" w:rsidRDefault="00366A79" w:rsidP="002E0EE4">
      <w:pPr>
        <w:pStyle w:val="-30"/>
        <w:numPr>
          <w:ilvl w:val="2"/>
          <w:numId w:val="21"/>
        </w:numPr>
        <w:tabs>
          <w:tab w:val="clear" w:pos="1702"/>
          <w:tab w:val="num" w:pos="1134"/>
        </w:tabs>
        <w:spacing w:line="240" w:lineRule="auto"/>
        <w:ind w:left="1134" w:hanging="1134"/>
        <w:rPr>
          <w:sz w:val="24"/>
          <w:szCs w:val="24"/>
        </w:rPr>
      </w:pPr>
      <w:r w:rsidRPr="00333EFA">
        <w:rPr>
          <w:sz w:val="24"/>
          <w:szCs w:val="24"/>
        </w:rPr>
        <w:t>при заключении договора  увеличен или уменьшен объем закупаемой продукции.</w:t>
      </w:r>
    </w:p>
    <w:p w:rsidR="00366A79" w:rsidRPr="0062195F" w:rsidRDefault="00366A79" w:rsidP="002E0EE4">
      <w:pPr>
        <w:pStyle w:val="-30"/>
        <w:numPr>
          <w:ilvl w:val="2"/>
          <w:numId w:val="21"/>
        </w:numPr>
        <w:tabs>
          <w:tab w:val="clear" w:pos="1702"/>
        </w:tabs>
        <w:spacing w:line="240" w:lineRule="auto"/>
        <w:ind w:left="1134" w:hanging="1134"/>
        <w:rPr>
          <w:sz w:val="24"/>
          <w:szCs w:val="24"/>
        </w:rPr>
      </w:pPr>
      <w:r w:rsidRPr="0062195F">
        <w:rPr>
          <w:sz w:val="24"/>
          <w:szCs w:val="24"/>
        </w:rPr>
        <w:t>Изменения в план утверждаются в порядке, аналогичном утверждению плана закупок.</w:t>
      </w:r>
    </w:p>
    <w:p w:rsidR="00366A79" w:rsidRPr="0062195F" w:rsidRDefault="00366A79" w:rsidP="002E0EE4">
      <w:pPr>
        <w:pStyle w:val="-30"/>
        <w:numPr>
          <w:ilvl w:val="2"/>
          <w:numId w:val="21"/>
        </w:numPr>
        <w:tabs>
          <w:tab w:val="clear" w:pos="1702"/>
          <w:tab w:val="num" w:pos="1134"/>
        </w:tabs>
        <w:spacing w:line="240" w:lineRule="auto"/>
        <w:ind w:left="1134" w:hanging="1134"/>
        <w:rPr>
          <w:sz w:val="24"/>
          <w:szCs w:val="24"/>
        </w:rPr>
      </w:pPr>
      <w:r w:rsidRPr="0062195F">
        <w:rPr>
          <w:sz w:val="24"/>
          <w:szCs w:val="24"/>
        </w:rPr>
        <w:t>Внесение изменений в план закупки осуществляется в срок не позднее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 закупке, документации о закупке или вносимых в них изменений.</w:t>
      </w:r>
    </w:p>
    <w:p w:rsidR="00366A79" w:rsidRPr="0062195F" w:rsidRDefault="00366A79" w:rsidP="002E0EE4">
      <w:pPr>
        <w:pStyle w:val="-30"/>
        <w:numPr>
          <w:ilvl w:val="2"/>
          <w:numId w:val="21"/>
        </w:numPr>
        <w:tabs>
          <w:tab w:val="clear" w:pos="1702"/>
          <w:tab w:val="num" w:pos="1134"/>
        </w:tabs>
        <w:spacing w:line="240" w:lineRule="auto"/>
        <w:ind w:left="1134" w:hanging="1134"/>
        <w:rPr>
          <w:sz w:val="24"/>
          <w:szCs w:val="24"/>
        </w:rPr>
      </w:pPr>
      <w:r w:rsidRPr="0062195F">
        <w:rPr>
          <w:sz w:val="24"/>
          <w:szCs w:val="24"/>
        </w:rPr>
        <w:t>Закупка продукции в соответствии с планом закупок</w:t>
      </w:r>
    </w:p>
    <w:p w:rsidR="00366A79" w:rsidRPr="0062195F" w:rsidRDefault="00366A79" w:rsidP="0062195F">
      <w:pPr>
        <w:pStyle w:val="-30"/>
        <w:numPr>
          <w:ilvl w:val="2"/>
          <w:numId w:val="21"/>
        </w:numPr>
        <w:spacing w:line="240" w:lineRule="auto"/>
        <w:rPr>
          <w:sz w:val="24"/>
          <w:szCs w:val="24"/>
        </w:rPr>
      </w:pPr>
      <w:r w:rsidRPr="0062195F">
        <w:rPr>
          <w:sz w:val="24"/>
          <w:szCs w:val="24"/>
        </w:rPr>
        <w:t xml:space="preserve">Орган, осуществляющий размещение заказа осуществляет в соответствии со своими функциями, комплекс мер, необходимых для публичного размещения заказа, в том числе необходимые согласования. </w:t>
      </w:r>
    </w:p>
    <w:p w:rsidR="00366A79" w:rsidRPr="0062195F" w:rsidRDefault="00366A79" w:rsidP="0062195F">
      <w:pPr>
        <w:pStyle w:val="-30"/>
        <w:numPr>
          <w:ilvl w:val="2"/>
          <w:numId w:val="21"/>
        </w:numPr>
        <w:spacing w:line="240" w:lineRule="auto"/>
        <w:rPr>
          <w:sz w:val="24"/>
          <w:szCs w:val="24"/>
        </w:rPr>
      </w:pPr>
      <w:r w:rsidRPr="0062195F">
        <w:rPr>
          <w:sz w:val="24"/>
          <w:szCs w:val="24"/>
        </w:rPr>
        <w:t>Закупочная комиссия осуществляет работу в соответствии со своими функциями и выбирает победителя закупки.</w:t>
      </w:r>
    </w:p>
    <w:p w:rsidR="00366A79" w:rsidRPr="0062195F" w:rsidRDefault="00366A79" w:rsidP="0062195F">
      <w:pPr>
        <w:pStyle w:val="-30"/>
        <w:numPr>
          <w:ilvl w:val="2"/>
          <w:numId w:val="21"/>
        </w:numPr>
        <w:spacing w:line="240" w:lineRule="auto"/>
        <w:rPr>
          <w:sz w:val="24"/>
          <w:szCs w:val="24"/>
        </w:rPr>
      </w:pPr>
      <w:r w:rsidRPr="0062195F">
        <w:rPr>
          <w:sz w:val="24"/>
          <w:szCs w:val="24"/>
        </w:rPr>
        <w:t>Сведения о заключении договора по результатам закупки направляются в орган, осуществляющий функции контроля.</w:t>
      </w:r>
    </w:p>
    <w:p w:rsidR="00366A79" w:rsidRPr="0062195F" w:rsidRDefault="00366A79" w:rsidP="0062195F">
      <w:pPr>
        <w:pStyle w:val="-30"/>
        <w:spacing w:line="240" w:lineRule="auto"/>
        <w:ind w:left="1134"/>
        <w:rPr>
          <w:sz w:val="24"/>
          <w:szCs w:val="24"/>
        </w:rPr>
      </w:pPr>
    </w:p>
    <w:bookmarkEnd w:id="642"/>
    <w:p w:rsidR="00366A79" w:rsidRPr="00333EFA" w:rsidRDefault="00366A79" w:rsidP="0000392B">
      <w:pPr>
        <w:pStyle w:val="-30"/>
        <w:ind w:left="1418"/>
      </w:pPr>
    </w:p>
    <w:p w:rsidR="00366A79" w:rsidRPr="00333EFA" w:rsidRDefault="00366A79" w:rsidP="002E0EE4">
      <w:pPr>
        <w:pStyle w:val="Heading1"/>
        <w:pageBreakBefore w:val="0"/>
        <w:numPr>
          <w:ilvl w:val="0"/>
          <w:numId w:val="21"/>
        </w:numPr>
        <w:tabs>
          <w:tab w:val="clear" w:pos="1134"/>
          <w:tab w:val="num" w:pos="567"/>
        </w:tabs>
        <w:spacing w:before="0" w:after="0"/>
        <w:ind w:left="567"/>
        <w:rPr>
          <w:rFonts w:ascii="Times New Roman" w:hAnsi="Times New Roman"/>
          <w:sz w:val="24"/>
          <w:szCs w:val="24"/>
        </w:rPr>
      </w:pPr>
      <w:bookmarkStart w:id="664" w:name="_Toc393358142"/>
      <w:bookmarkStart w:id="665" w:name="_Toc396146441"/>
      <w:bookmarkStart w:id="666" w:name="_Toc396146523"/>
      <w:bookmarkStart w:id="667" w:name="_Toc399848961"/>
      <w:r w:rsidRPr="00333EFA">
        <w:rPr>
          <w:rFonts w:ascii="Times New Roman" w:hAnsi="Times New Roman"/>
          <w:sz w:val="24"/>
          <w:szCs w:val="24"/>
        </w:rPr>
        <w:t>Ежемесячная отчетность и федеральное статистическое наблюдение</w:t>
      </w:r>
      <w:bookmarkEnd w:id="664"/>
      <w:bookmarkEnd w:id="665"/>
      <w:bookmarkEnd w:id="666"/>
      <w:bookmarkEnd w:id="667"/>
      <w:r w:rsidRPr="00333EFA">
        <w:rPr>
          <w:rFonts w:ascii="Times New Roman" w:hAnsi="Times New Roman"/>
          <w:sz w:val="24"/>
          <w:szCs w:val="24"/>
        </w:rPr>
        <w:t xml:space="preserve"> </w:t>
      </w:r>
    </w:p>
    <w:p w:rsidR="00366A79" w:rsidRPr="00847123" w:rsidRDefault="00366A79" w:rsidP="0000392B">
      <w:pPr>
        <w:widowControl w:val="0"/>
        <w:tabs>
          <w:tab w:val="left" w:pos="2655"/>
        </w:tabs>
        <w:autoSpaceDE w:val="0"/>
        <w:autoSpaceDN w:val="0"/>
        <w:adjustRightInd w:val="0"/>
        <w:rPr>
          <w:sz w:val="24"/>
          <w:szCs w:val="24"/>
        </w:rPr>
      </w:pPr>
    </w:p>
    <w:p w:rsidR="00366A79" w:rsidRPr="00847123" w:rsidRDefault="00366A79" w:rsidP="0000392B">
      <w:pPr>
        <w:widowControl w:val="0"/>
        <w:tabs>
          <w:tab w:val="left" w:pos="2655"/>
        </w:tabs>
        <w:autoSpaceDE w:val="0"/>
        <w:autoSpaceDN w:val="0"/>
        <w:adjustRightInd w:val="0"/>
        <w:spacing w:line="240" w:lineRule="auto"/>
        <w:ind w:firstLine="0"/>
        <w:rPr>
          <w:sz w:val="24"/>
          <w:szCs w:val="24"/>
        </w:rPr>
      </w:pPr>
      <w:r>
        <w:rPr>
          <w:sz w:val="24"/>
          <w:szCs w:val="24"/>
        </w:rPr>
        <w:t>6</w:t>
      </w:r>
      <w:r w:rsidRPr="00847123">
        <w:rPr>
          <w:sz w:val="24"/>
          <w:szCs w:val="24"/>
        </w:rPr>
        <w:t>.1 Заказчик (должностное лицо заказчика) не позднее 10 числа месяца, следующего за отчетным месяцем, размещает на официальном сайте:</w:t>
      </w:r>
    </w:p>
    <w:p w:rsidR="00366A79" w:rsidRPr="00847123" w:rsidRDefault="00366A79" w:rsidP="0000392B">
      <w:pPr>
        <w:widowControl w:val="0"/>
        <w:tabs>
          <w:tab w:val="left" w:pos="2655"/>
        </w:tabs>
        <w:autoSpaceDE w:val="0"/>
        <w:autoSpaceDN w:val="0"/>
        <w:adjustRightInd w:val="0"/>
        <w:spacing w:line="240" w:lineRule="auto"/>
        <w:ind w:firstLine="567"/>
        <w:rPr>
          <w:sz w:val="24"/>
          <w:szCs w:val="24"/>
        </w:rPr>
      </w:pPr>
      <w:r w:rsidRPr="00847123">
        <w:rPr>
          <w:sz w:val="24"/>
          <w:szCs w:val="24"/>
        </w:rPr>
        <w:t>1) сведения о количестве и об общей стоимости договоров, заключенных заказчиком по результатам закупки  товаров, работ, услуг;</w:t>
      </w:r>
    </w:p>
    <w:p w:rsidR="00366A79" w:rsidRPr="00847123" w:rsidRDefault="00366A79" w:rsidP="0000392B">
      <w:pPr>
        <w:widowControl w:val="0"/>
        <w:tabs>
          <w:tab w:val="left" w:pos="2655"/>
        </w:tabs>
        <w:autoSpaceDE w:val="0"/>
        <w:autoSpaceDN w:val="0"/>
        <w:adjustRightInd w:val="0"/>
        <w:spacing w:line="240" w:lineRule="auto"/>
        <w:ind w:firstLine="567"/>
        <w:rPr>
          <w:sz w:val="24"/>
          <w:szCs w:val="24"/>
        </w:rPr>
      </w:pPr>
      <w:r w:rsidRPr="00847123">
        <w:rPr>
          <w:sz w:val="24"/>
          <w:szCs w:val="24"/>
        </w:rPr>
        <w:t>2)сведения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366A79" w:rsidRPr="00847123" w:rsidRDefault="00366A79" w:rsidP="0062195F">
      <w:pPr>
        <w:spacing w:line="240" w:lineRule="auto"/>
        <w:ind w:firstLine="567"/>
        <w:rPr>
          <w:sz w:val="24"/>
          <w:szCs w:val="24"/>
        </w:rPr>
      </w:pPr>
      <w:r w:rsidRPr="00847123">
        <w:rPr>
          <w:sz w:val="24"/>
          <w:szCs w:val="24"/>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p w:rsidR="00366A79" w:rsidRPr="00847123" w:rsidRDefault="00366A79" w:rsidP="0062195F">
      <w:pPr>
        <w:spacing w:line="240" w:lineRule="auto"/>
        <w:ind w:firstLine="567"/>
        <w:rPr>
          <w:sz w:val="24"/>
          <w:szCs w:val="24"/>
        </w:rPr>
      </w:pPr>
      <w:r w:rsidRPr="00847123">
        <w:rPr>
          <w:sz w:val="24"/>
          <w:szCs w:val="24"/>
        </w:rPr>
        <w:t>4) сведения о количестве и общей стоимости договоров, заключенных заказчиком по результатам закупки у субъектов малого и среднего предприниматель</w:t>
      </w:r>
      <w:bookmarkStart w:id="668" w:name="_Toc384828878"/>
      <w:bookmarkStart w:id="669" w:name="_Toc393358143"/>
      <w:r w:rsidRPr="00847123">
        <w:rPr>
          <w:sz w:val="24"/>
          <w:szCs w:val="24"/>
        </w:rPr>
        <w:t>ства.</w:t>
      </w:r>
    </w:p>
    <w:p w:rsidR="00366A79" w:rsidRPr="00847123" w:rsidRDefault="00366A79" w:rsidP="0000392B">
      <w:pPr>
        <w:pStyle w:val="Heading2"/>
        <w:spacing w:before="0" w:line="240" w:lineRule="auto"/>
        <w:ind w:firstLine="0"/>
        <w:rPr>
          <w:rFonts w:ascii="Times New Roman" w:hAnsi="Times New Roman"/>
          <w:b w:val="0"/>
          <w:color w:val="auto"/>
          <w:sz w:val="24"/>
          <w:szCs w:val="24"/>
        </w:rPr>
      </w:pPr>
      <w:bookmarkStart w:id="670" w:name="_Toc396146442"/>
      <w:bookmarkStart w:id="671" w:name="_Toc396146524"/>
      <w:bookmarkStart w:id="672" w:name="_Toc399848962"/>
      <w:r>
        <w:rPr>
          <w:rFonts w:ascii="Times New Roman" w:hAnsi="Times New Roman"/>
          <w:b w:val="0"/>
          <w:color w:val="auto"/>
          <w:sz w:val="24"/>
          <w:szCs w:val="24"/>
        </w:rPr>
        <w:t>6</w:t>
      </w:r>
      <w:r w:rsidRPr="00847123">
        <w:rPr>
          <w:rFonts w:ascii="Times New Roman" w:hAnsi="Times New Roman"/>
          <w:b w:val="0"/>
          <w:color w:val="auto"/>
          <w:sz w:val="24"/>
          <w:szCs w:val="24"/>
        </w:rPr>
        <w:t>.2. Заказчик предоставляют сведения о  закупочной деятельности в Федеральную службу государственной статистики не позднее 25 числа после отчетного периода.</w:t>
      </w:r>
      <w:bookmarkEnd w:id="668"/>
      <w:bookmarkEnd w:id="669"/>
      <w:bookmarkEnd w:id="670"/>
      <w:bookmarkEnd w:id="671"/>
      <w:bookmarkEnd w:id="672"/>
    </w:p>
    <w:p w:rsidR="00366A79" w:rsidRPr="00847123" w:rsidRDefault="00366A79" w:rsidP="002E0EE4">
      <w:pPr>
        <w:pStyle w:val="Heading2"/>
        <w:keepLines w:val="0"/>
        <w:numPr>
          <w:ilvl w:val="1"/>
          <w:numId w:val="27"/>
        </w:numPr>
        <w:suppressAutoHyphens/>
        <w:spacing w:before="0" w:line="240" w:lineRule="auto"/>
        <w:ind w:left="426" w:hanging="426"/>
        <w:rPr>
          <w:rFonts w:ascii="Times New Roman" w:hAnsi="Times New Roman"/>
          <w:b w:val="0"/>
          <w:color w:val="auto"/>
          <w:sz w:val="24"/>
          <w:szCs w:val="24"/>
        </w:rPr>
      </w:pPr>
      <w:bookmarkStart w:id="673" w:name="_Toc384828879"/>
      <w:bookmarkStart w:id="674" w:name="_Toc393358144"/>
      <w:bookmarkStart w:id="675" w:name="_Toc396146443"/>
      <w:bookmarkStart w:id="676" w:name="_Toc396146525"/>
      <w:bookmarkStart w:id="677" w:name="_Toc399848963"/>
      <w:r w:rsidRPr="00847123">
        <w:rPr>
          <w:rFonts w:ascii="Times New Roman" w:hAnsi="Times New Roman"/>
          <w:b w:val="0"/>
          <w:color w:val="auto"/>
          <w:sz w:val="24"/>
          <w:szCs w:val="24"/>
        </w:rPr>
        <w:t>Отчетный период составляет полгода.</w:t>
      </w:r>
      <w:bookmarkEnd w:id="673"/>
      <w:bookmarkEnd w:id="674"/>
      <w:bookmarkEnd w:id="675"/>
      <w:bookmarkEnd w:id="676"/>
      <w:bookmarkEnd w:id="677"/>
    </w:p>
    <w:p w:rsidR="00366A79" w:rsidRPr="00847123" w:rsidRDefault="00366A79" w:rsidP="00E87F8F">
      <w:pPr>
        <w:pStyle w:val="Heading2"/>
        <w:keepLines w:val="0"/>
        <w:suppressAutoHyphens/>
        <w:spacing w:before="0" w:line="240" w:lineRule="auto"/>
        <w:ind w:firstLine="0"/>
        <w:rPr>
          <w:rFonts w:ascii="Times New Roman" w:hAnsi="Times New Roman"/>
          <w:b w:val="0"/>
          <w:color w:val="auto"/>
          <w:sz w:val="24"/>
          <w:szCs w:val="24"/>
        </w:rPr>
      </w:pPr>
      <w:bookmarkStart w:id="678" w:name="_Toc384828880"/>
      <w:bookmarkStart w:id="679" w:name="_Toc393358145"/>
      <w:bookmarkStart w:id="680" w:name="_Toc396146444"/>
      <w:bookmarkStart w:id="681" w:name="_Toc396146526"/>
      <w:bookmarkStart w:id="682" w:name="_Toc399848964"/>
      <w:r>
        <w:rPr>
          <w:rFonts w:ascii="Times New Roman" w:hAnsi="Times New Roman"/>
          <w:b w:val="0"/>
          <w:color w:val="auto"/>
          <w:sz w:val="24"/>
          <w:szCs w:val="24"/>
        </w:rPr>
        <w:t>6.4.</w:t>
      </w:r>
      <w:r w:rsidRPr="00847123">
        <w:rPr>
          <w:rFonts w:ascii="Times New Roman" w:hAnsi="Times New Roman"/>
          <w:b w:val="0"/>
          <w:color w:val="auto"/>
          <w:sz w:val="24"/>
          <w:szCs w:val="24"/>
        </w:rPr>
        <w:t>Отчет предоставляется по форме, установленной Приказом от 29 июля 2013 г. N 295 «Об утверждении статистического инструментария для организации федерального статистического наблюдения за закупочной деятельностью отдельных юридических лиц»</w:t>
      </w:r>
      <w:bookmarkEnd w:id="678"/>
      <w:bookmarkEnd w:id="679"/>
      <w:r w:rsidRPr="00847123">
        <w:rPr>
          <w:rFonts w:ascii="Times New Roman" w:hAnsi="Times New Roman"/>
          <w:b w:val="0"/>
          <w:color w:val="auto"/>
          <w:sz w:val="24"/>
          <w:szCs w:val="24"/>
        </w:rPr>
        <w:t>, либо в соответствии с иными нормативно-правовыми актами, определяющий порядок и форму предоставления статистической отчетности для заказчиков.</w:t>
      </w:r>
      <w:bookmarkEnd w:id="680"/>
      <w:bookmarkEnd w:id="681"/>
      <w:bookmarkEnd w:id="682"/>
      <w:r w:rsidRPr="00847123">
        <w:rPr>
          <w:rFonts w:ascii="Times New Roman" w:hAnsi="Times New Roman"/>
          <w:b w:val="0"/>
          <w:color w:val="auto"/>
          <w:sz w:val="24"/>
          <w:szCs w:val="24"/>
        </w:rPr>
        <w:t xml:space="preserve"> </w:t>
      </w: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Default="00366A79" w:rsidP="0000392B">
      <w:pPr>
        <w:tabs>
          <w:tab w:val="left" w:pos="1134"/>
        </w:tabs>
        <w:spacing w:line="240" w:lineRule="auto"/>
        <w:ind w:left="1134" w:hanging="1134"/>
        <w:jc w:val="right"/>
        <w:rPr>
          <w:b/>
          <w:bCs/>
          <w:sz w:val="24"/>
          <w:szCs w:val="24"/>
        </w:rPr>
      </w:pPr>
    </w:p>
    <w:p w:rsidR="00366A79" w:rsidRDefault="00366A79" w:rsidP="0000392B">
      <w:pPr>
        <w:tabs>
          <w:tab w:val="left" w:pos="1134"/>
        </w:tabs>
        <w:spacing w:line="240" w:lineRule="auto"/>
        <w:ind w:left="1134" w:hanging="1134"/>
        <w:jc w:val="right"/>
        <w:rPr>
          <w:b/>
          <w:bCs/>
          <w:sz w:val="24"/>
          <w:szCs w:val="24"/>
        </w:rPr>
      </w:pPr>
    </w:p>
    <w:p w:rsidR="00366A79" w:rsidRDefault="00366A79" w:rsidP="0000392B">
      <w:pPr>
        <w:tabs>
          <w:tab w:val="left" w:pos="1134"/>
        </w:tabs>
        <w:spacing w:line="240" w:lineRule="auto"/>
        <w:ind w:left="1134" w:hanging="1134"/>
        <w:jc w:val="right"/>
        <w:rPr>
          <w:b/>
          <w:bCs/>
          <w:sz w:val="24"/>
          <w:szCs w:val="24"/>
        </w:rPr>
      </w:pPr>
    </w:p>
    <w:p w:rsidR="00366A79" w:rsidRPr="00811702" w:rsidRDefault="00366A79" w:rsidP="0000392B">
      <w:pPr>
        <w:tabs>
          <w:tab w:val="left" w:pos="1134"/>
        </w:tabs>
        <w:spacing w:line="240" w:lineRule="auto"/>
        <w:ind w:left="1134" w:hanging="1134"/>
        <w:jc w:val="right"/>
        <w:rPr>
          <w:b/>
          <w:bCs/>
          <w:sz w:val="24"/>
          <w:szCs w:val="24"/>
        </w:rPr>
      </w:pPr>
      <w:r w:rsidRPr="00811702">
        <w:rPr>
          <w:b/>
          <w:bCs/>
          <w:sz w:val="24"/>
          <w:szCs w:val="24"/>
        </w:rPr>
        <w:t xml:space="preserve">Приложение № 3 </w:t>
      </w:r>
    </w:p>
    <w:p w:rsidR="00366A79" w:rsidRPr="00811702" w:rsidRDefault="00366A79" w:rsidP="0000392B">
      <w:pPr>
        <w:tabs>
          <w:tab w:val="left" w:pos="1134"/>
        </w:tabs>
        <w:ind w:left="1134" w:hanging="1134"/>
        <w:jc w:val="right"/>
        <w:rPr>
          <w:b/>
          <w:bCs/>
          <w:sz w:val="24"/>
          <w:szCs w:val="24"/>
        </w:rPr>
      </w:pPr>
      <w:r w:rsidRPr="00811702">
        <w:rPr>
          <w:sz w:val="24"/>
          <w:szCs w:val="24"/>
        </w:rPr>
        <w:t>к Положению о закупках</w:t>
      </w:r>
    </w:p>
    <w:p w:rsidR="00366A79" w:rsidRPr="00811702" w:rsidRDefault="00366A79" w:rsidP="0000392B">
      <w:pPr>
        <w:spacing w:line="288" w:lineRule="auto"/>
        <w:jc w:val="center"/>
        <w:rPr>
          <w:sz w:val="24"/>
          <w:szCs w:val="24"/>
          <w:u w:val="single"/>
        </w:rPr>
      </w:pPr>
    </w:p>
    <w:p w:rsidR="00366A79" w:rsidRPr="00811702" w:rsidRDefault="00366A79" w:rsidP="0000392B">
      <w:pPr>
        <w:spacing w:line="288" w:lineRule="auto"/>
        <w:jc w:val="center"/>
        <w:rPr>
          <w:b/>
          <w:sz w:val="24"/>
          <w:szCs w:val="24"/>
          <w:u w:val="single"/>
        </w:rPr>
      </w:pPr>
      <w:r w:rsidRPr="00811702">
        <w:rPr>
          <w:b/>
          <w:sz w:val="24"/>
          <w:szCs w:val="24"/>
          <w:u w:val="single"/>
        </w:rPr>
        <w:t>Правила формирования</w:t>
      </w:r>
      <w:r>
        <w:rPr>
          <w:b/>
          <w:sz w:val="24"/>
          <w:szCs w:val="24"/>
          <w:u w:val="single"/>
        </w:rPr>
        <w:t xml:space="preserve"> закупочной комиссии _</w:t>
      </w:r>
    </w:p>
    <w:p w:rsidR="00366A79" w:rsidRPr="00811702" w:rsidRDefault="00366A79" w:rsidP="0000392B">
      <w:pPr>
        <w:spacing w:line="240" w:lineRule="auto"/>
        <w:rPr>
          <w:sz w:val="24"/>
          <w:szCs w:val="24"/>
          <w:u w:val="single"/>
        </w:rPr>
      </w:pPr>
    </w:p>
    <w:p w:rsidR="00366A79" w:rsidRPr="00811702" w:rsidRDefault="00366A79" w:rsidP="002E0EE4">
      <w:pPr>
        <w:pStyle w:val="-11"/>
        <w:numPr>
          <w:ilvl w:val="0"/>
          <w:numId w:val="24"/>
        </w:numPr>
        <w:tabs>
          <w:tab w:val="left" w:pos="1134"/>
        </w:tabs>
        <w:spacing w:after="120" w:line="240" w:lineRule="auto"/>
        <w:ind w:left="1134" w:hanging="1134"/>
        <w:contextualSpacing/>
        <w:rPr>
          <w:b/>
          <w:bCs/>
          <w:sz w:val="24"/>
          <w:szCs w:val="24"/>
        </w:rPr>
      </w:pPr>
      <w:r w:rsidRPr="00811702">
        <w:rPr>
          <w:b/>
          <w:bCs/>
          <w:sz w:val="24"/>
          <w:szCs w:val="24"/>
        </w:rPr>
        <w:t>Общие положения</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 xml:space="preserve">Настоящие Правила формирования закупочной комиссии </w:t>
      </w:r>
      <w:r>
        <w:rPr>
          <w:sz w:val="24"/>
          <w:szCs w:val="24"/>
        </w:rPr>
        <w:t>МАОУ «Омутинская специальная школа»</w:t>
      </w:r>
      <w:r w:rsidRPr="00811702">
        <w:rPr>
          <w:sz w:val="24"/>
          <w:szCs w:val="24"/>
        </w:rPr>
        <w:t xml:space="preserve"> (далее – Правила) определяют цели создания, функции, состав, порядок и регламент работы закупочной комиссии при проведении процедур закупок в соответствии с Положение о порядке проведения регламентированных закупок для нужд </w:t>
      </w:r>
      <w:r>
        <w:rPr>
          <w:sz w:val="24"/>
          <w:szCs w:val="24"/>
        </w:rPr>
        <w:t>МАОУ «Омутинская специальная школа»</w:t>
      </w:r>
      <w:r w:rsidRPr="00811702">
        <w:rPr>
          <w:sz w:val="24"/>
          <w:szCs w:val="24"/>
        </w:rPr>
        <w:t xml:space="preserve"> (далее – Положение).</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Для проведения конкурсов, аукционов, запросов предложений, запросов цен приказом Руководителя</w:t>
      </w:r>
      <w:r>
        <w:rPr>
          <w:sz w:val="24"/>
          <w:szCs w:val="24"/>
        </w:rPr>
        <w:t xml:space="preserve"> предприятия</w:t>
      </w:r>
      <w:r w:rsidRPr="00811702">
        <w:rPr>
          <w:sz w:val="24"/>
          <w:szCs w:val="24"/>
        </w:rPr>
        <w:t xml:space="preserve"> (далее – Руководитель)  создается закупочная комиссия (далее – комиссия), действующая на  постоянной основе.</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Комиссия в своей деятельности руководствуется законодательством Российской Федерации, Положением, Положением о комиссии, иными локальными нормативными актами и организационн</w:t>
      </w:r>
      <w:r>
        <w:rPr>
          <w:sz w:val="24"/>
          <w:szCs w:val="24"/>
        </w:rPr>
        <w:t>о-распорядительными документами</w:t>
      </w:r>
      <w:r w:rsidRPr="00811702">
        <w:rPr>
          <w:sz w:val="24"/>
          <w:szCs w:val="24"/>
        </w:rPr>
        <w:t xml:space="preserve">, прямо или косвенно регулирующими закупочную деятельность </w:t>
      </w:r>
      <w:r>
        <w:rPr>
          <w:sz w:val="24"/>
          <w:szCs w:val="24"/>
        </w:rPr>
        <w:t>предприятия</w:t>
      </w:r>
      <w:r w:rsidRPr="00811702">
        <w:rPr>
          <w:sz w:val="24"/>
          <w:szCs w:val="24"/>
        </w:rPr>
        <w:t>.</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Деятельность комиссии основывается на принципах коллегиальности и объективности принятия решений.</w:t>
      </w:r>
    </w:p>
    <w:p w:rsidR="00366A79" w:rsidRPr="00811702" w:rsidRDefault="00366A79" w:rsidP="0000392B">
      <w:pPr>
        <w:tabs>
          <w:tab w:val="left" w:pos="1134"/>
        </w:tabs>
        <w:spacing w:line="240" w:lineRule="auto"/>
        <w:ind w:left="1134" w:hanging="1134"/>
        <w:rPr>
          <w:sz w:val="24"/>
          <w:szCs w:val="24"/>
        </w:rPr>
      </w:pPr>
      <w:bookmarkStart w:id="683" w:name="_Toc123129491"/>
      <w:bookmarkStart w:id="684" w:name="_Toc123129381"/>
    </w:p>
    <w:p w:rsidR="00366A79" w:rsidRPr="00811702" w:rsidRDefault="00366A79" w:rsidP="002E0EE4">
      <w:pPr>
        <w:pStyle w:val="-11"/>
        <w:numPr>
          <w:ilvl w:val="0"/>
          <w:numId w:val="24"/>
        </w:numPr>
        <w:tabs>
          <w:tab w:val="left" w:pos="1134"/>
        </w:tabs>
        <w:spacing w:after="120" w:line="240" w:lineRule="auto"/>
        <w:ind w:left="1134" w:hanging="1134"/>
        <w:contextualSpacing/>
        <w:rPr>
          <w:b/>
          <w:bCs/>
          <w:sz w:val="24"/>
          <w:szCs w:val="24"/>
        </w:rPr>
      </w:pPr>
      <w:r w:rsidRPr="00811702">
        <w:rPr>
          <w:b/>
          <w:bCs/>
          <w:sz w:val="24"/>
          <w:szCs w:val="24"/>
        </w:rPr>
        <w:t>Цели создания комиссии</w:t>
      </w:r>
      <w:bookmarkEnd w:id="683"/>
      <w:bookmarkEnd w:id="684"/>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bookmarkStart w:id="685" w:name="_Ref117957636"/>
      <w:r w:rsidRPr="00811702">
        <w:rPr>
          <w:sz w:val="24"/>
          <w:szCs w:val="24"/>
        </w:rPr>
        <w:t>Комиссия создается для выбора поставщика продукции путем проведения процедур закупок и осуществления иных функций, предусмотренных Положением, в том числе с использованием электронных торговых площадок.</w:t>
      </w:r>
    </w:p>
    <w:p w:rsidR="00366A79" w:rsidRPr="00811702" w:rsidRDefault="00366A79" w:rsidP="0000392B">
      <w:pPr>
        <w:tabs>
          <w:tab w:val="left" w:pos="1134"/>
        </w:tabs>
        <w:spacing w:line="240" w:lineRule="auto"/>
        <w:ind w:left="1134" w:hanging="1134"/>
        <w:rPr>
          <w:sz w:val="24"/>
          <w:szCs w:val="24"/>
        </w:rPr>
      </w:pPr>
    </w:p>
    <w:p w:rsidR="00366A79" w:rsidRPr="00811702" w:rsidRDefault="00366A79" w:rsidP="002E0EE4">
      <w:pPr>
        <w:pStyle w:val="-11"/>
        <w:numPr>
          <w:ilvl w:val="0"/>
          <w:numId w:val="24"/>
        </w:numPr>
        <w:tabs>
          <w:tab w:val="left" w:pos="1134"/>
        </w:tabs>
        <w:spacing w:after="120" w:line="240" w:lineRule="auto"/>
        <w:ind w:left="1134" w:hanging="1134"/>
        <w:contextualSpacing/>
        <w:rPr>
          <w:b/>
          <w:bCs/>
          <w:sz w:val="24"/>
          <w:szCs w:val="24"/>
        </w:rPr>
      </w:pPr>
      <w:r w:rsidRPr="00811702">
        <w:rPr>
          <w:b/>
          <w:bCs/>
          <w:sz w:val="24"/>
          <w:szCs w:val="24"/>
        </w:rPr>
        <w:t>Функции комиссии</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Комиссия принимает решения, необходимые для осуществления выбора поставщика продукции при проведении процедур закупок, в том числе:</w:t>
      </w:r>
    </w:p>
    <w:p w:rsidR="00366A79" w:rsidRPr="00811702" w:rsidRDefault="00366A79" w:rsidP="0000392B">
      <w:pPr>
        <w:tabs>
          <w:tab w:val="left" w:pos="1134"/>
        </w:tabs>
        <w:spacing w:line="240" w:lineRule="auto"/>
        <w:ind w:left="1134"/>
        <w:rPr>
          <w:sz w:val="24"/>
          <w:szCs w:val="24"/>
        </w:rPr>
      </w:pPr>
      <w:r w:rsidRPr="00811702">
        <w:rPr>
          <w:sz w:val="24"/>
          <w:szCs w:val="24"/>
        </w:rPr>
        <w:t>- о допуске или отказе в допуске к участию в процедуре закупки;</w:t>
      </w:r>
    </w:p>
    <w:p w:rsidR="00366A79" w:rsidRPr="00811702" w:rsidRDefault="00366A79" w:rsidP="0000392B">
      <w:pPr>
        <w:tabs>
          <w:tab w:val="left" w:pos="1134"/>
        </w:tabs>
        <w:spacing w:line="240" w:lineRule="auto"/>
        <w:ind w:left="1134"/>
        <w:rPr>
          <w:sz w:val="24"/>
          <w:szCs w:val="24"/>
        </w:rPr>
      </w:pPr>
      <w:r w:rsidRPr="00811702">
        <w:rPr>
          <w:sz w:val="24"/>
          <w:szCs w:val="24"/>
        </w:rPr>
        <w:t>- о выборе победителя процедуры закупки;</w:t>
      </w:r>
    </w:p>
    <w:p w:rsidR="00366A79" w:rsidRPr="00811702" w:rsidRDefault="00366A79" w:rsidP="0000392B">
      <w:pPr>
        <w:tabs>
          <w:tab w:val="left" w:pos="1134"/>
        </w:tabs>
        <w:spacing w:line="240" w:lineRule="auto"/>
        <w:ind w:left="1134"/>
        <w:rPr>
          <w:sz w:val="24"/>
          <w:szCs w:val="24"/>
        </w:rPr>
      </w:pPr>
      <w:r w:rsidRPr="00811702">
        <w:rPr>
          <w:sz w:val="24"/>
          <w:szCs w:val="24"/>
        </w:rPr>
        <w:t>- о проведении переторжки в рамках проводимых  процедур закупки;</w:t>
      </w:r>
    </w:p>
    <w:p w:rsidR="00366A79" w:rsidRPr="00811702" w:rsidRDefault="00366A79" w:rsidP="0000392B">
      <w:pPr>
        <w:tabs>
          <w:tab w:val="left" w:pos="1134"/>
        </w:tabs>
        <w:spacing w:line="240" w:lineRule="auto"/>
        <w:ind w:left="1134"/>
        <w:rPr>
          <w:sz w:val="24"/>
          <w:szCs w:val="24"/>
        </w:rPr>
      </w:pPr>
      <w:r w:rsidRPr="00811702">
        <w:rPr>
          <w:sz w:val="24"/>
          <w:szCs w:val="24"/>
        </w:rPr>
        <w:t>- осуществляет иные функции, перечисленные в Положении о закупке.</w:t>
      </w:r>
    </w:p>
    <w:p w:rsidR="00366A79" w:rsidRPr="00811702" w:rsidRDefault="00366A79" w:rsidP="0000392B">
      <w:pPr>
        <w:tabs>
          <w:tab w:val="left" w:pos="1134"/>
        </w:tabs>
        <w:spacing w:line="240" w:lineRule="auto"/>
        <w:ind w:left="1134" w:hanging="1134"/>
        <w:rPr>
          <w:sz w:val="24"/>
          <w:szCs w:val="24"/>
        </w:rPr>
      </w:pPr>
    </w:p>
    <w:p w:rsidR="00366A79" w:rsidRPr="00811702" w:rsidRDefault="00366A79" w:rsidP="002E0EE4">
      <w:pPr>
        <w:pStyle w:val="-11"/>
        <w:numPr>
          <w:ilvl w:val="0"/>
          <w:numId w:val="24"/>
        </w:numPr>
        <w:tabs>
          <w:tab w:val="left" w:pos="1134"/>
        </w:tabs>
        <w:spacing w:after="120" w:line="240" w:lineRule="auto"/>
        <w:ind w:left="1134" w:hanging="1134"/>
        <w:contextualSpacing/>
        <w:rPr>
          <w:b/>
          <w:bCs/>
          <w:sz w:val="24"/>
          <w:szCs w:val="24"/>
        </w:rPr>
      </w:pPr>
      <w:r w:rsidRPr="00811702">
        <w:rPr>
          <w:b/>
          <w:bCs/>
          <w:sz w:val="24"/>
          <w:szCs w:val="24"/>
        </w:rPr>
        <w:t>Состав комиссии</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 xml:space="preserve">Персональный состав комиссии, в том числе председатель комиссии, заместитель председателя комиссии, лицо, которому передаются полномочия члена комиссии, если последний по каким – либо причинам не имеет возможности присутствовать на заседании комиссии, определяются приказами Руководителя. </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В состав закупочной комиссии не должны включаться лица, лично заинтересованные в результатах закупки (в том числе сотрудники и учредители поставщиков, участвующих в закупочной процедуре), а так же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В случае выявления в составе комиссии лиц, указанных в п. 4.2 Положения, председатель комиссии обязан незамедлительно заменить их иными лицами, лично не заинтересованными в результатах закупки, лицами на которых не способны оказывать влияние участники процедуры закупки.</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В состав комиссии должно входить более двух членов с правом голоса, в том числе председатель комиссии, заместитель председателя комиссии.</w:t>
      </w:r>
    </w:p>
    <w:p w:rsidR="00366A79" w:rsidRPr="00811702" w:rsidRDefault="00366A79" w:rsidP="0000392B">
      <w:pPr>
        <w:tabs>
          <w:tab w:val="left" w:pos="1134"/>
        </w:tabs>
        <w:spacing w:line="240" w:lineRule="auto"/>
        <w:ind w:left="1134" w:hanging="1134"/>
        <w:rPr>
          <w:sz w:val="24"/>
          <w:szCs w:val="24"/>
        </w:rPr>
      </w:pPr>
    </w:p>
    <w:p w:rsidR="00366A79" w:rsidRPr="00811702" w:rsidRDefault="00366A79" w:rsidP="002E0EE4">
      <w:pPr>
        <w:pStyle w:val="-11"/>
        <w:numPr>
          <w:ilvl w:val="0"/>
          <w:numId w:val="24"/>
        </w:numPr>
        <w:tabs>
          <w:tab w:val="left" w:pos="1134"/>
        </w:tabs>
        <w:spacing w:after="120" w:line="240" w:lineRule="auto"/>
        <w:ind w:left="1134" w:hanging="1134"/>
        <w:contextualSpacing/>
        <w:rPr>
          <w:b/>
          <w:bCs/>
          <w:sz w:val="24"/>
          <w:szCs w:val="24"/>
        </w:rPr>
      </w:pPr>
      <w:r w:rsidRPr="00811702">
        <w:rPr>
          <w:b/>
          <w:bCs/>
          <w:sz w:val="24"/>
          <w:szCs w:val="24"/>
        </w:rPr>
        <w:t>Порядок деятельности комиссии</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Деятельность комиссии считается легитимной, если на заседании присутствуют не менее половины ее членов с правом голоса (кворум), в том числе председатель комиссии либо заместитель председателя комиссии (в случае отсутствия председателя).</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 xml:space="preserve">По вопросам, не регламентированным Положением, решения комиссии принимаются простым большинством голосов. </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При голосовании каждый член комиссии имеет один голос.</w:t>
      </w:r>
    </w:p>
    <w:p w:rsidR="00366A79" w:rsidRPr="00BA3FD7"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При равенстве голосов членов комиссии, присутствующ</w:t>
      </w:r>
      <w:r w:rsidRPr="00BA3FD7">
        <w:rPr>
          <w:sz w:val="24"/>
          <w:szCs w:val="24"/>
        </w:rPr>
        <w:t xml:space="preserve">их на заседании, голос Председателя комиссии (заместителя председателя комиссии, в случае отсутствия председателя) является решающим. </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 xml:space="preserve">Голосование осуществляется открыто. </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 xml:space="preserve">Член комиссии при принятии решения может выразить особое мнение по рассматриваемому вопросу в письменном виде, которое доводится до членов комиссии и хранится с протоколом заседания, но не подлежит размещению на официальном сайте. </w:t>
      </w:r>
    </w:p>
    <w:bookmarkEnd w:id="685"/>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Член комиссии не имеет права воздержаться от принятия решения.</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 xml:space="preserve">В случае, если член комиссии не имеет возможности присутствовать на заседании комиссии,  возможна его замена лицом, определяемым приказом </w:t>
      </w:r>
      <w:r>
        <w:rPr>
          <w:sz w:val="24"/>
          <w:szCs w:val="24"/>
        </w:rPr>
        <w:t>Руководителя</w:t>
      </w:r>
      <w:r w:rsidRPr="00E80743">
        <w:rPr>
          <w:sz w:val="24"/>
          <w:szCs w:val="24"/>
        </w:rPr>
        <w:t>.</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На заседании комиссии обязательно ведется протокол, который подписывается присутствующими на заседании членами комиссии.</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 xml:space="preserve">На заседании комиссии председатель комиссии либо заместитель председателя комиссии (в случае отсутствия председателя), выполняет, в том числе следующие функции: </w:t>
      </w:r>
    </w:p>
    <w:p w:rsidR="00366A79" w:rsidRPr="00E80743" w:rsidRDefault="00366A79" w:rsidP="0000392B">
      <w:pPr>
        <w:tabs>
          <w:tab w:val="left" w:pos="1134"/>
        </w:tabs>
        <w:spacing w:line="240" w:lineRule="auto"/>
        <w:ind w:left="1134"/>
        <w:rPr>
          <w:sz w:val="24"/>
          <w:szCs w:val="24"/>
        </w:rPr>
      </w:pPr>
      <w:r w:rsidRPr="00E80743">
        <w:rPr>
          <w:sz w:val="24"/>
          <w:szCs w:val="24"/>
        </w:rPr>
        <w:t>- осуществляет общее руководство работой комиссии;</w:t>
      </w:r>
    </w:p>
    <w:p w:rsidR="00366A79" w:rsidRPr="00E80743" w:rsidRDefault="00366A79" w:rsidP="0000392B">
      <w:pPr>
        <w:tabs>
          <w:tab w:val="left" w:pos="1134"/>
        </w:tabs>
        <w:spacing w:line="240" w:lineRule="auto"/>
        <w:ind w:left="1134"/>
        <w:rPr>
          <w:sz w:val="24"/>
          <w:szCs w:val="24"/>
        </w:rPr>
      </w:pPr>
      <w:r w:rsidRPr="00E80743">
        <w:rPr>
          <w:sz w:val="24"/>
          <w:szCs w:val="24"/>
        </w:rPr>
        <w:t>- объявляет заседание правомочным или выносит решение о переносе заседания ввиду отсутствия кворума комиссии;</w:t>
      </w:r>
    </w:p>
    <w:p w:rsidR="00366A79" w:rsidRPr="00E80743" w:rsidRDefault="00366A79" w:rsidP="0000392B">
      <w:pPr>
        <w:tabs>
          <w:tab w:val="left" w:pos="1134"/>
        </w:tabs>
        <w:spacing w:line="240" w:lineRule="auto"/>
        <w:ind w:left="1134"/>
        <w:rPr>
          <w:sz w:val="24"/>
          <w:szCs w:val="24"/>
        </w:rPr>
      </w:pPr>
      <w:r w:rsidRPr="00E80743">
        <w:rPr>
          <w:sz w:val="24"/>
          <w:szCs w:val="24"/>
        </w:rPr>
        <w:t>- открывает и ведет заседания комиссии, объявляет перерывы;</w:t>
      </w:r>
    </w:p>
    <w:p w:rsidR="00366A79" w:rsidRPr="00E80743" w:rsidRDefault="00366A79" w:rsidP="0000392B">
      <w:pPr>
        <w:tabs>
          <w:tab w:val="left" w:pos="1134"/>
        </w:tabs>
        <w:spacing w:line="240" w:lineRule="auto"/>
        <w:ind w:left="1134"/>
        <w:rPr>
          <w:sz w:val="24"/>
          <w:szCs w:val="24"/>
        </w:rPr>
      </w:pPr>
      <w:r w:rsidRPr="00E80743">
        <w:rPr>
          <w:sz w:val="24"/>
          <w:szCs w:val="24"/>
        </w:rPr>
        <w:t>- назначает члена комиссии, осуществляющего вскрытие конвертов с заявками на участие поданных на соответствующую процедуру;</w:t>
      </w:r>
    </w:p>
    <w:p w:rsidR="00366A79" w:rsidRPr="00E80743" w:rsidRDefault="00366A79" w:rsidP="0000392B">
      <w:pPr>
        <w:tabs>
          <w:tab w:val="left" w:pos="1134"/>
        </w:tabs>
        <w:spacing w:line="240" w:lineRule="auto"/>
        <w:ind w:left="1134"/>
        <w:rPr>
          <w:sz w:val="24"/>
          <w:szCs w:val="24"/>
        </w:rPr>
      </w:pPr>
      <w:r w:rsidRPr="00E80743">
        <w:rPr>
          <w:sz w:val="24"/>
          <w:szCs w:val="24"/>
        </w:rPr>
        <w:t>- оглашает сведения, подлежащие объявлению на процедуре вскрытия конвертов с заявками;</w:t>
      </w:r>
    </w:p>
    <w:p w:rsidR="00366A79" w:rsidRPr="00E80743" w:rsidRDefault="00366A79" w:rsidP="0000392B">
      <w:pPr>
        <w:tabs>
          <w:tab w:val="left" w:pos="1134"/>
        </w:tabs>
        <w:spacing w:line="240" w:lineRule="auto"/>
        <w:ind w:left="1134"/>
        <w:rPr>
          <w:sz w:val="24"/>
          <w:szCs w:val="24"/>
        </w:rPr>
      </w:pPr>
      <w:r w:rsidRPr="00E80743">
        <w:rPr>
          <w:sz w:val="24"/>
          <w:szCs w:val="24"/>
        </w:rPr>
        <w:t>- проводит процедуру переторжки (для процедур, проводимых вне ЭТП) в порядке, предусмотренном Положением;</w:t>
      </w:r>
    </w:p>
    <w:p w:rsidR="00366A79" w:rsidRPr="00E80743" w:rsidRDefault="00366A79" w:rsidP="0000392B">
      <w:pPr>
        <w:tabs>
          <w:tab w:val="left" w:pos="1134"/>
        </w:tabs>
        <w:spacing w:line="240" w:lineRule="auto"/>
        <w:ind w:left="1134"/>
        <w:rPr>
          <w:sz w:val="24"/>
          <w:szCs w:val="24"/>
        </w:rPr>
      </w:pPr>
      <w:r w:rsidRPr="00E80743">
        <w:rPr>
          <w:sz w:val="24"/>
          <w:szCs w:val="24"/>
        </w:rPr>
        <w:t>- определяет порядок рассмотрения обсуждаемых вопросов;</w:t>
      </w:r>
    </w:p>
    <w:p w:rsidR="00366A79" w:rsidRPr="00E80743" w:rsidRDefault="00366A79" w:rsidP="0000392B">
      <w:pPr>
        <w:tabs>
          <w:tab w:val="left" w:pos="1134"/>
        </w:tabs>
        <w:spacing w:line="240" w:lineRule="auto"/>
        <w:ind w:left="1134"/>
        <w:rPr>
          <w:sz w:val="24"/>
          <w:szCs w:val="24"/>
        </w:rPr>
      </w:pPr>
      <w:r w:rsidRPr="00E80743">
        <w:rPr>
          <w:sz w:val="24"/>
          <w:szCs w:val="24"/>
        </w:rPr>
        <w:t>- выносит на обсуждение комиссии вопрос о привлечении к работе комиссии экспертов.</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Члены комиссии выполняют, в том числе, следующие функции:</w:t>
      </w:r>
    </w:p>
    <w:p w:rsidR="00366A79" w:rsidRPr="00E80743" w:rsidRDefault="00366A79" w:rsidP="0000392B">
      <w:pPr>
        <w:tabs>
          <w:tab w:val="left" w:pos="1134"/>
        </w:tabs>
        <w:spacing w:line="240" w:lineRule="auto"/>
        <w:ind w:left="1134"/>
        <w:rPr>
          <w:sz w:val="24"/>
          <w:szCs w:val="24"/>
        </w:rPr>
      </w:pPr>
      <w:r w:rsidRPr="00E80743">
        <w:rPr>
          <w:sz w:val="24"/>
          <w:szCs w:val="24"/>
        </w:rPr>
        <w:t xml:space="preserve">- </w:t>
      </w:r>
      <w:r w:rsidRPr="00BA3FD7">
        <w:rPr>
          <w:sz w:val="24"/>
          <w:szCs w:val="24"/>
        </w:rPr>
        <w:t>знакомятся с материалами, относящимися к процедуре закупки, в том числе, документами, составленными при  проведении процедур закупки;</w:t>
      </w:r>
    </w:p>
    <w:p w:rsidR="00366A79" w:rsidRPr="00E80743" w:rsidRDefault="00366A79" w:rsidP="0000392B">
      <w:pPr>
        <w:tabs>
          <w:tab w:val="left" w:pos="1134"/>
        </w:tabs>
        <w:spacing w:line="240" w:lineRule="auto"/>
        <w:ind w:left="1134"/>
        <w:rPr>
          <w:sz w:val="24"/>
          <w:szCs w:val="24"/>
        </w:rPr>
      </w:pPr>
      <w:r w:rsidRPr="00E80743">
        <w:rPr>
          <w:sz w:val="24"/>
          <w:szCs w:val="24"/>
        </w:rPr>
        <w:t>- принимают решения в соответствии с правилами проведения процедуры закупки, установленными документацией процедуры закупки и Положением;</w:t>
      </w:r>
    </w:p>
    <w:p w:rsidR="00366A79" w:rsidRPr="00E80743" w:rsidRDefault="00366A79" w:rsidP="0000392B">
      <w:pPr>
        <w:tabs>
          <w:tab w:val="left" w:pos="1134"/>
        </w:tabs>
        <w:spacing w:line="240" w:lineRule="auto"/>
        <w:ind w:left="1134"/>
        <w:rPr>
          <w:sz w:val="24"/>
          <w:szCs w:val="24"/>
        </w:rPr>
      </w:pPr>
      <w:r w:rsidRPr="00E80743">
        <w:rPr>
          <w:sz w:val="24"/>
          <w:szCs w:val="24"/>
        </w:rPr>
        <w:t>- формируют собственное мнение относительно допуска, отказа в допуске участника к участию в процедуре закупки;</w:t>
      </w:r>
    </w:p>
    <w:p w:rsidR="00366A79" w:rsidRPr="00E80743" w:rsidRDefault="00366A79" w:rsidP="0000392B">
      <w:pPr>
        <w:tabs>
          <w:tab w:val="left" w:pos="1134"/>
        </w:tabs>
        <w:spacing w:line="240" w:lineRule="auto"/>
        <w:ind w:left="1134"/>
        <w:rPr>
          <w:sz w:val="24"/>
          <w:szCs w:val="24"/>
        </w:rPr>
      </w:pPr>
      <w:r w:rsidRPr="00E80743">
        <w:rPr>
          <w:sz w:val="24"/>
          <w:szCs w:val="24"/>
        </w:rPr>
        <w:t xml:space="preserve">- осуществляют оценку и сопоставление заявок участников процедур закупки согласно методике оценки, установленной в документации процедуры закупки; </w:t>
      </w:r>
    </w:p>
    <w:p w:rsidR="00366A79" w:rsidRPr="00E80743" w:rsidRDefault="00366A79" w:rsidP="0000392B">
      <w:pPr>
        <w:tabs>
          <w:tab w:val="left" w:pos="1134"/>
        </w:tabs>
        <w:spacing w:line="240" w:lineRule="auto"/>
        <w:ind w:left="1134"/>
        <w:rPr>
          <w:sz w:val="24"/>
          <w:szCs w:val="24"/>
        </w:rPr>
      </w:pPr>
      <w:r w:rsidRPr="00E80743">
        <w:rPr>
          <w:sz w:val="24"/>
          <w:szCs w:val="24"/>
        </w:rPr>
        <w:t>- не допускают разглашения сведений, ставших им известными в ходе проведения процедур закупки, кроме случаев, прямо предусмотренных законодательством Российской Федерации.</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Секретарь комиссии либо член комиссии по поручению председателя комиссии или заместителя председателя комиссии (в случае отсутствия председателя), выполняет, в том числе следующие функции:</w:t>
      </w:r>
    </w:p>
    <w:p w:rsidR="00366A79" w:rsidRPr="00E80743" w:rsidRDefault="00366A79" w:rsidP="0000392B">
      <w:pPr>
        <w:tabs>
          <w:tab w:val="left" w:pos="1134"/>
        </w:tabs>
        <w:spacing w:line="240" w:lineRule="auto"/>
        <w:ind w:left="1134"/>
        <w:rPr>
          <w:sz w:val="24"/>
          <w:szCs w:val="24"/>
        </w:rPr>
      </w:pPr>
      <w:r w:rsidRPr="00E80743">
        <w:rPr>
          <w:sz w:val="24"/>
          <w:szCs w:val="24"/>
        </w:rPr>
        <w:t>- осуществляет организационно-техническое обеспечение заседаний комиссии;</w:t>
      </w:r>
    </w:p>
    <w:p w:rsidR="00366A79" w:rsidRPr="00E80743" w:rsidRDefault="00366A79" w:rsidP="0000392B">
      <w:pPr>
        <w:tabs>
          <w:tab w:val="left" w:pos="1134"/>
        </w:tabs>
        <w:spacing w:line="240" w:lineRule="auto"/>
        <w:ind w:left="1134"/>
        <w:rPr>
          <w:sz w:val="24"/>
          <w:szCs w:val="24"/>
        </w:rPr>
      </w:pPr>
      <w:r w:rsidRPr="00E80743">
        <w:rPr>
          <w:sz w:val="24"/>
          <w:szCs w:val="24"/>
        </w:rPr>
        <w:t>- ведет протоколы заседаний комиссии;</w:t>
      </w:r>
    </w:p>
    <w:p w:rsidR="00366A79" w:rsidRPr="00E80743" w:rsidRDefault="00366A79" w:rsidP="0000392B">
      <w:pPr>
        <w:tabs>
          <w:tab w:val="left" w:pos="1134"/>
        </w:tabs>
        <w:spacing w:line="240" w:lineRule="auto"/>
        <w:ind w:left="1134"/>
        <w:rPr>
          <w:sz w:val="24"/>
          <w:szCs w:val="24"/>
        </w:rPr>
      </w:pPr>
      <w:r w:rsidRPr="00E80743">
        <w:rPr>
          <w:sz w:val="24"/>
          <w:szCs w:val="24"/>
        </w:rPr>
        <w:t>- информирует членов комиссии о заседаниях комиссии уведомлениями, содержащими, в том числе повестку заседания комиссии;</w:t>
      </w:r>
    </w:p>
    <w:p w:rsidR="00366A79" w:rsidRPr="00E80743" w:rsidRDefault="00366A79" w:rsidP="0000392B">
      <w:pPr>
        <w:tabs>
          <w:tab w:val="left" w:pos="1134"/>
        </w:tabs>
        <w:spacing w:line="240" w:lineRule="auto"/>
        <w:ind w:left="1134"/>
        <w:rPr>
          <w:sz w:val="24"/>
          <w:szCs w:val="24"/>
        </w:rPr>
      </w:pPr>
      <w:r w:rsidRPr="00E80743">
        <w:rPr>
          <w:sz w:val="24"/>
          <w:szCs w:val="24"/>
        </w:rPr>
        <w:t>- обеспечивает своевременное направление членам комиссии материалов по вопросам повестки заседания;</w:t>
      </w:r>
    </w:p>
    <w:p w:rsidR="00366A79" w:rsidRPr="00E80743" w:rsidRDefault="00366A79" w:rsidP="0000392B">
      <w:pPr>
        <w:tabs>
          <w:tab w:val="left" w:pos="1134"/>
        </w:tabs>
        <w:spacing w:line="240" w:lineRule="auto"/>
        <w:ind w:left="1134"/>
        <w:rPr>
          <w:sz w:val="24"/>
          <w:szCs w:val="24"/>
        </w:rPr>
      </w:pPr>
      <w:r w:rsidRPr="00E80743">
        <w:rPr>
          <w:sz w:val="24"/>
          <w:szCs w:val="24"/>
        </w:rPr>
        <w:t xml:space="preserve">- информирует </w:t>
      </w:r>
      <w:r>
        <w:rPr>
          <w:sz w:val="24"/>
          <w:szCs w:val="24"/>
        </w:rPr>
        <w:t>Руководителя</w:t>
      </w:r>
      <w:r w:rsidRPr="00E80743">
        <w:rPr>
          <w:sz w:val="24"/>
          <w:szCs w:val="24"/>
        </w:rPr>
        <w:t xml:space="preserve"> о том, что член комиссии не имеет возможности присутствовать на заседании комиссии;</w:t>
      </w:r>
    </w:p>
    <w:p w:rsidR="00366A79" w:rsidRPr="00E80743" w:rsidRDefault="00366A79" w:rsidP="0000392B">
      <w:pPr>
        <w:tabs>
          <w:tab w:val="left" w:pos="1134"/>
        </w:tabs>
        <w:spacing w:line="240" w:lineRule="auto"/>
        <w:ind w:left="1134"/>
        <w:rPr>
          <w:sz w:val="24"/>
          <w:szCs w:val="24"/>
        </w:rPr>
      </w:pPr>
      <w:r w:rsidRPr="00E80743">
        <w:rPr>
          <w:sz w:val="24"/>
          <w:szCs w:val="24"/>
        </w:rPr>
        <w:t>- выполняет поручения председателя комиссии (заместителя председателя комиссии);</w:t>
      </w:r>
    </w:p>
    <w:p w:rsidR="00366A79" w:rsidRPr="00E80743" w:rsidRDefault="00366A79" w:rsidP="0000392B">
      <w:pPr>
        <w:tabs>
          <w:tab w:val="left" w:pos="1134"/>
        </w:tabs>
        <w:spacing w:line="240" w:lineRule="auto"/>
        <w:ind w:left="1134"/>
        <w:rPr>
          <w:sz w:val="24"/>
          <w:szCs w:val="24"/>
        </w:rPr>
      </w:pPr>
      <w:r w:rsidRPr="00E80743">
        <w:rPr>
          <w:sz w:val="24"/>
          <w:szCs w:val="24"/>
        </w:rPr>
        <w:t>- обеспечивает сохранность документов комиссии.</w:t>
      </w:r>
    </w:p>
    <w:p w:rsidR="00366A79" w:rsidRPr="00E87F8F" w:rsidRDefault="00366A79" w:rsidP="002E0EE4">
      <w:pPr>
        <w:pStyle w:val="-11"/>
        <w:numPr>
          <w:ilvl w:val="1"/>
          <w:numId w:val="24"/>
        </w:numPr>
        <w:tabs>
          <w:tab w:val="left" w:pos="1134"/>
        </w:tabs>
        <w:spacing w:line="240" w:lineRule="auto"/>
        <w:ind w:left="1134" w:hanging="1134"/>
        <w:contextualSpacing/>
        <w:rPr>
          <w:b/>
          <w:bCs/>
          <w:sz w:val="24"/>
          <w:szCs w:val="24"/>
        </w:rPr>
      </w:pPr>
      <w:r w:rsidRPr="00E87F8F">
        <w:rPr>
          <w:sz w:val="24"/>
          <w:szCs w:val="24"/>
        </w:rPr>
        <w:t xml:space="preserve">Каждый член комиссии несет персональную ответственность за совершаемые им деяния (действие/бездействие) в соответствии с законодательством РФ, иными локальными нормативными актами и организационно-распорядительными документами </w:t>
      </w:r>
      <w:r>
        <w:rPr>
          <w:sz w:val="24"/>
          <w:szCs w:val="24"/>
        </w:rPr>
        <w:t>заказчика.</w:t>
      </w: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Pr="00E80743" w:rsidRDefault="00366A79" w:rsidP="00C746F6">
      <w:pPr>
        <w:tabs>
          <w:tab w:val="left" w:pos="1134"/>
        </w:tabs>
        <w:spacing w:line="240" w:lineRule="auto"/>
        <w:ind w:left="1134" w:hanging="1134"/>
        <w:jc w:val="right"/>
        <w:rPr>
          <w:b/>
          <w:bCs/>
          <w:sz w:val="24"/>
          <w:szCs w:val="24"/>
        </w:rPr>
      </w:pPr>
      <w:r>
        <w:rPr>
          <w:b/>
          <w:bCs/>
          <w:sz w:val="24"/>
          <w:szCs w:val="24"/>
        </w:rPr>
        <w:t>Приложение № 4</w:t>
      </w:r>
    </w:p>
    <w:p w:rsidR="00366A79" w:rsidRPr="0089425D" w:rsidRDefault="00366A79" w:rsidP="00C746F6">
      <w:pPr>
        <w:spacing w:line="240" w:lineRule="auto"/>
        <w:jc w:val="right"/>
      </w:pPr>
      <w:r w:rsidRPr="00E80743">
        <w:rPr>
          <w:sz w:val="24"/>
          <w:szCs w:val="24"/>
        </w:rPr>
        <w:t>к Положению о закупках</w:t>
      </w:r>
    </w:p>
    <w:p w:rsidR="00366A79" w:rsidRPr="00EE14F8" w:rsidRDefault="00366A79" w:rsidP="00C746F6">
      <w:pPr>
        <w:spacing w:line="288" w:lineRule="auto"/>
        <w:ind w:firstLine="0"/>
        <w:rPr>
          <w:u w:val="single"/>
        </w:rPr>
      </w:pPr>
    </w:p>
    <w:p w:rsidR="00366A79" w:rsidRPr="00EE14F8" w:rsidRDefault="00366A79" w:rsidP="00C746F6">
      <w:pPr>
        <w:spacing w:line="288" w:lineRule="auto"/>
        <w:ind w:firstLine="0"/>
        <w:jc w:val="center"/>
        <w:rPr>
          <w:u w:val="single"/>
        </w:rPr>
      </w:pPr>
    </w:p>
    <w:p w:rsidR="00366A79" w:rsidRPr="00726A7B" w:rsidRDefault="00366A79" w:rsidP="00C746F6">
      <w:pPr>
        <w:spacing w:line="288" w:lineRule="auto"/>
        <w:ind w:firstLine="0"/>
        <w:jc w:val="center"/>
        <w:rPr>
          <w:b/>
          <w:u w:val="single"/>
        </w:rPr>
      </w:pPr>
      <w:r w:rsidRPr="00726A7B">
        <w:rPr>
          <w:b/>
          <w:u w:val="single"/>
        </w:rPr>
        <w:t>Основные правила и методы оценки предложений в конкурентных закупках</w:t>
      </w:r>
    </w:p>
    <w:p w:rsidR="00366A79" w:rsidRPr="00B10766" w:rsidRDefault="00366A79" w:rsidP="00C746F6">
      <w:pPr>
        <w:pStyle w:val="Heading1"/>
        <w:pageBreakBefore w:val="0"/>
        <w:tabs>
          <w:tab w:val="clear" w:pos="1134"/>
          <w:tab w:val="num" w:pos="567"/>
        </w:tabs>
        <w:ind w:left="567" w:hanging="567"/>
        <w:rPr>
          <w:rFonts w:ascii="Times New Roman" w:hAnsi="Times New Roman"/>
          <w:sz w:val="24"/>
          <w:szCs w:val="24"/>
        </w:rPr>
      </w:pPr>
      <w:bookmarkStart w:id="686" w:name="_Toc393819095"/>
      <w:bookmarkStart w:id="687" w:name="_Toc396146445"/>
      <w:bookmarkStart w:id="688" w:name="_Toc396146527"/>
      <w:bookmarkStart w:id="689" w:name="_Toc399848965"/>
      <w:bookmarkStart w:id="690" w:name="_Ref270943497"/>
      <w:r w:rsidRPr="00B10766">
        <w:rPr>
          <w:rFonts w:ascii="Times New Roman" w:hAnsi="Times New Roman"/>
          <w:sz w:val="24"/>
          <w:szCs w:val="24"/>
        </w:rPr>
        <w:t>Основные методы оценки и выбора поставщиков</w:t>
      </w:r>
      <w:bookmarkEnd w:id="686"/>
      <w:bookmarkEnd w:id="687"/>
      <w:bookmarkEnd w:id="688"/>
      <w:bookmarkEnd w:id="689"/>
    </w:p>
    <w:p w:rsidR="00366A79" w:rsidRPr="00B10766" w:rsidRDefault="00366A79" w:rsidP="002E0EE4">
      <w:pPr>
        <w:pStyle w:val="-11"/>
        <w:numPr>
          <w:ilvl w:val="1"/>
          <w:numId w:val="25"/>
        </w:numPr>
        <w:tabs>
          <w:tab w:val="left" w:pos="1134"/>
        </w:tabs>
        <w:spacing w:line="240" w:lineRule="auto"/>
        <w:ind w:left="1134" w:hanging="1134"/>
        <w:contextualSpacing/>
        <w:rPr>
          <w:sz w:val="24"/>
          <w:szCs w:val="24"/>
        </w:rPr>
      </w:pPr>
      <w:r w:rsidRPr="00B10766">
        <w:rPr>
          <w:sz w:val="24"/>
          <w:szCs w:val="24"/>
        </w:rPr>
        <w:t xml:space="preserve">Суть применения любого из методов оценки заключается в присвоении заявке на участие в закупке по каждому критерию оценки некоторого значения для сопоставления оцениваемых предложений между собой. </w:t>
      </w:r>
    </w:p>
    <w:p w:rsidR="00366A79" w:rsidRPr="00B10766" w:rsidRDefault="00366A79" w:rsidP="002E0EE4">
      <w:pPr>
        <w:pStyle w:val="-11"/>
        <w:numPr>
          <w:ilvl w:val="1"/>
          <w:numId w:val="25"/>
        </w:numPr>
        <w:tabs>
          <w:tab w:val="left" w:pos="1134"/>
        </w:tabs>
        <w:spacing w:line="240" w:lineRule="auto"/>
        <w:ind w:left="1134" w:hanging="1134"/>
        <w:contextualSpacing/>
        <w:rPr>
          <w:sz w:val="24"/>
          <w:szCs w:val="24"/>
        </w:rPr>
      </w:pPr>
      <w:r w:rsidRPr="00726A7B">
        <w:rPr>
          <w:sz w:val="24"/>
          <w:szCs w:val="24"/>
        </w:rPr>
        <w:t xml:space="preserve">Ввиду возможной множественности критериев сопоставление предложений </w:t>
      </w:r>
      <w:r w:rsidRPr="00B10766">
        <w:rPr>
          <w:sz w:val="24"/>
          <w:szCs w:val="24"/>
        </w:rPr>
        <w:t>между собой проводится системно, по совокупности критериев. На основании совокупных оценок формируется список предложений, ранжированный по их предпочтительности.</w:t>
      </w:r>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r w:rsidRPr="00B10766">
        <w:rPr>
          <w:sz w:val="24"/>
          <w:szCs w:val="24"/>
        </w:rPr>
        <w:t>Метод оценки предложений для конкретной закупки разрабатывается в зависимости</w:t>
      </w:r>
      <w:r w:rsidRPr="00726A7B">
        <w:rPr>
          <w:sz w:val="24"/>
          <w:szCs w:val="24"/>
        </w:rPr>
        <w:t xml:space="preserve"> от: вида закупаемой продукции (простая, умеренно сложная или сложная); общего количества и видов выделенных критериев;</w:t>
      </w:r>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r w:rsidRPr="00726A7B">
        <w:rPr>
          <w:sz w:val="24"/>
          <w:szCs w:val="24"/>
        </w:rPr>
        <w:t>Базовые метод</w:t>
      </w:r>
      <w:r>
        <w:rPr>
          <w:sz w:val="24"/>
          <w:szCs w:val="24"/>
        </w:rPr>
        <w:t>ы</w:t>
      </w:r>
      <w:r w:rsidRPr="00726A7B">
        <w:rPr>
          <w:sz w:val="24"/>
          <w:szCs w:val="24"/>
        </w:rPr>
        <w:t xml:space="preserve"> оценки предложений:</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Наименьшая учетная стоимость заявки при соответствии техническим требованиям;</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Метод учета совокупной стоимости владения;</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Метод оценочной стоимости;</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Балльная оценка;</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Мягкий рейтинг.</w:t>
      </w:r>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r w:rsidRPr="00726A7B">
        <w:rPr>
          <w:sz w:val="24"/>
          <w:szCs w:val="24"/>
        </w:rPr>
        <w:t>Могут быть использованы иные методы оценки, если используемые метод отвечают целям закупки.</w:t>
      </w:r>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r w:rsidRPr="00726A7B">
        <w:rPr>
          <w:sz w:val="24"/>
          <w:szCs w:val="24"/>
        </w:rPr>
        <w:t>Суть и порядок применения иных методов устанавливается в документации о закупке.</w:t>
      </w:r>
    </w:p>
    <w:p w:rsidR="00366A79" w:rsidRPr="00726A7B" w:rsidRDefault="00366A79" w:rsidP="002E0EE4">
      <w:pPr>
        <w:pStyle w:val="-11"/>
        <w:numPr>
          <w:ilvl w:val="1"/>
          <w:numId w:val="25"/>
        </w:numPr>
        <w:tabs>
          <w:tab w:val="left" w:pos="1134"/>
        </w:tabs>
        <w:spacing w:line="240" w:lineRule="auto"/>
        <w:ind w:left="1134" w:hanging="1134"/>
        <w:contextualSpacing/>
        <w:rPr>
          <w:b/>
          <w:sz w:val="24"/>
          <w:szCs w:val="24"/>
        </w:rPr>
      </w:pPr>
      <w:r w:rsidRPr="00726A7B">
        <w:rPr>
          <w:b/>
          <w:sz w:val="24"/>
          <w:szCs w:val="24"/>
        </w:rPr>
        <w:t xml:space="preserve">Наименьшая учетная стоимость предложения при соответствии техническим требованиям: </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Суть метода – сопоставление предложений только по цене (учетной стоимости).</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Метод применяется для закупок, в которых обязательно выполняются каждое из перечисленных условий: закупается простая продукция; все  требования являются отборочными и результатом анализа предложения является вывод:  "соответствует/не соответствует" требованиям документации о закупке.</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 xml:space="preserve">После признания предложения соответствующим требованиям документации о закупке оценка проводится в следующем порядке: проверяется соответствие состава цен предложений требованиям документации о закупке. Цены предложений корректируются, в случае наличия ошибок в расчетах, и приводятся к единой валюте (устанавливается учетная стоимость заявки в базовой валюте оценки).  Ранжирование заявок на участие в конкурсе по цене предложения (учетной стоимости). </w:t>
      </w:r>
    </w:p>
    <w:p w:rsidR="00366A79" w:rsidRPr="00726A7B" w:rsidRDefault="00366A79" w:rsidP="002E0EE4">
      <w:pPr>
        <w:pStyle w:val="-11"/>
        <w:numPr>
          <w:ilvl w:val="1"/>
          <w:numId w:val="25"/>
        </w:numPr>
        <w:tabs>
          <w:tab w:val="left" w:pos="1134"/>
        </w:tabs>
        <w:spacing w:line="240" w:lineRule="auto"/>
        <w:ind w:left="1134" w:hanging="1134"/>
        <w:contextualSpacing/>
        <w:rPr>
          <w:b/>
          <w:sz w:val="24"/>
          <w:szCs w:val="24"/>
        </w:rPr>
      </w:pPr>
      <w:r w:rsidRPr="00726A7B">
        <w:rPr>
          <w:b/>
          <w:sz w:val="24"/>
          <w:szCs w:val="24"/>
        </w:rPr>
        <w:t>Метод учета совокупной стоимости владения:</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Суть метода – это общая величина целевых затрат, которые вынуждено нести  с начала реализации вступления в состояние владения до момента выхода из состояния владения и исполнения владельцем полного объема обязательств, связанных с владением.</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Применяется в закупках, для которых обязательно выполняются каждое из перечисленных ниже условий: осуществляется закупка капитального оборудования или индустриальных объектов.</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 xml:space="preserve">Для использования данного метода в каждом конкретном случае необходимо: разработать перечень затрат на обслуживание, эксплуатацию, утилизацию предмета закупки; разработать перечень возможных выгод при использовании предмета закупки, в том числе, размер налогового щита и </w:t>
      </w:r>
      <w:bookmarkStart w:id="691" w:name="i1932343"/>
      <w:r w:rsidRPr="00726A7B">
        <w:rPr>
          <w:sz w:val="24"/>
          <w:szCs w:val="24"/>
        </w:rPr>
        <w:t>т.п.</w:t>
      </w:r>
    </w:p>
    <w:p w:rsidR="00366A79" w:rsidRPr="00726A7B" w:rsidRDefault="00366A79" w:rsidP="002E0EE4">
      <w:pPr>
        <w:pStyle w:val="-11"/>
        <w:numPr>
          <w:ilvl w:val="1"/>
          <w:numId w:val="25"/>
        </w:numPr>
        <w:tabs>
          <w:tab w:val="left" w:pos="1134"/>
        </w:tabs>
        <w:spacing w:line="240" w:lineRule="auto"/>
        <w:ind w:left="1134" w:hanging="1134"/>
        <w:contextualSpacing/>
        <w:rPr>
          <w:b/>
          <w:sz w:val="24"/>
          <w:szCs w:val="24"/>
        </w:rPr>
      </w:pPr>
      <w:bookmarkStart w:id="692" w:name="i2016197"/>
      <w:bookmarkEnd w:id="691"/>
      <w:r w:rsidRPr="00726A7B">
        <w:rPr>
          <w:b/>
          <w:sz w:val="24"/>
          <w:szCs w:val="24"/>
        </w:rPr>
        <w:t>Метод оценочной стоимости</w:t>
      </w:r>
      <w:bookmarkEnd w:id="692"/>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Метод заключается в переводе всех характеристик предложения в денежное исчисление, то есть, в нахождении оценочной стоимости предложения. Оценочная стоимость предложения складывается из цены предложения и дополнительных модификаторов, отражающих вклад в стоимость рассматриваемого предложения по выбранным критериям. Модификаторы используются только в целях оценки и не влияют на цену договора.</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Применяется для закупок, для которых обязательно выполняются каждое из перечисленных условий: закупается простая или умеренно сложная продукция, но по отношению к которой определены достаточно подробные технические спецификации. Если для оценки заявки выделены качественные критерии, таким критериям могут быть экспертно сопоставлены однозначно трактуемые модификаторы, изменяющие оценочную стоимость заявки. Все выделенные критерии оценки технической и финансово-коммерческой частей, корме цены заявки, не должны быть взаимозависимыми. Минимально приемлемые требования к существенным техническим параметрам предмета закупки должны проверяться как соблюдение обязательных требований, изложенных в документации о закупке.</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По выделенным критериям оценки устанавливаются шкалы измерения характеристик предложений, в том числе единицы измерения критериев.</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bookmarkStart w:id="693" w:name="i2026594"/>
      <w:r w:rsidRPr="00726A7B">
        <w:rPr>
          <w:sz w:val="24"/>
          <w:szCs w:val="24"/>
        </w:rPr>
        <w:t>Если по рассматриваемому критерию оценки в документации о закупке задано базовое условие поставки или спецификации продукта, то для такого критерия модификатор экспертно устанавливается:</w:t>
      </w:r>
      <w:bookmarkEnd w:id="693"/>
      <w:r w:rsidRPr="00726A7B">
        <w:rPr>
          <w:sz w:val="24"/>
          <w:szCs w:val="24"/>
        </w:rPr>
        <w:t xml:space="preserve"> как процент уменьшения (при лучшем предложении) или увеличения (при худшем предложении) цены предложения при изменении единичной характеристики критерия - единицы измерения критерия; либо как денежный эквивалент (в базовой валюте оценки) изменения единичной характеристики критерия.</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Если по рассматриваемому критерию оценки в документации о закупке не задано базовое условие поставки или спецификации продукта, то в качестве модификатора для такого критерия экспертно устанавливается соответствующая шкале измерения критерия стоимость рассматриваемой характеристики предложения в базовой валюте оценки.</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Оценка заявок по выбранным критериям в соответствии с их шкалами измерения.</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Для критериев, модификаторы которых являются процентами изменения цены предложения, умножение оценки критерия на соответствующий модификатор и на цену предложения.</w:t>
      </w:r>
    </w:p>
    <w:p w:rsidR="00366A79" w:rsidRPr="00726A7B" w:rsidRDefault="00366A79" w:rsidP="002E0EE4">
      <w:pPr>
        <w:pStyle w:val="-11"/>
        <w:numPr>
          <w:ilvl w:val="1"/>
          <w:numId w:val="25"/>
        </w:numPr>
        <w:tabs>
          <w:tab w:val="left" w:pos="1134"/>
        </w:tabs>
        <w:spacing w:line="240" w:lineRule="auto"/>
        <w:ind w:left="1134" w:hanging="1134"/>
        <w:contextualSpacing/>
        <w:rPr>
          <w:b/>
          <w:sz w:val="24"/>
          <w:szCs w:val="24"/>
        </w:rPr>
      </w:pPr>
      <w:bookmarkStart w:id="694" w:name="i2148480"/>
      <w:r w:rsidRPr="00726A7B">
        <w:rPr>
          <w:b/>
          <w:sz w:val="24"/>
          <w:szCs w:val="24"/>
        </w:rPr>
        <w:t xml:space="preserve">Метод </w:t>
      </w:r>
      <w:bookmarkEnd w:id="694"/>
      <w:r w:rsidRPr="00726A7B">
        <w:rPr>
          <w:b/>
          <w:sz w:val="24"/>
          <w:szCs w:val="24"/>
        </w:rPr>
        <w:t>бальной оценки</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Суть метода. Метод балльной оценки заключается в присвоении заявке на участие в конкурсе по каждому выделенному критерию некоторого балла, после чего полученные баллы по каждому из критериев суммируются с ранее определенными относительными весами (показателями важности критерия). Формирование ранжированного по предпочтительности списка заявок осуществляется либо на основании величины балла, полученного взвешенным суммированием.</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Метод может быть применен для всех видов закупок, однако наиболее целесообразно его применение для закупок по закупке умеренно-сложной и сложной продукции.</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Для применения метода необходимо построить систему критериев.</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 xml:space="preserve">Для формирования систем критериев наиболее предпочтительным является применение метода последовательной многоуровневой декомпозиции (разбиения), который предполагает разбиение сложных критериев на набор более простых. </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По каждому направлению декомпозиции в качестве конечного следует выбрать «разумный» уровень, далее которого декомпозиция нецелесообразна.</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 xml:space="preserve">Оценка заявок производится непосредственно экспертами, членами комиссии или с использованием формул только по частным критериям. </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Далее «частные» оценки объединяются (обобщаются) с другими «частными» оценками данного уровня иерархии и таким путем получаются обобщенные (промежуточные) оценки на более высоком уровне иерархии.</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 xml:space="preserve">Затем полученные оценки, в свою очередь, обобщаются с аналогичными соседними по группе «частными» оценками данного уровня иерархии. В результате получаются обобщенные (промежуточные) оценки еще более высокого уровня иерархии. В большинстве случаев обобщенные оценки на каждом уровне вычисляются, и чаще всего – методом взвешенного суммирования оценок предыдущего (более низкого) уровня иерархии. </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Такой процесс продолжается до получения требуемой итоговой оценки предпочтительности рассматриваемой конкурсной заявки.</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Весовой коэффициент относительной значимости критериев оценки устанавливается для каждого конкретного случая в документации о закупке.</w:t>
      </w:r>
      <w:bookmarkStart w:id="695" w:name="_Toc383088829"/>
      <w:bookmarkEnd w:id="695"/>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r w:rsidRPr="00726A7B">
        <w:rPr>
          <w:sz w:val="24"/>
          <w:szCs w:val="24"/>
        </w:rPr>
        <w:t xml:space="preserve">При использовании бального метода по критериям и подкритериям различного уровня может производиться с помощью математических формул или оценок членов комиссии, выставленных с учетом мнения </w:t>
      </w:r>
      <w:r>
        <w:rPr>
          <w:sz w:val="24"/>
          <w:szCs w:val="24"/>
        </w:rPr>
        <w:t xml:space="preserve">квалифицированных специалистов </w:t>
      </w:r>
      <w:r w:rsidRPr="00726A7B">
        <w:rPr>
          <w:sz w:val="24"/>
          <w:szCs w:val="24"/>
        </w:rPr>
        <w:t xml:space="preserve">в предметной области. </w:t>
      </w:r>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r w:rsidRPr="00726A7B">
        <w:rPr>
          <w:sz w:val="24"/>
          <w:szCs w:val="24"/>
        </w:rPr>
        <w:t>Правила организации работы экспертов при оценке:</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Правило независимости мнений экспертов. Эксперты должны давать экспертные заключения независимо друг от друга в письменном виде.</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 xml:space="preserve">Правило независимости оценок частных критериев. Для гарантии независимости экспертных оценок по одним критериям от характеристик предложений по другим критериям экспертам может быть предоставлен текст заявок участников в рамках тех фрагментов, которые имеют отношение только к оцениваемым данными экспертами критериям. </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Правило равнозначности оценок экспертов. Если несколько экспертов оценивают предложение по какому-либо критерию, для получения одной оценки характеристики заявки по рассматриваемому критерию, мнения всех экспертов по данному критерию усредняются методом среднего арифметического.</w:t>
      </w:r>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r w:rsidRPr="00726A7B">
        <w:rPr>
          <w:sz w:val="24"/>
          <w:szCs w:val="24"/>
        </w:rPr>
        <w:t>Порядок оценки заявок приводится в документации о закупке.</w:t>
      </w:r>
    </w:p>
    <w:p w:rsidR="00366A79" w:rsidRPr="004D15C2" w:rsidRDefault="00366A79" w:rsidP="002E0EE4">
      <w:pPr>
        <w:pStyle w:val="-11"/>
        <w:numPr>
          <w:ilvl w:val="1"/>
          <w:numId w:val="25"/>
        </w:numPr>
        <w:tabs>
          <w:tab w:val="left" w:pos="1134"/>
        </w:tabs>
        <w:spacing w:line="240" w:lineRule="auto"/>
        <w:ind w:left="1134" w:hanging="1134"/>
        <w:contextualSpacing/>
        <w:rPr>
          <w:sz w:val="24"/>
          <w:szCs w:val="24"/>
        </w:rPr>
      </w:pPr>
      <w:bookmarkStart w:id="696" w:name="_Ref311064165"/>
      <w:bookmarkEnd w:id="690"/>
      <w:r w:rsidRPr="00726A7B">
        <w:rPr>
          <w:sz w:val="24"/>
          <w:szCs w:val="24"/>
        </w:rPr>
        <w:t>При определении порядка оценки по критерию «цена договора, цена единицы продукции» производится анализ назначения приобретаемой продукции для определения права заказчика произвести налоговый вычет НДС в соответствии со статьей 171 Налогового кодекса Российской Федерации. В зависимости от результатов анализа заказчик имеет право в документации о закупке определить единый базис сравнения ценовых предложений:</w:t>
      </w:r>
      <w:bookmarkEnd w:id="696"/>
      <w:r w:rsidRPr="00726A7B">
        <w:rPr>
          <w:sz w:val="24"/>
          <w:szCs w:val="24"/>
        </w:rPr>
        <w:t xml:space="preserve"> в качестве единого базиса сравнения ценовых предложений используются цены предложений участников без учета НДС либо с учетом НДС.</w:t>
      </w:r>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bookmarkStart w:id="697" w:name="_Ref311064167"/>
      <w:r w:rsidRPr="00726A7B">
        <w:rPr>
          <w:sz w:val="24"/>
          <w:szCs w:val="24"/>
        </w:rPr>
        <w:t>Порядок определения и основание выбора единого базиса сравнения ценовых предложений должны быть описаны в документации о закупке. В случае отсутствия в документации о закупке 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bookmarkEnd w:id="697"/>
      <w:r w:rsidRPr="00726A7B">
        <w:rPr>
          <w:sz w:val="24"/>
          <w:szCs w:val="24"/>
        </w:rPr>
        <w:t>.</w:t>
      </w:r>
    </w:p>
    <w:p w:rsidR="00366A79" w:rsidRPr="00726A7B" w:rsidRDefault="00366A79" w:rsidP="00C746F6">
      <w:pPr>
        <w:pStyle w:val="Heading1"/>
        <w:pageBreakBefore w:val="0"/>
        <w:tabs>
          <w:tab w:val="clear" w:pos="1134"/>
          <w:tab w:val="num" w:pos="567"/>
        </w:tabs>
        <w:ind w:left="567" w:hanging="567"/>
        <w:rPr>
          <w:rFonts w:ascii="Times New Roman" w:hAnsi="Times New Roman"/>
          <w:sz w:val="24"/>
          <w:szCs w:val="24"/>
        </w:rPr>
      </w:pPr>
      <w:bookmarkStart w:id="698" w:name="_Toc393819096"/>
      <w:bookmarkStart w:id="699" w:name="_Toc396146446"/>
      <w:bookmarkStart w:id="700" w:name="_Toc396146528"/>
      <w:bookmarkStart w:id="701" w:name="_Toc399848966"/>
      <w:r w:rsidRPr="00726A7B">
        <w:rPr>
          <w:rFonts w:ascii="Times New Roman" w:hAnsi="Times New Roman"/>
          <w:sz w:val="24"/>
          <w:szCs w:val="24"/>
        </w:rPr>
        <w:t>Основные правила выбора поставщика</w:t>
      </w:r>
      <w:bookmarkEnd w:id="698"/>
      <w:bookmarkEnd w:id="699"/>
      <w:bookmarkEnd w:id="700"/>
      <w:bookmarkEnd w:id="701"/>
    </w:p>
    <w:p w:rsidR="00366A79" w:rsidRPr="00726A7B" w:rsidRDefault="00366A79" w:rsidP="002E0EE4">
      <w:pPr>
        <w:pStyle w:val="-3"/>
        <w:numPr>
          <w:ilvl w:val="1"/>
          <w:numId w:val="26"/>
        </w:numPr>
        <w:tabs>
          <w:tab w:val="clear" w:pos="1701"/>
          <w:tab w:val="left" w:pos="1134"/>
        </w:tabs>
        <w:spacing w:line="240" w:lineRule="auto"/>
        <w:ind w:left="1134" w:hanging="1134"/>
        <w:rPr>
          <w:sz w:val="24"/>
        </w:rPr>
      </w:pPr>
      <w:r w:rsidRPr="00726A7B">
        <w:rPr>
          <w:sz w:val="24"/>
        </w:rPr>
        <w:t xml:space="preserve">По наименьшей стоимости: </w:t>
      </w:r>
    </w:p>
    <w:p w:rsidR="00366A79" w:rsidRPr="00726A7B" w:rsidRDefault="00366A79" w:rsidP="002E0EE4">
      <w:pPr>
        <w:pStyle w:val="-3"/>
        <w:numPr>
          <w:ilvl w:val="2"/>
          <w:numId w:val="26"/>
        </w:numPr>
        <w:tabs>
          <w:tab w:val="clear" w:pos="1701"/>
          <w:tab w:val="left" w:pos="1134"/>
        </w:tabs>
        <w:spacing w:line="240" w:lineRule="auto"/>
        <w:ind w:left="1134" w:hanging="1134"/>
        <w:rPr>
          <w:sz w:val="24"/>
        </w:rPr>
      </w:pPr>
      <w:r w:rsidRPr="00726A7B">
        <w:rPr>
          <w:sz w:val="24"/>
        </w:rPr>
        <w:t>наименьшая учетная стоимость заявки при соответствии техническим требованиям - выигравшей считается заявка, имеющая наименьшую учетную стоимость.</w:t>
      </w:r>
    </w:p>
    <w:p w:rsidR="00366A79" w:rsidRPr="00726A7B" w:rsidRDefault="00366A79" w:rsidP="002E0EE4">
      <w:pPr>
        <w:pStyle w:val="-3"/>
        <w:numPr>
          <w:ilvl w:val="2"/>
          <w:numId w:val="26"/>
        </w:numPr>
        <w:tabs>
          <w:tab w:val="clear" w:pos="1701"/>
          <w:tab w:val="left" w:pos="1134"/>
        </w:tabs>
        <w:spacing w:line="240" w:lineRule="auto"/>
        <w:ind w:left="1134" w:hanging="1134"/>
        <w:rPr>
          <w:sz w:val="24"/>
        </w:rPr>
      </w:pPr>
      <w:r w:rsidRPr="00726A7B">
        <w:rPr>
          <w:sz w:val="24"/>
        </w:rPr>
        <w:t>Метод стоимости жизненного цикла - выигравшей считается заявка, имеющая наименьшую стоимость жизненного цикла.</w:t>
      </w:r>
    </w:p>
    <w:p w:rsidR="00366A79" w:rsidRPr="00726A7B" w:rsidRDefault="00366A79" w:rsidP="002E0EE4">
      <w:pPr>
        <w:pStyle w:val="-3"/>
        <w:numPr>
          <w:ilvl w:val="2"/>
          <w:numId w:val="26"/>
        </w:numPr>
        <w:tabs>
          <w:tab w:val="clear" w:pos="1701"/>
          <w:tab w:val="left" w:pos="1134"/>
        </w:tabs>
        <w:spacing w:line="240" w:lineRule="auto"/>
        <w:ind w:left="1134" w:hanging="1134"/>
        <w:rPr>
          <w:sz w:val="24"/>
        </w:rPr>
      </w:pPr>
      <w:r w:rsidRPr="00726A7B">
        <w:rPr>
          <w:sz w:val="24"/>
        </w:rPr>
        <w:t>Метод оценочной стоимости. Побеждает заявка, имеющая наименьшую оценочную стоимость.</w:t>
      </w:r>
    </w:p>
    <w:p w:rsidR="00366A79" w:rsidRPr="00726A7B" w:rsidRDefault="00366A79" w:rsidP="002E0EE4">
      <w:pPr>
        <w:pStyle w:val="-3"/>
        <w:numPr>
          <w:ilvl w:val="1"/>
          <w:numId w:val="26"/>
        </w:numPr>
        <w:tabs>
          <w:tab w:val="clear" w:pos="1701"/>
          <w:tab w:val="left" w:pos="1134"/>
        </w:tabs>
        <w:spacing w:line="240" w:lineRule="auto"/>
        <w:ind w:left="1134" w:hanging="1134"/>
        <w:rPr>
          <w:sz w:val="24"/>
        </w:rPr>
      </w:pPr>
      <w:r w:rsidRPr="00726A7B">
        <w:rPr>
          <w:sz w:val="24"/>
        </w:rPr>
        <w:t>Наибольшая итоговая оценка в баллах: ранжирование заявок осуществляется по итоговому результату в баллах. Побеждает заявка, имеющая наибольшую итоговую оценку в баллах.</w:t>
      </w:r>
    </w:p>
    <w:p w:rsidR="00366A79" w:rsidRPr="00726A7B" w:rsidRDefault="00366A79" w:rsidP="002E0EE4">
      <w:pPr>
        <w:pStyle w:val="-3"/>
        <w:numPr>
          <w:ilvl w:val="1"/>
          <w:numId w:val="26"/>
        </w:numPr>
        <w:tabs>
          <w:tab w:val="clear" w:pos="1701"/>
          <w:tab w:val="left" w:pos="1134"/>
        </w:tabs>
        <w:spacing w:line="240" w:lineRule="auto"/>
        <w:ind w:left="1134" w:hanging="1134"/>
        <w:rPr>
          <w:sz w:val="24"/>
        </w:rPr>
      </w:pPr>
      <w:bookmarkStart w:id="702" w:name="i2285171"/>
      <w:r w:rsidRPr="00726A7B">
        <w:rPr>
          <w:sz w:val="24"/>
        </w:rPr>
        <w:t>Мягкий рейтинг</w:t>
      </w:r>
      <w:bookmarkEnd w:id="702"/>
      <w:r w:rsidRPr="00726A7B">
        <w:rPr>
          <w:sz w:val="24"/>
        </w:rPr>
        <w:t>: из упорядоченных по предпочтительности с помощью другого метода оценки заявок выбираются три наилучшие заявки. Среди трех заявок комиссия выбирает победителя на основании экспертной оценки ее членов. Метод используется в дополнение к методу балльной, методу оценочной стоимости или любой другой оценки как способ преодоления эффекта компенсации предпочтительных оценок по одним критериям недостаточно привлекательными характеристиками по другим критериям.</w:t>
      </w:r>
    </w:p>
    <w:p w:rsidR="00366A79" w:rsidRPr="00726A7B" w:rsidRDefault="00366A79" w:rsidP="00C746F6">
      <w:pPr>
        <w:pStyle w:val="-3"/>
        <w:tabs>
          <w:tab w:val="clear" w:pos="1844"/>
          <w:tab w:val="num" w:pos="1134"/>
          <w:tab w:val="left" w:pos="1843"/>
          <w:tab w:val="left" w:pos="1985"/>
        </w:tabs>
        <w:ind w:left="709" w:hanging="1134"/>
        <w:rPr>
          <w:sz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Pr="008B6998" w:rsidRDefault="00366A79" w:rsidP="00D64042">
      <w:pPr>
        <w:pStyle w:val="-3"/>
        <w:tabs>
          <w:tab w:val="clear" w:pos="1701"/>
          <w:tab w:val="clear" w:pos="1844"/>
        </w:tabs>
        <w:spacing w:line="240" w:lineRule="auto"/>
        <w:ind w:left="851" w:firstLine="0"/>
        <w:rPr>
          <w:sz w:val="24"/>
          <w:szCs w:val="24"/>
        </w:rPr>
      </w:pPr>
    </w:p>
    <w:p w:rsidR="00366A79" w:rsidRPr="008B6998" w:rsidRDefault="00366A79" w:rsidP="00BB2D0B">
      <w:pPr>
        <w:pStyle w:val="3"/>
        <w:tabs>
          <w:tab w:val="clear" w:pos="1134"/>
          <w:tab w:val="left" w:pos="1843"/>
        </w:tabs>
        <w:spacing w:line="240" w:lineRule="auto"/>
        <w:ind w:left="851" w:firstLine="0"/>
        <w:rPr>
          <w:sz w:val="24"/>
          <w:szCs w:val="24"/>
        </w:rPr>
      </w:pPr>
    </w:p>
    <w:p w:rsidR="00366A79" w:rsidRPr="00D753D4" w:rsidRDefault="00366A79" w:rsidP="0025712B">
      <w:pPr>
        <w:pStyle w:val="-11"/>
        <w:spacing w:line="240" w:lineRule="auto"/>
        <w:ind w:left="1571"/>
        <w:rPr>
          <w:sz w:val="24"/>
          <w:szCs w:val="24"/>
          <w:lang w:eastAsia="ru-RU"/>
        </w:rPr>
      </w:pPr>
    </w:p>
    <w:sectPr w:rsidR="00366A79" w:rsidRPr="00D753D4" w:rsidSect="009C7F61">
      <w:footerReference w:type="default" r:id="rId14"/>
      <w:footnotePr>
        <w:pos w:val="beneathText"/>
      </w:footnotePr>
      <w:pgSz w:w="11906" w:h="16838"/>
      <w:pgMar w:top="1134" w:right="850" w:bottom="1134" w:left="170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A79" w:rsidRDefault="00366A79">
      <w:pPr>
        <w:spacing w:line="240" w:lineRule="auto"/>
      </w:pPr>
      <w:r>
        <w:separator/>
      </w:r>
    </w:p>
  </w:endnote>
  <w:endnote w:type="continuationSeparator" w:id="0">
    <w:p w:rsidR="00366A79" w:rsidRDefault="00366A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79" w:rsidRPr="005A27BA" w:rsidRDefault="00366A79">
    <w:pPr>
      <w:pStyle w:val="Footer"/>
      <w:jc w:val="right"/>
      <w:rPr>
        <w:color w:val="000000"/>
        <w:sz w:val="24"/>
        <w:szCs w:val="24"/>
      </w:rPr>
    </w:pPr>
    <w:r w:rsidRPr="005A27BA">
      <w:rPr>
        <w:color w:val="000000"/>
        <w:sz w:val="24"/>
        <w:szCs w:val="24"/>
      </w:rPr>
      <w:fldChar w:fldCharType="begin"/>
    </w:r>
    <w:r w:rsidRPr="005A27BA">
      <w:rPr>
        <w:color w:val="000000"/>
        <w:sz w:val="24"/>
        <w:szCs w:val="24"/>
      </w:rPr>
      <w:instrText>PAGE   \* MERGEFORMAT</w:instrText>
    </w:r>
    <w:r w:rsidRPr="005A27BA">
      <w:rPr>
        <w:color w:val="000000"/>
        <w:sz w:val="24"/>
        <w:szCs w:val="24"/>
      </w:rPr>
      <w:fldChar w:fldCharType="separate"/>
    </w:r>
    <w:r>
      <w:rPr>
        <w:noProof/>
        <w:color w:val="000000"/>
        <w:sz w:val="24"/>
        <w:szCs w:val="24"/>
      </w:rPr>
      <w:t>61</w:t>
    </w:r>
    <w:r w:rsidRPr="005A27BA">
      <w:rPr>
        <w:color w:val="000000"/>
        <w:sz w:val="24"/>
        <w:szCs w:val="24"/>
      </w:rPr>
      <w:fldChar w:fldCharType="end"/>
    </w:r>
  </w:p>
  <w:p w:rsidR="00366A79" w:rsidRPr="0082628E" w:rsidRDefault="00366A79">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A79" w:rsidRDefault="00366A79">
      <w:pPr>
        <w:spacing w:line="240" w:lineRule="auto"/>
      </w:pPr>
      <w:r>
        <w:separator/>
      </w:r>
    </w:p>
  </w:footnote>
  <w:footnote w:type="continuationSeparator" w:id="0">
    <w:p w:rsidR="00366A79" w:rsidRDefault="00366A7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A72F6F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90C2FF4"/>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
    <w:nsid w:val="0A2A2ED2"/>
    <w:multiLevelType w:val="multilevel"/>
    <w:tmpl w:val="5BAA1EEE"/>
    <w:lvl w:ilvl="0">
      <w:start w:val="1"/>
      <w:numFmt w:val="decimal"/>
      <w:pStyle w:val="223"/>
      <w:suff w:val="space"/>
      <w:lvlText w:val="РАЗДЕЛ %1."/>
      <w:lvlJc w:val="left"/>
      <w:pPr>
        <w:ind w:left="641" w:hanging="357"/>
      </w:pPr>
      <w:rPr>
        <w:rFonts w:cs="Times New Roman" w:hint="default"/>
      </w:rPr>
    </w:lvl>
    <w:lvl w:ilvl="1">
      <w:start w:val="1"/>
      <w:numFmt w:val="decimal"/>
      <w:pStyle w:val="111"/>
      <w:suff w:val="space"/>
      <w:lvlText w:val="%1.%2."/>
      <w:lvlJc w:val="left"/>
      <w:pPr>
        <w:ind w:left="357" w:hanging="357"/>
      </w:pPr>
      <w:rPr>
        <w:rFonts w:ascii="Times New Roman" w:hAnsi="Times New Roman" w:cs="Times New Roman" w:hint="default"/>
        <w:sz w:val="28"/>
        <w:szCs w:val="28"/>
      </w:rPr>
    </w:lvl>
    <w:lvl w:ilvl="2">
      <w:start w:val="1"/>
      <w:numFmt w:val="decimal"/>
      <w:suff w:val="space"/>
      <w:lvlText w:val="%1.%2.%3."/>
      <w:lvlJc w:val="left"/>
      <w:pPr>
        <w:ind w:left="1407"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cs="Times New Roman" w:hint="default"/>
      </w:rPr>
    </w:lvl>
    <w:lvl w:ilvl="5">
      <w:start w:val="1"/>
      <w:numFmt w:val="decimal"/>
      <w:lvlText w:val="%1.%2.%3.%4.%5.%6."/>
      <w:lvlJc w:val="left"/>
      <w:pPr>
        <w:ind w:left="5034" w:hanging="357"/>
      </w:pPr>
      <w:rPr>
        <w:rFonts w:cs="Times New Roman" w:hint="default"/>
      </w:rPr>
    </w:lvl>
    <w:lvl w:ilvl="6">
      <w:start w:val="1"/>
      <w:numFmt w:val="decimal"/>
      <w:lvlText w:val="%1.%2.%3.%4.%5.%6.%7."/>
      <w:lvlJc w:val="left"/>
      <w:pPr>
        <w:ind w:left="6026" w:hanging="357"/>
      </w:pPr>
      <w:rPr>
        <w:rFonts w:cs="Times New Roman" w:hint="default"/>
      </w:rPr>
    </w:lvl>
    <w:lvl w:ilvl="7">
      <w:start w:val="1"/>
      <w:numFmt w:val="decimal"/>
      <w:lvlText w:val="%1.%2.%3.%4.%5.%6.%7.%8."/>
      <w:lvlJc w:val="left"/>
      <w:pPr>
        <w:ind w:left="7018" w:hanging="357"/>
      </w:pPr>
      <w:rPr>
        <w:rFonts w:cs="Times New Roman" w:hint="default"/>
      </w:rPr>
    </w:lvl>
    <w:lvl w:ilvl="8">
      <w:start w:val="1"/>
      <w:numFmt w:val="decimal"/>
      <w:lvlText w:val="%1.%2.%3.%4.%5.%6.%7.%8.%9."/>
      <w:lvlJc w:val="left"/>
      <w:pPr>
        <w:ind w:left="8010" w:hanging="357"/>
      </w:pPr>
      <w:rPr>
        <w:rFonts w:cs="Times New Roman" w:hint="default"/>
      </w:rPr>
    </w:lvl>
  </w:abstractNum>
  <w:abstractNum w:abstractNumId="3">
    <w:nsid w:val="0B614A94"/>
    <w:multiLevelType w:val="multilevel"/>
    <w:tmpl w:val="93301E7E"/>
    <w:lvl w:ilvl="0">
      <w:start w:val="6"/>
      <w:numFmt w:val="decimal"/>
      <w:lvlText w:val="%1."/>
      <w:lvlJc w:val="left"/>
      <w:pPr>
        <w:ind w:left="360" w:hanging="360"/>
      </w:pPr>
      <w:rPr>
        <w:rFonts w:cs="Times New Roman" w:hint="default"/>
      </w:rPr>
    </w:lvl>
    <w:lvl w:ilvl="1">
      <w:start w:val="3"/>
      <w:numFmt w:val="decimal"/>
      <w:lvlText w:val="%1.%2."/>
      <w:lvlJc w:val="left"/>
      <w:pPr>
        <w:ind w:left="780" w:hanging="36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4">
    <w:nsid w:val="0C5F4209"/>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nsid w:val="19AC0DB6"/>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6">
    <w:nsid w:val="2D89243E"/>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7">
    <w:nsid w:val="318D29B6"/>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8">
    <w:nsid w:val="38B83A3C"/>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9">
    <w:nsid w:val="478A395C"/>
    <w:multiLevelType w:val="multilevel"/>
    <w:tmpl w:val="4330E702"/>
    <w:lvl w:ilvl="0">
      <w:start w:val="1"/>
      <w:numFmt w:val="decimal"/>
      <w:lvlText w:val="%1."/>
      <w:lvlJc w:val="left"/>
      <w:pPr>
        <w:tabs>
          <w:tab w:val="num" w:pos="1134"/>
        </w:tabs>
        <w:ind w:left="1134" w:hanging="567"/>
      </w:pPr>
      <w:rPr>
        <w:rFonts w:cs="Times New Roman" w:hint="default"/>
      </w:rPr>
    </w:lvl>
    <w:lvl w:ilvl="1">
      <w:start w:val="1"/>
      <w:numFmt w:val="decimal"/>
      <w:lvlText w:val="%1.%2"/>
      <w:lvlJc w:val="left"/>
      <w:pPr>
        <w:tabs>
          <w:tab w:val="num" w:pos="1843"/>
        </w:tabs>
        <w:ind w:left="1843" w:hanging="567"/>
      </w:pPr>
      <w:rPr>
        <w:rFonts w:cs="Times New Roman" w:hint="default"/>
      </w:rPr>
    </w:lvl>
    <w:lvl w:ilvl="2">
      <w:start w:val="1"/>
      <w:numFmt w:val="decimal"/>
      <w:lvlText w:val="%1.%2.%3"/>
      <w:lvlJc w:val="left"/>
      <w:pPr>
        <w:tabs>
          <w:tab w:val="num" w:pos="1702"/>
        </w:tabs>
        <w:ind w:left="1702" w:hanging="851"/>
      </w:pPr>
      <w:rPr>
        <w:rFonts w:cs="Times New Roman" w:hint="default"/>
        <w:b w:val="0"/>
        <w:i w:val="0"/>
      </w:rPr>
    </w:lvl>
    <w:lvl w:ilvl="3">
      <w:start w:val="1"/>
      <w:numFmt w:val="decimal"/>
      <w:lvlText w:val="%1.%2.%3.%4"/>
      <w:lvlJc w:val="left"/>
      <w:pPr>
        <w:tabs>
          <w:tab w:val="num" w:pos="3119"/>
        </w:tabs>
        <w:ind w:left="3119" w:hanging="1134"/>
      </w:pPr>
      <w:rPr>
        <w:rFonts w:cs="Times New Roman" w:hint="default"/>
        <w:b w:val="0"/>
        <w:i w:val="0"/>
      </w:rPr>
    </w:lvl>
    <w:lvl w:ilvl="4">
      <w:start w:val="1"/>
      <w:numFmt w:val="decimal"/>
      <w:lvlText w:val="%1.%2.%3.%4.%5."/>
      <w:lvlJc w:val="left"/>
      <w:pPr>
        <w:tabs>
          <w:tab w:val="num" w:pos="3807"/>
        </w:tabs>
        <w:ind w:left="2799" w:hanging="792"/>
      </w:pPr>
      <w:rPr>
        <w:rFonts w:cs="Times New Roman" w:hint="default"/>
      </w:rPr>
    </w:lvl>
    <w:lvl w:ilvl="5">
      <w:start w:val="1"/>
      <w:numFmt w:val="decimal"/>
      <w:lvlText w:val="%1.%2.%3.%4.%5.%6."/>
      <w:lvlJc w:val="left"/>
      <w:pPr>
        <w:tabs>
          <w:tab w:val="num" w:pos="4527"/>
        </w:tabs>
        <w:ind w:left="3303" w:hanging="936"/>
      </w:pPr>
      <w:rPr>
        <w:rFonts w:cs="Times New Roman" w:hint="default"/>
      </w:rPr>
    </w:lvl>
    <w:lvl w:ilvl="6">
      <w:start w:val="1"/>
      <w:numFmt w:val="decimal"/>
      <w:lvlText w:val="%1.%2.%3.%4.%5.%6.%7."/>
      <w:lvlJc w:val="left"/>
      <w:pPr>
        <w:tabs>
          <w:tab w:val="num" w:pos="5247"/>
        </w:tabs>
        <w:ind w:left="3807" w:hanging="1080"/>
      </w:pPr>
      <w:rPr>
        <w:rFonts w:cs="Times New Roman" w:hint="default"/>
      </w:rPr>
    </w:lvl>
    <w:lvl w:ilvl="7">
      <w:start w:val="1"/>
      <w:numFmt w:val="decimal"/>
      <w:lvlText w:val="%1.%2.%3.%4.%5.%6.%7.%8."/>
      <w:lvlJc w:val="left"/>
      <w:pPr>
        <w:tabs>
          <w:tab w:val="num" w:pos="5967"/>
        </w:tabs>
        <w:ind w:left="4311" w:hanging="1224"/>
      </w:pPr>
      <w:rPr>
        <w:rFonts w:cs="Times New Roman" w:hint="default"/>
      </w:rPr>
    </w:lvl>
    <w:lvl w:ilvl="8">
      <w:start w:val="1"/>
      <w:numFmt w:val="decimal"/>
      <w:lvlText w:val="%1.%2.%3.%4.%5.%6.%7.%8.%9."/>
      <w:lvlJc w:val="left"/>
      <w:pPr>
        <w:tabs>
          <w:tab w:val="num" w:pos="6687"/>
        </w:tabs>
        <w:ind w:left="4887" w:hanging="1440"/>
      </w:pPr>
      <w:rPr>
        <w:rFonts w:cs="Times New Roman" w:hint="default"/>
      </w:rPr>
    </w:lvl>
  </w:abstractNum>
  <w:abstractNum w:abstractNumId="10">
    <w:nsid w:val="49D4089C"/>
    <w:multiLevelType w:val="multilevel"/>
    <w:tmpl w:val="F8708470"/>
    <w:lvl w:ilvl="0">
      <w:start w:val="1"/>
      <w:numFmt w:val="decimal"/>
      <w:lvlText w:val="%1."/>
      <w:lvlJc w:val="left"/>
      <w:pPr>
        <w:ind w:left="855" w:hanging="855"/>
      </w:pPr>
      <w:rPr>
        <w:rFonts w:cs="Times New Roman" w:hint="default"/>
      </w:rPr>
    </w:lvl>
    <w:lvl w:ilvl="1">
      <w:start w:val="1"/>
      <w:numFmt w:val="decimal"/>
      <w:lvlText w:val="%1.%2."/>
      <w:lvlJc w:val="left"/>
      <w:pPr>
        <w:ind w:left="855" w:hanging="855"/>
      </w:pPr>
      <w:rPr>
        <w:rFonts w:cs="Times New Roman" w:hint="default"/>
      </w:rPr>
    </w:lvl>
    <w:lvl w:ilvl="2">
      <w:start w:val="1"/>
      <w:numFmt w:val="decimal"/>
      <w:lvlText w:val="%1.%2.%3."/>
      <w:lvlJc w:val="left"/>
      <w:pPr>
        <w:ind w:left="855" w:hanging="85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B7637E6"/>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2">
    <w:nsid w:val="4C437514"/>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3">
    <w:nsid w:val="4C5E7160"/>
    <w:multiLevelType w:val="multilevel"/>
    <w:tmpl w:val="C44C10F6"/>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b w:val="0"/>
        <w:strike w:val="0"/>
        <w:sz w:val="24"/>
        <w:szCs w:val="24"/>
      </w:rPr>
    </w:lvl>
    <w:lvl w:ilvl="3">
      <w:start w:val="1"/>
      <w:numFmt w:val="decimal"/>
      <w:lvlText w:val="%1.%2.%3.%4."/>
      <w:lvlJc w:val="left"/>
      <w:pPr>
        <w:tabs>
          <w:tab w:val="num" w:pos="1134"/>
        </w:tabs>
        <w:ind w:left="1134" w:hanging="567"/>
      </w:pPr>
      <w:rPr>
        <w:rFonts w:cs="Times New Roman" w:hint="default"/>
        <w:b w:val="0"/>
        <w:sz w:val="24"/>
        <w:szCs w:val="24"/>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4">
    <w:nsid w:val="4CA5295D"/>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5">
    <w:nsid w:val="554C0FCA"/>
    <w:multiLevelType w:val="multilevel"/>
    <w:tmpl w:val="D5CA2E7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83242DA"/>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7">
    <w:nsid w:val="649E4011"/>
    <w:multiLevelType w:val="multilevel"/>
    <w:tmpl w:val="192E50EA"/>
    <w:lvl w:ilvl="0">
      <w:start w:val="5"/>
      <w:numFmt w:val="decimal"/>
      <w:lvlText w:val="%1"/>
      <w:lvlJc w:val="left"/>
      <w:pPr>
        <w:ind w:left="700" w:hanging="700"/>
      </w:pPr>
      <w:rPr>
        <w:rFonts w:cs="Times New Roman" w:hint="default"/>
      </w:rPr>
    </w:lvl>
    <w:lvl w:ilvl="1">
      <w:start w:val="6"/>
      <w:numFmt w:val="decimal"/>
      <w:lvlText w:val="%1.%2"/>
      <w:lvlJc w:val="left"/>
      <w:pPr>
        <w:ind w:left="700" w:hanging="700"/>
      </w:pPr>
      <w:rPr>
        <w:rFonts w:cs="Times New Roman" w:hint="default"/>
      </w:rPr>
    </w:lvl>
    <w:lvl w:ilvl="2">
      <w:start w:val="2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672838D8"/>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9">
    <w:nsid w:val="67627790"/>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0">
    <w:nsid w:val="68C922A5"/>
    <w:multiLevelType w:val="multilevel"/>
    <w:tmpl w:val="BF50EA6C"/>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1">
    <w:nsid w:val="6B9178A1"/>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2">
    <w:nsid w:val="6D5C4060"/>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3">
    <w:nsid w:val="78A5172D"/>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4">
    <w:nsid w:val="7AAC7022"/>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num w:numId="1">
    <w:abstractNumId w:val="0"/>
  </w:num>
  <w:num w:numId="2">
    <w:abstractNumId w:val="13"/>
  </w:num>
  <w:num w:numId="3">
    <w:abstractNumId w:val="24"/>
  </w:num>
  <w:num w:numId="4">
    <w:abstractNumId w:val="21"/>
  </w:num>
  <w:num w:numId="5">
    <w:abstractNumId w:val="8"/>
  </w:num>
  <w:num w:numId="6">
    <w:abstractNumId w:val="16"/>
  </w:num>
  <w:num w:numId="7">
    <w:abstractNumId w:val="6"/>
  </w:num>
  <w:num w:numId="8">
    <w:abstractNumId w:val="12"/>
  </w:num>
  <w:num w:numId="9">
    <w:abstractNumId w:val="4"/>
  </w:num>
  <w:num w:numId="10">
    <w:abstractNumId w:val="1"/>
  </w:num>
  <w:num w:numId="11">
    <w:abstractNumId w:val="5"/>
  </w:num>
  <w:num w:numId="12">
    <w:abstractNumId w:val="22"/>
  </w:num>
  <w:num w:numId="13">
    <w:abstractNumId w:val="23"/>
  </w:num>
  <w:num w:numId="14">
    <w:abstractNumId w:val="14"/>
  </w:num>
  <w:num w:numId="15">
    <w:abstractNumId w:val="7"/>
  </w:num>
  <w:num w:numId="16">
    <w:abstractNumId w:val="19"/>
  </w:num>
  <w:num w:numId="17">
    <w:abstractNumId w:val="18"/>
  </w:num>
  <w:num w:numId="18">
    <w:abstractNumId w:val="11"/>
  </w:num>
  <w:num w:numId="19">
    <w:abstractNumId w:val="2"/>
  </w:num>
  <w:num w:numId="20">
    <w:abstractNumId w:val="17"/>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5"/>
  </w:num>
  <w:num w:numId="26">
    <w:abstractNumId w:val="20"/>
  </w:num>
  <w:num w:numId="27">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6C8"/>
    <w:rsid w:val="00000D17"/>
    <w:rsid w:val="000015A3"/>
    <w:rsid w:val="0000192C"/>
    <w:rsid w:val="000030D3"/>
    <w:rsid w:val="00003161"/>
    <w:rsid w:val="0000392B"/>
    <w:rsid w:val="00004210"/>
    <w:rsid w:val="000046E2"/>
    <w:rsid w:val="0000564C"/>
    <w:rsid w:val="00006330"/>
    <w:rsid w:val="00006A83"/>
    <w:rsid w:val="00011C11"/>
    <w:rsid w:val="00015D3A"/>
    <w:rsid w:val="00020121"/>
    <w:rsid w:val="00021607"/>
    <w:rsid w:val="00021B9F"/>
    <w:rsid w:val="00022448"/>
    <w:rsid w:val="000229F9"/>
    <w:rsid w:val="00023623"/>
    <w:rsid w:val="00023BAC"/>
    <w:rsid w:val="00025944"/>
    <w:rsid w:val="00026F80"/>
    <w:rsid w:val="0002776E"/>
    <w:rsid w:val="000310F8"/>
    <w:rsid w:val="00031393"/>
    <w:rsid w:val="0003321C"/>
    <w:rsid w:val="00034DB2"/>
    <w:rsid w:val="00035459"/>
    <w:rsid w:val="00036A52"/>
    <w:rsid w:val="00040B16"/>
    <w:rsid w:val="00040D08"/>
    <w:rsid w:val="00042B43"/>
    <w:rsid w:val="00043463"/>
    <w:rsid w:val="0004409C"/>
    <w:rsid w:val="00044385"/>
    <w:rsid w:val="0004442F"/>
    <w:rsid w:val="00044AFC"/>
    <w:rsid w:val="0004798E"/>
    <w:rsid w:val="00050E4A"/>
    <w:rsid w:val="000515E0"/>
    <w:rsid w:val="00051D13"/>
    <w:rsid w:val="00053CC2"/>
    <w:rsid w:val="00056553"/>
    <w:rsid w:val="0005681E"/>
    <w:rsid w:val="000578EC"/>
    <w:rsid w:val="0006053A"/>
    <w:rsid w:val="000605C9"/>
    <w:rsid w:val="000609E3"/>
    <w:rsid w:val="00061B12"/>
    <w:rsid w:val="00062059"/>
    <w:rsid w:val="00062940"/>
    <w:rsid w:val="00063820"/>
    <w:rsid w:val="00070CEA"/>
    <w:rsid w:val="00070F54"/>
    <w:rsid w:val="000719BD"/>
    <w:rsid w:val="00071B79"/>
    <w:rsid w:val="000736B0"/>
    <w:rsid w:val="000741DD"/>
    <w:rsid w:val="00074401"/>
    <w:rsid w:val="00074DB3"/>
    <w:rsid w:val="000756C1"/>
    <w:rsid w:val="000760F2"/>
    <w:rsid w:val="00077B50"/>
    <w:rsid w:val="000800A9"/>
    <w:rsid w:val="000827DB"/>
    <w:rsid w:val="00087991"/>
    <w:rsid w:val="00091D69"/>
    <w:rsid w:val="000922B1"/>
    <w:rsid w:val="00092373"/>
    <w:rsid w:val="00093F42"/>
    <w:rsid w:val="000947DB"/>
    <w:rsid w:val="00094D2E"/>
    <w:rsid w:val="000954FF"/>
    <w:rsid w:val="000956E8"/>
    <w:rsid w:val="0009579A"/>
    <w:rsid w:val="000959F7"/>
    <w:rsid w:val="00095A86"/>
    <w:rsid w:val="00095AA2"/>
    <w:rsid w:val="0009677F"/>
    <w:rsid w:val="00097ADF"/>
    <w:rsid w:val="000A030F"/>
    <w:rsid w:val="000A1328"/>
    <w:rsid w:val="000A4342"/>
    <w:rsid w:val="000A536D"/>
    <w:rsid w:val="000A73F0"/>
    <w:rsid w:val="000B061F"/>
    <w:rsid w:val="000B15B9"/>
    <w:rsid w:val="000B1B53"/>
    <w:rsid w:val="000B2844"/>
    <w:rsid w:val="000B3187"/>
    <w:rsid w:val="000B3647"/>
    <w:rsid w:val="000B566E"/>
    <w:rsid w:val="000B7934"/>
    <w:rsid w:val="000C0527"/>
    <w:rsid w:val="000C0CE7"/>
    <w:rsid w:val="000C1AF2"/>
    <w:rsid w:val="000C2757"/>
    <w:rsid w:val="000C2D71"/>
    <w:rsid w:val="000C3A71"/>
    <w:rsid w:val="000C3C3C"/>
    <w:rsid w:val="000C4EBE"/>
    <w:rsid w:val="000D13CB"/>
    <w:rsid w:val="000D1455"/>
    <w:rsid w:val="000D28B5"/>
    <w:rsid w:val="000D3E82"/>
    <w:rsid w:val="000D56B3"/>
    <w:rsid w:val="000D65AA"/>
    <w:rsid w:val="000D7CFC"/>
    <w:rsid w:val="000E0E8D"/>
    <w:rsid w:val="000E1277"/>
    <w:rsid w:val="000E1F1C"/>
    <w:rsid w:val="000E2D49"/>
    <w:rsid w:val="000E3688"/>
    <w:rsid w:val="000E49C4"/>
    <w:rsid w:val="000E4EEA"/>
    <w:rsid w:val="000E7B1D"/>
    <w:rsid w:val="000E7CEE"/>
    <w:rsid w:val="000F0BB6"/>
    <w:rsid w:val="000F0C6E"/>
    <w:rsid w:val="000F1694"/>
    <w:rsid w:val="000F36C8"/>
    <w:rsid w:val="000F4ABA"/>
    <w:rsid w:val="000F4F04"/>
    <w:rsid w:val="000F5EC3"/>
    <w:rsid w:val="000F609B"/>
    <w:rsid w:val="000F6538"/>
    <w:rsid w:val="000F6FCE"/>
    <w:rsid w:val="000F737C"/>
    <w:rsid w:val="000F7B79"/>
    <w:rsid w:val="0010032E"/>
    <w:rsid w:val="00101361"/>
    <w:rsid w:val="001013B3"/>
    <w:rsid w:val="00102655"/>
    <w:rsid w:val="001031FB"/>
    <w:rsid w:val="00104452"/>
    <w:rsid w:val="00106045"/>
    <w:rsid w:val="001071F5"/>
    <w:rsid w:val="0010787F"/>
    <w:rsid w:val="00110D46"/>
    <w:rsid w:val="00112FC4"/>
    <w:rsid w:val="00117F69"/>
    <w:rsid w:val="00120DF1"/>
    <w:rsid w:val="00122F52"/>
    <w:rsid w:val="0012353A"/>
    <w:rsid w:val="001250ED"/>
    <w:rsid w:val="00125D41"/>
    <w:rsid w:val="0012609B"/>
    <w:rsid w:val="0012774B"/>
    <w:rsid w:val="00130199"/>
    <w:rsid w:val="00132927"/>
    <w:rsid w:val="0013294B"/>
    <w:rsid w:val="00134CE5"/>
    <w:rsid w:val="001356B2"/>
    <w:rsid w:val="00135F25"/>
    <w:rsid w:val="0013735B"/>
    <w:rsid w:val="00140330"/>
    <w:rsid w:val="001404E1"/>
    <w:rsid w:val="0014218F"/>
    <w:rsid w:val="00144305"/>
    <w:rsid w:val="00144CAC"/>
    <w:rsid w:val="00147867"/>
    <w:rsid w:val="00147C6F"/>
    <w:rsid w:val="00147CF9"/>
    <w:rsid w:val="00150F5F"/>
    <w:rsid w:val="001560B1"/>
    <w:rsid w:val="001574D0"/>
    <w:rsid w:val="00157F33"/>
    <w:rsid w:val="00161080"/>
    <w:rsid w:val="00161F11"/>
    <w:rsid w:val="00163B70"/>
    <w:rsid w:val="00165BB9"/>
    <w:rsid w:val="001670E2"/>
    <w:rsid w:val="00170EC5"/>
    <w:rsid w:val="0017435B"/>
    <w:rsid w:val="00176F49"/>
    <w:rsid w:val="00176FE6"/>
    <w:rsid w:val="00180C55"/>
    <w:rsid w:val="00183326"/>
    <w:rsid w:val="00183416"/>
    <w:rsid w:val="001836FC"/>
    <w:rsid w:val="0019015C"/>
    <w:rsid w:val="0019037B"/>
    <w:rsid w:val="0019198B"/>
    <w:rsid w:val="00191F28"/>
    <w:rsid w:val="00192DE8"/>
    <w:rsid w:val="0019399E"/>
    <w:rsid w:val="00193BAA"/>
    <w:rsid w:val="0019506E"/>
    <w:rsid w:val="001A0714"/>
    <w:rsid w:val="001A2F2E"/>
    <w:rsid w:val="001A5DA6"/>
    <w:rsid w:val="001B0664"/>
    <w:rsid w:val="001B22BC"/>
    <w:rsid w:val="001C03D3"/>
    <w:rsid w:val="001C10FE"/>
    <w:rsid w:val="001C27D8"/>
    <w:rsid w:val="001C4C80"/>
    <w:rsid w:val="001C5410"/>
    <w:rsid w:val="001D134A"/>
    <w:rsid w:val="001D1421"/>
    <w:rsid w:val="001D44C2"/>
    <w:rsid w:val="001D557B"/>
    <w:rsid w:val="001D5F91"/>
    <w:rsid w:val="001D7F68"/>
    <w:rsid w:val="001E095D"/>
    <w:rsid w:val="001E0A07"/>
    <w:rsid w:val="001E12D7"/>
    <w:rsid w:val="001E1C6B"/>
    <w:rsid w:val="001E3B1C"/>
    <w:rsid w:val="001E60AB"/>
    <w:rsid w:val="001E68A1"/>
    <w:rsid w:val="001E70B1"/>
    <w:rsid w:val="001E7A95"/>
    <w:rsid w:val="001F2087"/>
    <w:rsid w:val="001F30AF"/>
    <w:rsid w:val="001F425A"/>
    <w:rsid w:val="001F5AEB"/>
    <w:rsid w:val="001F632B"/>
    <w:rsid w:val="001F67A4"/>
    <w:rsid w:val="001F7288"/>
    <w:rsid w:val="001F7A72"/>
    <w:rsid w:val="001F7AFF"/>
    <w:rsid w:val="001F7EEC"/>
    <w:rsid w:val="00200454"/>
    <w:rsid w:val="002018BC"/>
    <w:rsid w:val="002028DC"/>
    <w:rsid w:val="002037F1"/>
    <w:rsid w:val="00207117"/>
    <w:rsid w:val="00212067"/>
    <w:rsid w:val="002121EA"/>
    <w:rsid w:val="0021237E"/>
    <w:rsid w:val="00215BCB"/>
    <w:rsid w:val="00216818"/>
    <w:rsid w:val="00220553"/>
    <w:rsid w:val="00220770"/>
    <w:rsid w:val="00221E34"/>
    <w:rsid w:val="0022344B"/>
    <w:rsid w:val="002248F4"/>
    <w:rsid w:val="00230064"/>
    <w:rsid w:val="002330EF"/>
    <w:rsid w:val="0023408C"/>
    <w:rsid w:val="002347CC"/>
    <w:rsid w:val="00234C28"/>
    <w:rsid w:val="00237974"/>
    <w:rsid w:val="00240D2F"/>
    <w:rsid w:val="002422DB"/>
    <w:rsid w:val="002447E0"/>
    <w:rsid w:val="00244C11"/>
    <w:rsid w:val="00245EB0"/>
    <w:rsid w:val="002461A0"/>
    <w:rsid w:val="0024722E"/>
    <w:rsid w:val="00247808"/>
    <w:rsid w:val="00247CEA"/>
    <w:rsid w:val="0025097B"/>
    <w:rsid w:val="00250B7B"/>
    <w:rsid w:val="00252E5C"/>
    <w:rsid w:val="0025712B"/>
    <w:rsid w:val="0025772D"/>
    <w:rsid w:val="002615CE"/>
    <w:rsid w:val="00262692"/>
    <w:rsid w:val="002627DE"/>
    <w:rsid w:val="00262B0E"/>
    <w:rsid w:val="00263E5C"/>
    <w:rsid w:val="00264DFE"/>
    <w:rsid w:val="00264FB0"/>
    <w:rsid w:val="00266825"/>
    <w:rsid w:val="00266E13"/>
    <w:rsid w:val="00267508"/>
    <w:rsid w:val="00271638"/>
    <w:rsid w:val="002722B3"/>
    <w:rsid w:val="002761AB"/>
    <w:rsid w:val="002776C4"/>
    <w:rsid w:val="00280A1C"/>
    <w:rsid w:val="002832F8"/>
    <w:rsid w:val="0028361A"/>
    <w:rsid w:val="00283F78"/>
    <w:rsid w:val="00286DB9"/>
    <w:rsid w:val="00293089"/>
    <w:rsid w:val="00293403"/>
    <w:rsid w:val="00294D8E"/>
    <w:rsid w:val="00295108"/>
    <w:rsid w:val="002A0011"/>
    <w:rsid w:val="002A0040"/>
    <w:rsid w:val="002A12F4"/>
    <w:rsid w:val="002A1681"/>
    <w:rsid w:val="002A29E3"/>
    <w:rsid w:val="002A3F31"/>
    <w:rsid w:val="002A44C1"/>
    <w:rsid w:val="002A51FB"/>
    <w:rsid w:val="002A52E5"/>
    <w:rsid w:val="002A55FD"/>
    <w:rsid w:val="002A5702"/>
    <w:rsid w:val="002A5F17"/>
    <w:rsid w:val="002A600E"/>
    <w:rsid w:val="002A65BE"/>
    <w:rsid w:val="002A693A"/>
    <w:rsid w:val="002A6EE6"/>
    <w:rsid w:val="002A7AC9"/>
    <w:rsid w:val="002A7B1A"/>
    <w:rsid w:val="002B17BB"/>
    <w:rsid w:val="002B3B8D"/>
    <w:rsid w:val="002B4B85"/>
    <w:rsid w:val="002B7160"/>
    <w:rsid w:val="002B76C2"/>
    <w:rsid w:val="002C0B0E"/>
    <w:rsid w:val="002C1A0B"/>
    <w:rsid w:val="002C236A"/>
    <w:rsid w:val="002C26F9"/>
    <w:rsid w:val="002C28D2"/>
    <w:rsid w:val="002C5045"/>
    <w:rsid w:val="002C5763"/>
    <w:rsid w:val="002C6257"/>
    <w:rsid w:val="002C6F16"/>
    <w:rsid w:val="002C6F45"/>
    <w:rsid w:val="002D12F2"/>
    <w:rsid w:val="002D3099"/>
    <w:rsid w:val="002D3A54"/>
    <w:rsid w:val="002D45E1"/>
    <w:rsid w:val="002D4FFE"/>
    <w:rsid w:val="002D6644"/>
    <w:rsid w:val="002D6834"/>
    <w:rsid w:val="002D794E"/>
    <w:rsid w:val="002D7E86"/>
    <w:rsid w:val="002E0EE4"/>
    <w:rsid w:val="002E1078"/>
    <w:rsid w:val="002E2702"/>
    <w:rsid w:val="002E3188"/>
    <w:rsid w:val="002E4298"/>
    <w:rsid w:val="002E54D9"/>
    <w:rsid w:val="002E628F"/>
    <w:rsid w:val="002E6F2B"/>
    <w:rsid w:val="002E70B0"/>
    <w:rsid w:val="002E7C4E"/>
    <w:rsid w:val="002F282C"/>
    <w:rsid w:val="002F662D"/>
    <w:rsid w:val="002F6D3B"/>
    <w:rsid w:val="00302038"/>
    <w:rsid w:val="0030210B"/>
    <w:rsid w:val="00302E9D"/>
    <w:rsid w:val="0030347D"/>
    <w:rsid w:val="00303B78"/>
    <w:rsid w:val="00304367"/>
    <w:rsid w:val="003045A0"/>
    <w:rsid w:val="00304E48"/>
    <w:rsid w:val="003061EF"/>
    <w:rsid w:val="00306A67"/>
    <w:rsid w:val="00311375"/>
    <w:rsid w:val="0031345D"/>
    <w:rsid w:val="003138DE"/>
    <w:rsid w:val="00314D41"/>
    <w:rsid w:val="00315D02"/>
    <w:rsid w:val="00315E0F"/>
    <w:rsid w:val="00315FF4"/>
    <w:rsid w:val="00316A7A"/>
    <w:rsid w:val="00317534"/>
    <w:rsid w:val="00320BD2"/>
    <w:rsid w:val="003210BE"/>
    <w:rsid w:val="003231E1"/>
    <w:rsid w:val="003254E0"/>
    <w:rsid w:val="003256FF"/>
    <w:rsid w:val="00325896"/>
    <w:rsid w:val="00325B18"/>
    <w:rsid w:val="00326F61"/>
    <w:rsid w:val="00333EFA"/>
    <w:rsid w:val="00336B10"/>
    <w:rsid w:val="00336F0C"/>
    <w:rsid w:val="0033732C"/>
    <w:rsid w:val="003376F7"/>
    <w:rsid w:val="003378F1"/>
    <w:rsid w:val="00337C61"/>
    <w:rsid w:val="00341139"/>
    <w:rsid w:val="00341828"/>
    <w:rsid w:val="00341E96"/>
    <w:rsid w:val="00343AA1"/>
    <w:rsid w:val="00343C58"/>
    <w:rsid w:val="00343D38"/>
    <w:rsid w:val="00344B56"/>
    <w:rsid w:val="00346C62"/>
    <w:rsid w:val="003505DE"/>
    <w:rsid w:val="00356075"/>
    <w:rsid w:val="0036042A"/>
    <w:rsid w:val="003609D8"/>
    <w:rsid w:val="003610CD"/>
    <w:rsid w:val="00364AC2"/>
    <w:rsid w:val="00364E57"/>
    <w:rsid w:val="00365457"/>
    <w:rsid w:val="003657A3"/>
    <w:rsid w:val="00365E8A"/>
    <w:rsid w:val="00366A79"/>
    <w:rsid w:val="0036750E"/>
    <w:rsid w:val="003718A8"/>
    <w:rsid w:val="003718EE"/>
    <w:rsid w:val="00371983"/>
    <w:rsid w:val="00371A1C"/>
    <w:rsid w:val="00373011"/>
    <w:rsid w:val="00373CBE"/>
    <w:rsid w:val="00375765"/>
    <w:rsid w:val="00375966"/>
    <w:rsid w:val="00376049"/>
    <w:rsid w:val="003768BB"/>
    <w:rsid w:val="00377288"/>
    <w:rsid w:val="00377363"/>
    <w:rsid w:val="00380B49"/>
    <w:rsid w:val="00380B4F"/>
    <w:rsid w:val="00381324"/>
    <w:rsid w:val="00382C91"/>
    <w:rsid w:val="00383108"/>
    <w:rsid w:val="003836E9"/>
    <w:rsid w:val="00383FD9"/>
    <w:rsid w:val="00386E4D"/>
    <w:rsid w:val="003872FE"/>
    <w:rsid w:val="003878C9"/>
    <w:rsid w:val="0039182D"/>
    <w:rsid w:val="00392430"/>
    <w:rsid w:val="003955DA"/>
    <w:rsid w:val="00395A92"/>
    <w:rsid w:val="00395E32"/>
    <w:rsid w:val="003A101B"/>
    <w:rsid w:val="003A206A"/>
    <w:rsid w:val="003A227C"/>
    <w:rsid w:val="003A3DD7"/>
    <w:rsid w:val="003A453B"/>
    <w:rsid w:val="003A46CD"/>
    <w:rsid w:val="003A4D1E"/>
    <w:rsid w:val="003A4D20"/>
    <w:rsid w:val="003A6AEB"/>
    <w:rsid w:val="003B089F"/>
    <w:rsid w:val="003B1836"/>
    <w:rsid w:val="003B1D87"/>
    <w:rsid w:val="003B229A"/>
    <w:rsid w:val="003B328C"/>
    <w:rsid w:val="003B4849"/>
    <w:rsid w:val="003B50C4"/>
    <w:rsid w:val="003B513D"/>
    <w:rsid w:val="003B64EC"/>
    <w:rsid w:val="003B66AE"/>
    <w:rsid w:val="003B764C"/>
    <w:rsid w:val="003C01C1"/>
    <w:rsid w:val="003C0717"/>
    <w:rsid w:val="003C1373"/>
    <w:rsid w:val="003C175B"/>
    <w:rsid w:val="003C1826"/>
    <w:rsid w:val="003C341B"/>
    <w:rsid w:val="003C357E"/>
    <w:rsid w:val="003C3F92"/>
    <w:rsid w:val="003C5750"/>
    <w:rsid w:val="003C5A96"/>
    <w:rsid w:val="003C6F6C"/>
    <w:rsid w:val="003D2969"/>
    <w:rsid w:val="003D5673"/>
    <w:rsid w:val="003D5B0E"/>
    <w:rsid w:val="003D614A"/>
    <w:rsid w:val="003D6737"/>
    <w:rsid w:val="003D727F"/>
    <w:rsid w:val="003D7706"/>
    <w:rsid w:val="003E073B"/>
    <w:rsid w:val="003E3B17"/>
    <w:rsid w:val="003E4FD9"/>
    <w:rsid w:val="003E5FCB"/>
    <w:rsid w:val="003E62C5"/>
    <w:rsid w:val="003E6F31"/>
    <w:rsid w:val="003E7018"/>
    <w:rsid w:val="003F0722"/>
    <w:rsid w:val="003F4A82"/>
    <w:rsid w:val="003F5F01"/>
    <w:rsid w:val="003F72E7"/>
    <w:rsid w:val="003F7704"/>
    <w:rsid w:val="00402346"/>
    <w:rsid w:val="00404D66"/>
    <w:rsid w:val="00405687"/>
    <w:rsid w:val="00405C33"/>
    <w:rsid w:val="00406CDC"/>
    <w:rsid w:val="0041274C"/>
    <w:rsid w:val="00413081"/>
    <w:rsid w:val="00414F2F"/>
    <w:rsid w:val="004153F6"/>
    <w:rsid w:val="00415407"/>
    <w:rsid w:val="00415F0F"/>
    <w:rsid w:val="004161FB"/>
    <w:rsid w:val="004168CF"/>
    <w:rsid w:val="00416DF8"/>
    <w:rsid w:val="00417E41"/>
    <w:rsid w:val="00420437"/>
    <w:rsid w:val="00420D92"/>
    <w:rsid w:val="00420F44"/>
    <w:rsid w:val="00421F6A"/>
    <w:rsid w:val="00422E8E"/>
    <w:rsid w:val="00425093"/>
    <w:rsid w:val="004254E4"/>
    <w:rsid w:val="00431C97"/>
    <w:rsid w:val="00431EF9"/>
    <w:rsid w:val="00432FC6"/>
    <w:rsid w:val="00433706"/>
    <w:rsid w:val="00433DBA"/>
    <w:rsid w:val="0043462B"/>
    <w:rsid w:val="00434E54"/>
    <w:rsid w:val="00435EA2"/>
    <w:rsid w:val="00436CE4"/>
    <w:rsid w:val="00436EF9"/>
    <w:rsid w:val="00443ED0"/>
    <w:rsid w:val="00445FB2"/>
    <w:rsid w:val="00450760"/>
    <w:rsid w:val="00451C5E"/>
    <w:rsid w:val="00453288"/>
    <w:rsid w:val="00453FCD"/>
    <w:rsid w:val="00455FF0"/>
    <w:rsid w:val="00456695"/>
    <w:rsid w:val="00461618"/>
    <w:rsid w:val="004637D9"/>
    <w:rsid w:val="004662C8"/>
    <w:rsid w:val="00467608"/>
    <w:rsid w:val="004711CF"/>
    <w:rsid w:val="004718BE"/>
    <w:rsid w:val="0047289B"/>
    <w:rsid w:val="00473965"/>
    <w:rsid w:val="00473A33"/>
    <w:rsid w:val="00473B94"/>
    <w:rsid w:val="0047424A"/>
    <w:rsid w:val="00474A5C"/>
    <w:rsid w:val="00481514"/>
    <w:rsid w:val="004819B8"/>
    <w:rsid w:val="004828E0"/>
    <w:rsid w:val="004847F7"/>
    <w:rsid w:val="00485446"/>
    <w:rsid w:val="00485C6F"/>
    <w:rsid w:val="00487368"/>
    <w:rsid w:val="00490ACB"/>
    <w:rsid w:val="0049217B"/>
    <w:rsid w:val="00494A8E"/>
    <w:rsid w:val="004974A5"/>
    <w:rsid w:val="004A058C"/>
    <w:rsid w:val="004A1074"/>
    <w:rsid w:val="004A26DD"/>
    <w:rsid w:val="004A2BCB"/>
    <w:rsid w:val="004A313D"/>
    <w:rsid w:val="004A5761"/>
    <w:rsid w:val="004A6723"/>
    <w:rsid w:val="004A7A20"/>
    <w:rsid w:val="004B0FD2"/>
    <w:rsid w:val="004B16E6"/>
    <w:rsid w:val="004B1AF6"/>
    <w:rsid w:val="004B583A"/>
    <w:rsid w:val="004B5C96"/>
    <w:rsid w:val="004B6A39"/>
    <w:rsid w:val="004B6D98"/>
    <w:rsid w:val="004B7D0E"/>
    <w:rsid w:val="004B7F44"/>
    <w:rsid w:val="004C08C0"/>
    <w:rsid w:val="004C1090"/>
    <w:rsid w:val="004C17E2"/>
    <w:rsid w:val="004C2F9A"/>
    <w:rsid w:val="004C31F4"/>
    <w:rsid w:val="004C3FB2"/>
    <w:rsid w:val="004C40A3"/>
    <w:rsid w:val="004C4C10"/>
    <w:rsid w:val="004C4D0B"/>
    <w:rsid w:val="004C4E96"/>
    <w:rsid w:val="004C5B1F"/>
    <w:rsid w:val="004C788A"/>
    <w:rsid w:val="004D04C1"/>
    <w:rsid w:val="004D15C2"/>
    <w:rsid w:val="004D1FB2"/>
    <w:rsid w:val="004D2198"/>
    <w:rsid w:val="004D2D97"/>
    <w:rsid w:val="004D37BF"/>
    <w:rsid w:val="004D3A34"/>
    <w:rsid w:val="004D767C"/>
    <w:rsid w:val="004D7B4A"/>
    <w:rsid w:val="004D7F85"/>
    <w:rsid w:val="004E0B1C"/>
    <w:rsid w:val="004E140A"/>
    <w:rsid w:val="004E15A1"/>
    <w:rsid w:val="004E2414"/>
    <w:rsid w:val="004E2A38"/>
    <w:rsid w:val="004E2B74"/>
    <w:rsid w:val="004E4B06"/>
    <w:rsid w:val="004E5623"/>
    <w:rsid w:val="004E7607"/>
    <w:rsid w:val="004F04B9"/>
    <w:rsid w:val="004F1DA7"/>
    <w:rsid w:val="004F2FA7"/>
    <w:rsid w:val="004F31F5"/>
    <w:rsid w:val="004F4104"/>
    <w:rsid w:val="004F4DAF"/>
    <w:rsid w:val="004F4E32"/>
    <w:rsid w:val="004F52BC"/>
    <w:rsid w:val="004F545C"/>
    <w:rsid w:val="004F5716"/>
    <w:rsid w:val="004F613A"/>
    <w:rsid w:val="004F67EF"/>
    <w:rsid w:val="004F6AE0"/>
    <w:rsid w:val="004F7236"/>
    <w:rsid w:val="004F7C1E"/>
    <w:rsid w:val="005004C2"/>
    <w:rsid w:val="005018A0"/>
    <w:rsid w:val="00502E7A"/>
    <w:rsid w:val="005033BA"/>
    <w:rsid w:val="00503BF3"/>
    <w:rsid w:val="0050441E"/>
    <w:rsid w:val="00504E4A"/>
    <w:rsid w:val="00505D7C"/>
    <w:rsid w:val="0050685F"/>
    <w:rsid w:val="005106CE"/>
    <w:rsid w:val="00512761"/>
    <w:rsid w:val="00512802"/>
    <w:rsid w:val="0051411C"/>
    <w:rsid w:val="00517C74"/>
    <w:rsid w:val="0052132F"/>
    <w:rsid w:val="0052150D"/>
    <w:rsid w:val="005218F2"/>
    <w:rsid w:val="005221E4"/>
    <w:rsid w:val="00522EE3"/>
    <w:rsid w:val="00523692"/>
    <w:rsid w:val="00523C13"/>
    <w:rsid w:val="00526004"/>
    <w:rsid w:val="00526BCA"/>
    <w:rsid w:val="005309FE"/>
    <w:rsid w:val="00532469"/>
    <w:rsid w:val="00532A4E"/>
    <w:rsid w:val="00533604"/>
    <w:rsid w:val="00533F1F"/>
    <w:rsid w:val="0053462F"/>
    <w:rsid w:val="0053585C"/>
    <w:rsid w:val="00535B59"/>
    <w:rsid w:val="0053634D"/>
    <w:rsid w:val="00537355"/>
    <w:rsid w:val="00537ECA"/>
    <w:rsid w:val="00540762"/>
    <w:rsid w:val="00540795"/>
    <w:rsid w:val="00542BF8"/>
    <w:rsid w:val="00542FEE"/>
    <w:rsid w:val="005435F6"/>
    <w:rsid w:val="0054432D"/>
    <w:rsid w:val="00545158"/>
    <w:rsid w:val="00546DDD"/>
    <w:rsid w:val="005509A5"/>
    <w:rsid w:val="00550C7F"/>
    <w:rsid w:val="00553079"/>
    <w:rsid w:val="00553272"/>
    <w:rsid w:val="005537DB"/>
    <w:rsid w:val="00553CEA"/>
    <w:rsid w:val="00553DC0"/>
    <w:rsid w:val="00554366"/>
    <w:rsid w:val="00555DD8"/>
    <w:rsid w:val="005571CC"/>
    <w:rsid w:val="00557EB8"/>
    <w:rsid w:val="0056185C"/>
    <w:rsid w:val="00561C56"/>
    <w:rsid w:val="00562650"/>
    <w:rsid w:val="00563399"/>
    <w:rsid w:val="00563975"/>
    <w:rsid w:val="00564969"/>
    <w:rsid w:val="00564D06"/>
    <w:rsid w:val="0056521B"/>
    <w:rsid w:val="005663F1"/>
    <w:rsid w:val="005677F7"/>
    <w:rsid w:val="005709F4"/>
    <w:rsid w:val="00570E68"/>
    <w:rsid w:val="005725CE"/>
    <w:rsid w:val="00572831"/>
    <w:rsid w:val="00574CB0"/>
    <w:rsid w:val="0057627C"/>
    <w:rsid w:val="00576A01"/>
    <w:rsid w:val="00576A0F"/>
    <w:rsid w:val="00580068"/>
    <w:rsid w:val="00580A38"/>
    <w:rsid w:val="00580C9A"/>
    <w:rsid w:val="005837C3"/>
    <w:rsid w:val="00585711"/>
    <w:rsid w:val="00585D4E"/>
    <w:rsid w:val="00586668"/>
    <w:rsid w:val="00587613"/>
    <w:rsid w:val="00590D53"/>
    <w:rsid w:val="0059119E"/>
    <w:rsid w:val="00591901"/>
    <w:rsid w:val="0059232B"/>
    <w:rsid w:val="00592DF8"/>
    <w:rsid w:val="00593AB7"/>
    <w:rsid w:val="00595110"/>
    <w:rsid w:val="00595AEA"/>
    <w:rsid w:val="00595CF4"/>
    <w:rsid w:val="00595E56"/>
    <w:rsid w:val="00596459"/>
    <w:rsid w:val="005976B1"/>
    <w:rsid w:val="00597DAA"/>
    <w:rsid w:val="005A106F"/>
    <w:rsid w:val="005A1C4B"/>
    <w:rsid w:val="005A27BA"/>
    <w:rsid w:val="005A563E"/>
    <w:rsid w:val="005A6B25"/>
    <w:rsid w:val="005A6E94"/>
    <w:rsid w:val="005B1CE0"/>
    <w:rsid w:val="005B3F84"/>
    <w:rsid w:val="005B5AC4"/>
    <w:rsid w:val="005B5E76"/>
    <w:rsid w:val="005B64E6"/>
    <w:rsid w:val="005C33CE"/>
    <w:rsid w:val="005C5B77"/>
    <w:rsid w:val="005C6801"/>
    <w:rsid w:val="005D0662"/>
    <w:rsid w:val="005D0B3A"/>
    <w:rsid w:val="005D3D2E"/>
    <w:rsid w:val="005D6AC1"/>
    <w:rsid w:val="005E0D8F"/>
    <w:rsid w:val="005E1E49"/>
    <w:rsid w:val="005E1EB0"/>
    <w:rsid w:val="005E1FAE"/>
    <w:rsid w:val="005E4B53"/>
    <w:rsid w:val="005E544B"/>
    <w:rsid w:val="005E61E8"/>
    <w:rsid w:val="005E75D4"/>
    <w:rsid w:val="005E7EC2"/>
    <w:rsid w:val="005F0E0C"/>
    <w:rsid w:val="005F1297"/>
    <w:rsid w:val="005F2210"/>
    <w:rsid w:val="005F38E0"/>
    <w:rsid w:val="005F70CE"/>
    <w:rsid w:val="005F7D4A"/>
    <w:rsid w:val="00600F83"/>
    <w:rsid w:val="00601127"/>
    <w:rsid w:val="00604445"/>
    <w:rsid w:val="0060558E"/>
    <w:rsid w:val="006063C8"/>
    <w:rsid w:val="00606B8B"/>
    <w:rsid w:val="00606DFC"/>
    <w:rsid w:val="006077E8"/>
    <w:rsid w:val="00607FD7"/>
    <w:rsid w:val="006107C6"/>
    <w:rsid w:val="0061257F"/>
    <w:rsid w:val="00612ADB"/>
    <w:rsid w:val="00613A2A"/>
    <w:rsid w:val="00617F0E"/>
    <w:rsid w:val="00620C12"/>
    <w:rsid w:val="006211E8"/>
    <w:rsid w:val="0062195F"/>
    <w:rsid w:val="00622D8C"/>
    <w:rsid w:val="00625187"/>
    <w:rsid w:val="0062608D"/>
    <w:rsid w:val="00631888"/>
    <w:rsid w:val="006326B9"/>
    <w:rsid w:val="00633943"/>
    <w:rsid w:val="00633C24"/>
    <w:rsid w:val="006342C2"/>
    <w:rsid w:val="0063619A"/>
    <w:rsid w:val="00636823"/>
    <w:rsid w:val="00641086"/>
    <w:rsid w:val="006412CD"/>
    <w:rsid w:val="006419A7"/>
    <w:rsid w:val="00644D64"/>
    <w:rsid w:val="006465EC"/>
    <w:rsid w:val="00646A4E"/>
    <w:rsid w:val="00646E4D"/>
    <w:rsid w:val="006479AD"/>
    <w:rsid w:val="006517AC"/>
    <w:rsid w:val="0065525F"/>
    <w:rsid w:val="00655A99"/>
    <w:rsid w:val="00656276"/>
    <w:rsid w:val="0066065C"/>
    <w:rsid w:val="006606CC"/>
    <w:rsid w:val="00660F36"/>
    <w:rsid w:val="0066124C"/>
    <w:rsid w:val="00662CFC"/>
    <w:rsid w:val="00665799"/>
    <w:rsid w:val="006666F5"/>
    <w:rsid w:val="00666E43"/>
    <w:rsid w:val="006675F7"/>
    <w:rsid w:val="00667D91"/>
    <w:rsid w:val="0067285F"/>
    <w:rsid w:val="00672C2F"/>
    <w:rsid w:val="00673235"/>
    <w:rsid w:val="0067395C"/>
    <w:rsid w:val="00674D03"/>
    <w:rsid w:val="006752CB"/>
    <w:rsid w:val="00675323"/>
    <w:rsid w:val="006764E5"/>
    <w:rsid w:val="0067658C"/>
    <w:rsid w:val="00677236"/>
    <w:rsid w:val="00677346"/>
    <w:rsid w:val="006773C7"/>
    <w:rsid w:val="00682050"/>
    <w:rsid w:val="006820E9"/>
    <w:rsid w:val="006828E5"/>
    <w:rsid w:val="00683042"/>
    <w:rsid w:val="006860A4"/>
    <w:rsid w:val="00686918"/>
    <w:rsid w:val="00686FF2"/>
    <w:rsid w:val="0068787D"/>
    <w:rsid w:val="006878F8"/>
    <w:rsid w:val="0069019E"/>
    <w:rsid w:val="00690886"/>
    <w:rsid w:val="006918A7"/>
    <w:rsid w:val="00693DD1"/>
    <w:rsid w:val="006949DD"/>
    <w:rsid w:val="0069679E"/>
    <w:rsid w:val="0069707F"/>
    <w:rsid w:val="006A0307"/>
    <w:rsid w:val="006A0D6F"/>
    <w:rsid w:val="006A2EE3"/>
    <w:rsid w:val="006A36ED"/>
    <w:rsid w:val="006A42EE"/>
    <w:rsid w:val="006A64DB"/>
    <w:rsid w:val="006A68B7"/>
    <w:rsid w:val="006B0CF4"/>
    <w:rsid w:val="006B12A8"/>
    <w:rsid w:val="006B25AE"/>
    <w:rsid w:val="006B288D"/>
    <w:rsid w:val="006B3295"/>
    <w:rsid w:val="006B66C9"/>
    <w:rsid w:val="006B6778"/>
    <w:rsid w:val="006B67C7"/>
    <w:rsid w:val="006B7D51"/>
    <w:rsid w:val="006C00F6"/>
    <w:rsid w:val="006C0D5C"/>
    <w:rsid w:val="006C1ED7"/>
    <w:rsid w:val="006C24F7"/>
    <w:rsid w:val="006C3031"/>
    <w:rsid w:val="006C3C12"/>
    <w:rsid w:val="006C40C3"/>
    <w:rsid w:val="006C4306"/>
    <w:rsid w:val="006C48EC"/>
    <w:rsid w:val="006C4DA4"/>
    <w:rsid w:val="006C65D6"/>
    <w:rsid w:val="006D04A9"/>
    <w:rsid w:val="006D0DC7"/>
    <w:rsid w:val="006D0E4D"/>
    <w:rsid w:val="006D22E2"/>
    <w:rsid w:val="006D59BB"/>
    <w:rsid w:val="006D7644"/>
    <w:rsid w:val="006D7CA6"/>
    <w:rsid w:val="006E0ED6"/>
    <w:rsid w:val="006E38F8"/>
    <w:rsid w:val="006E4535"/>
    <w:rsid w:val="006E55D6"/>
    <w:rsid w:val="006E6EA4"/>
    <w:rsid w:val="006F282C"/>
    <w:rsid w:val="006F4BC2"/>
    <w:rsid w:val="006F4E26"/>
    <w:rsid w:val="006F513E"/>
    <w:rsid w:val="006F5F5F"/>
    <w:rsid w:val="006F65DA"/>
    <w:rsid w:val="0070080C"/>
    <w:rsid w:val="00701AAE"/>
    <w:rsid w:val="00704AD7"/>
    <w:rsid w:val="0070552E"/>
    <w:rsid w:val="00713263"/>
    <w:rsid w:val="00713406"/>
    <w:rsid w:val="007135CB"/>
    <w:rsid w:val="00717727"/>
    <w:rsid w:val="00720958"/>
    <w:rsid w:val="00720F96"/>
    <w:rsid w:val="007216F5"/>
    <w:rsid w:val="00721AFB"/>
    <w:rsid w:val="00722B9B"/>
    <w:rsid w:val="00726A7B"/>
    <w:rsid w:val="00730917"/>
    <w:rsid w:val="0073394D"/>
    <w:rsid w:val="007347F2"/>
    <w:rsid w:val="007354CF"/>
    <w:rsid w:val="00735A44"/>
    <w:rsid w:val="00735BA2"/>
    <w:rsid w:val="00736E67"/>
    <w:rsid w:val="007405D4"/>
    <w:rsid w:val="00741227"/>
    <w:rsid w:val="00743026"/>
    <w:rsid w:val="00743C3F"/>
    <w:rsid w:val="00744D4B"/>
    <w:rsid w:val="007505AE"/>
    <w:rsid w:val="00750680"/>
    <w:rsid w:val="00750AC0"/>
    <w:rsid w:val="00750DD0"/>
    <w:rsid w:val="00750F78"/>
    <w:rsid w:val="0075140D"/>
    <w:rsid w:val="00751F9F"/>
    <w:rsid w:val="00753BE1"/>
    <w:rsid w:val="00760F18"/>
    <w:rsid w:val="007624A0"/>
    <w:rsid w:val="00762A4C"/>
    <w:rsid w:val="00763ED7"/>
    <w:rsid w:val="00765856"/>
    <w:rsid w:val="00765AC0"/>
    <w:rsid w:val="0076728C"/>
    <w:rsid w:val="00770E19"/>
    <w:rsid w:val="007727F5"/>
    <w:rsid w:val="00772A1E"/>
    <w:rsid w:val="00773747"/>
    <w:rsid w:val="0077494B"/>
    <w:rsid w:val="00775317"/>
    <w:rsid w:val="00775817"/>
    <w:rsid w:val="00782FE9"/>
    <w:rsid w:val="007830A5"/>
    <w:rsid w:val="007842AE"/>
    <w:rsid w:val="00784ABB"/>
    <w:rsid w:val="00790610"/>
    <w:rsid w:val="007927A0"/>
    <w:rsid w:val="00792B57"/>
    <w:rsid w:val="00792EAE"/>
    <w:rsid w:val="0079320A"/>
    <w:rsid w:val="00793E94"/>
    <w:rsid w:val="007948DF"/>
    <w:rsid w:val="00794A57"/>
    <w:rsid w:val="007979E2"/>
    <w:rsid w:val="007A0320"/>
    <w:rsid w:val="007A4DC5"/>
    <w:rsid w:val="007A4F3B"/>
    <w:rsid w:val="007A52DF"/>
    <w:rsid w:val="007A5692"/>
    <w:rsid w:val="007A5DDC"/>
    <w:rsid w:val="007A73EE"/>
    <w:rsid w:val="007A7430"/>
    <w:rsid w:val="007A7572"/>
    <w:rsid w:val="007A760D"/>
    <w:rsid w:val="007B024E"/>
    <w:rsid w:val="007B19A3"/>
    <w:rsid w:val="007B2C8B"/>
    <w:rsid w:val="007B33B9"/>
    <w:rsid w:val="007B3751"/>
    <w:rsid w:val="007B475C"/>
    <w:rsid w:val="007B5546"/>
    <w:rsid w:val="007C01D5"/>
    <w:rsid w:val="007C03C3"/>
    <w:rsid w:val="007C1CDF"/>
    <w:rsid w:val="007C5E86"/>
    <w:rsid w:val="007C65D4"/>
    <w:rsid w:val="007C77F6"/>
    <w:rsid w:val="007D2808"/>
    <w:rsid w:val="007D422C"/>
    <w:rsid w:val="007D49F3"/>
    <w:rsid w:val="007D5C40"/>
    <w:rsid w:val="007D607B"/>
    <w:rsid w:val="007D6B64"/>
    <w:rsid w:val="007D7B89"/>
    <w:rsid w:val="007E283D"/>
    <w:rsid w:val="007E3003"/>
    <w:rsid w:val="007E3CCA"/>
    <w:rsid w:val="007E5E99"/>
    <w:rsid w:val="007E68EE"/>
    <w:rsid w:val="007E76AC"/>
    <w:rsid w:val="007E7C49"/>
    <w:rsid w:val="007F0CEB"/>
    <w:rsid w:val="007F12CF"/>
    <w:rsid w:val="007F29E1"/>
    <w:rsid w:val="007F2D3C"/>
    <w:rsid w:val="007F3FE2"/>
    <w:rsid w:val="007F4D72"/>
    <w:rsid w:val="007F5561"/>
    <w:rsid w:val="007F580D"/>
    <w:rsid w:val="007F730F"/>
    <w:rsid w:val="007F78B3"/>
    <w:rsid w:val="0080039B"/>
    <w:rsid w:val="0080062A"/>
    <w:rsid w:val="0080156F"/>
    <w:rsid w:val="00801E3F"/>
    <w:rsid w:val="0080236A"/>
    <w:rsid w:val="00804AA5"/>
    <w:rsid w:val="0080628A"/>
    <w:rsid w:val="00806334"/>
    <w:rsid w:val="00807437"/>
    <w:rsid w:val="008079F1"/>
    <w:rsid w:val="00807A9D"/>
    <w:rsid w:val="00811019"/>
    <w:rsid w:val="00811042"/>
    <w:rsid w:val="00811702"/>
    <w:rsid w:val="008117D7"/>
    <w:rsid w:val="00812A6C"/>
    <w:rsid w:val="0081377A"/>
    <w:rsid w:val="00815810"/>
    <w:rsid w:val="00820C66"/>
    <w:rsid w:val="00821A44"/>
    <w:rsid w:val="008246C8"/>
    <w:rsid w:val="0082628E"/>
    <w:rsid w:val="00830629"/>
    <w:rsid w:val="00832DDD"/>
    <w:rsid w:val="00832F6A"/>
    <w:rsid w:val="00836150"/>
    <w:rsid w:val="00843B9D"/>
    <w:rsid w:val="0084410E"/>
    <w:rsid w:val="008450C1"/>
    <w:rsid w:val="0084676B"/>
    <w:rsid w:val="00846E42"/>
    <w:rsid w:val="00847123"/>
    <w:rsid w:val="0084744C"/>
    <w:rsid w:val="00847E1D"/>
    <w:rsid w:val="00852300"/>
    <w:rsid w:val="008532FE"/>
    <w:rsid w:val="008544A6"/>
    <w:rsid w:val="00857732"/>
    <w:rsid w:val="0085788C"/>
    <w:rsid w:val="008608F6"/>
    <w:rsid w:val="00861488"/>
    <w:rsid w:val="008647E5"/>
    <w:rsid w:val="00865881"/>
    <w:rsid w:val="00865C38"/>
    <w:rsid w:val="0086799A"/>
    <w:rsid w:val="00872099"/>
    <w:rsid w:val="008737B8"/>
    <w:rsid w:val="00874CF2"/>
    <w:rsid w:val="0087602F"/>
    <w:rsid w:val="00876075"/>
    <w:rsid w:val="008762E5"/>
    <w:rsid w:val="00876951"/>
    <w:rsid w:val="0088017A"/>
    <w:rsid w:val="008836E6"/>
    <w:rsid w:val="008837D4"/>
    <w:rsid w:val="00883DB5"/>
    <w:rsid w:val="008861D5"/>
    <w:rsid w:val="00886CC2"/>
    <w:rsid w:val="008909B2"/>
    <w:rsid w:val="00891B36"/>
    <w:rsid w:val="008920FA"/>
    <w:rsid w:val="0089425D"/>
    <w:rsid w:val="0089518C"/>
    <w:rsid w:val="008A148F"/>
    <w:rsid w:val="008A1E1E"/>
    <w:rsid w:val="008A1F16"/>
    <w:rsid w:val="008A3AE5"/>
    <w:rsid w:val="008A4F18"/>
    <w:rsid w:val="008A6B34"/>
    <w:rsid w:val="008A7149"/>
    <w:rsid w:val="008B014C"/>
    <w:rsid w:val="008B06DA"/>
    <w:rsid w:val="008B0727"/>
    <w:rsid w:val="008B0C48"/>
    <w:rsid w:val="008B209F"/>
    <w:rsid w:val="008B27A9"/>
    <w:rsid w:val="008B400C"/>
    <w:rsid w:val="008B4BA0"/>
    <w:rsid w:val="008B52BF"/>
    <w:rsid w:val="008B540A"/>
    <w:rsid w:val="008B5EBA"/>
    <w:rsid w:val="008B60C5"/>
    <w:rsid w:val="008B6998"/>
    <w:rsid w:val="008B719D"/>
    <w:rsid w:val="008B71C4"/>
    <w:rsid w:val="008C0EEA"/>
    <w:rsid w:val="008C1910"/>
    <w:rsid w:val="008C3DA1"/>
    <w:rsid w:val="008C49E3"/>
    <w:rsid w:val="008C79FF"/>
    <w:rsid w:val="008D0BAE"/>
    <w:rsid w:val="008D0CC2"/>
    <w:rsid w:val="008D1A16"/>
    <w:rsid w:val="008D2A4D"/>
    <w:rsid w:val="008D3160"/>
    <w:rsid w:val="008D4B66"/>
    <w:rsid w:val="008D555E"/>
    <w:rsid w:val="008D780D"/>
    <w:rsid w:val="008D790C"/>
    <w:rsid w:val="008D7D9A"/>
    <w:rsid w:val="008E0884"/>
    <w:rsid w:val="008E2C03"/>
    <w:rsid w:val="008E3AE9"/>
    <w:rsid w:val="008E4FA0"/>
    <w:rsid w:val="008E52BC"/>
    <w:rsid w:val="008E66AE"/>
    <w:rsid w:val="008F02F6"/>
    <w:rsid w:val="008F0885"/>
    <w:rsid w:val="008F0CE0"/>
    <w:rsid w:val="008F10CC"/>
    <w:rsid w:val="008F1C6F"/>
    <w:rsid w:val="008F1CCA"/>
    <w:rsid w:val="008F29C4"/>
    <w:rsid w:val="008F2F02"/>
    <w:rsid w:val="008F45BF"/>
    <w:rsid w:val="008F5505"/>
    <w:rsid w:val="008F5FCA"/>
    <w:rsid w:val="008F6B43"/>
    <w:rsid w:val="008F752D"/>
    <w:rsid w:val="009007C1"/>
    <w:rsid w:val="00900984"/>
    <w:rsid w:val="00901750"/>
    <w:rsid w:val="00901CFE"/>
    <w:rsid w:val="00902BB7"/>
    <w:rsid w:val="009033A3"/>
    <w:rsid w:val="00903E63"/>
    <w:rsid w:val="00905F91"/>
    <w:rsid w:val="00907CB1"/>
    <w:rsid w:val="00913217"/>
    <w:rsid w:val="0091394C"/>
    <w:rsid w:val="00914CE5"/>
    <w:rsid w:val="00915C79"/>
    <w:rsid w:val="00920EB4"/>
    <w:rsid w:val="00920FC0"/>
    <w:rsid w:val="009223EF"/>
    <w:rsid w:val="00922C69"/>
    <w:rsid w:val="009244C4"/>
    <w:rsid w:val="00924AED"/>
    <w:rsid w:val="00924F4E"/>
    <w:rsid w:val="00925B71"/>
    <w:rsid w:val="009272B4"/>
    <w:rsid w:val="00930395"/>
    <w:rsid w:val="00930516"/>
    <w:rsid w:val="00930727"/>
    <w:rsid w:val="00931C7B"/>
    <w:rsid w:val="00932755"/>
    <w:rsid w:val="009334A3"/>
    <w:rsid w:val="009338A5"/>
    <w:rsid w:val="00934B90"/>
    <w:rsid w:val="009351A8"/>
    <w:rsid w:val="0093577D"/>
    <w:rsid w:val="0093585B"/>
    <w:rsid w:val="0093740B"/>
    <w:rsid w:val="009376AB"/>
    <w:rsid w:val="009377DA"/>
    <w:rsid w:val="00937FF0"/>
    <w:rsid w:val="009407B6"/>
    <w:rsid w:val="009427EC"/>
    <w:rsid w:val="0094286D"/>
    <w:rsid w:val="00947AE3"/>
    <w:rsid w:val="00951105"/>
    <w:rsid w:val="009526BD"/>
    <w:rsid w:val="00953166"/>
    <w:rsid w:val="00954139"/>
    <w:rsid w:val="009544A4"/>
    <w:rsid w:val="00955190"/>
    <w:rsid w:val="009570C6"/>
    <w:rsid w:val="00960BE4"/>
    <w:rsid w:val="0096177B"/>
    <w:rsid w:val="009623FB"/>
    <w:rsid w:val="00962BCB"/>
    <w:rsid w:val="00964FEA"/>
    <w:rsid w:val="00965A9C"/>
    <w:rsid w:val="00965AF4"/>
    <w:rsid w:val="009703CB"/>
    <w:rsid w:val="00970769"/>
    <w:rsid w:val="00970962"/>
    <w:rsid w:val="009719E1"/>
    <w:rsid w:val="00973299"/>
    <w:rsid w:val="00974AC8"/>
    <w:rsid w:val="00974D90"/>
    <w:rsid w:val="00975D84"/>
    <w:rsid w:val="0097644F"/>
    <w:rsid w:val="00976841"/>
    <w:rsid w:val="00977F7B"/>
    <w:rsid w:val="00983329"/>
    <w:rsid w:val="00983ABA"/>
    <w:rsid w:val="009840F4"/>
    <w:rsid w:val="009857E7"/>
    <w:rsid w:val="00985911"/>
    <w:rsid w:val="00986CD0"/>
    <w:rsid w:val="00986F6F"/>
    <w:rsid w:val="009902CC"/>
    <w:rsid w:val="009931A7"/>
    <w:rsid w:val="009936F2"/>
    <w:rsid w:val="00994D79"/>
    <w:rsid w:val="00994E08"/>
    <w:rsid w:val="00995C92"/>
    <w:rsid w:val="009A0146"/>
    <w:rsid w:val="009A0281"/>
    <w:rsid w:val="009A0CFE"/>
    <w:rsid w:val="009A473E"/>
    <w:rsid w:val="009A553E"/>
    <w:rsid w:val="009A7ECC"/>
    <w:rsid w:val="009B217E"/>
    <w:rsid w:val="009B3872"/>
    <w:rsid w:val="009B3E15"/>
    <w:rsid w:val="009B5B42"/>
    <w:rsid w:val="009B5FBE"/>
    <w:rsid w:val="009B6810"/>
    <w:rsid w:val="009C21E3"/>
    <w:rsid w:val="009C26C0"/>
    <w:rsid w:val="009C2D02"/>
    <w:rsid w:val="009C4200"/>
    <w:rsid w:val="009C5A9D"/>
    <w:rsid w:val="009C7377"/>
    <w:rsid w:val="009C7F61"/>
    <w:rsid w:val="009C7F64"/>
    <w:rsid w:val="009D0085"/>
    <w:rsid w:val="009D143F"/>
    <w:rsid w:val="009D1F4B"/>
    <w:rsid w:val="009D2F01"/>
    <w:rsid w:val="009D3693"/>
    <w:rsid w:val="009D3C3B"/>
    <w:rsid w:val="009D54E2"/>
    <w:rsid w:val="009D5576"/>
    <w:rsid w:val="009D6652"/>
    <w:rsid w:val="009D74DF"/>
    <w:rsid w:val="009E1252"/>
    <w:rsid w:val="009E2A27"/>
    <w:rsid w:val="009E2AFE"/>
    <w:rsid w:val="009E3F65"/>
    <w:rsid w:val="009E5A04"/>
    <w:rsid w:val="009E5A71"/>
    <w:rsid w:val="009E68A8"/>
    <w:rsid w:val="009F0277"/>
    <w:rsid w:val="009F0F1E"/>
    <w:rsid w:val="009F12EA"/>
    <w:rsid w:val="009F156D"/>
    <w:rsid w:val="009F2233"/>
    <w:rsid w:val="009F296E"/>
    <w:rsid w:val="009F5D69"/>
    <w:rsid w:val="009F6A60"/>
    <w:rsid w:val="009F73C8"/>
    <w:rsid w:val="00A00258"/>
    <w:rsid w:val="00A01AD7"/>
    <w:rsid w:val="00A03159"/>
    <w:rsid w:val="00A0664A"/>
    <w:rsid w:val="00A10D69"/>
    <w:rsid w:val="00A11272"/>
    <w:rsid w:val="00A1177A"/>
    <w:rsid w:val="00A1439F"/>
    <w:rsid w:val="00A20B0E"/>
    <w:rsid w:val="00A216CC"/>
    <w:rsid w:val="00A22827"/>
    <w:rsid w:val="00A2372F"/>
    <w:rsid w:val="00A2373B"/>
    <w:rsid w:val="00A23ED1"/>
    <w:rsid w:val="00A2452F"/>
    <w:rsid w:val="00A24979"/>
    <w:rsid w:val="00A24EB4"/>
    <w:rsid w:val="00A300E8"/>
    <w:rsid w:val="00A3017E"/>
    <w:rsid w:val="00A30B75"/>
    <w:rsid w:val="00A30EAC"/>
    <w:rsid w:val="00A312B5"/>
    <w:rsid w:val="00A321F0"/>
    <w:rsid w:val="00A325ED"/>
    <w:rsid w:val="00A32773"/>
    <w:rsid w:val="00A32AE6"/>
    <w:rsid w:val="00A3408A"/>
    <w:rsid w:val="00A3460F"/>
    <w:rsid w:val="00A34AD7"/>
    <w:rsid w:val="00A36C60"/>
    <w:rsid w:val="00A40DA2"/>
    <w:rsid w:val="00A41265"/>
    <w:rsid w:val="00A443FC"/>
    <w:rsid w:val="00A44CCC"/>
    <w:rsid w:val="00A46840"/>
    <w:rsid w:val="00A46AB7"/>
    <w:rsid w:val="00A4768C"/>
    <w:rsid w:val="00A50420"/>
    <w:rsid w:val="00A52F85"/>
    <w:rsid w:val="00A537D6"/>
    <w:rsid w:val="00A545B6"/>
    <w:rsid w:val="00A54E38"/>
    <w:rsid w:val="00A55847"/>
    <w:rsid w:val="00A56735"/>
    <w:rsid w:val="00A5783F"/>
    <w:rsid w:val="00A600FA"/>
    <w:rsid w:val="00A60591"/>
    <w:rsid w:val="00A60855"/>
    <w:rsid w:val="00A60BA3"/>
    <w:rsid w:val="00A6105A"/>
    <w:rsid w:val="00A61736"/>
    <w:rsid w:val="00A62320"/>
    <w:rsid w:val="00A62C82"/>
    <w:rsid w:val="00A64F01"/>
    <w:rsid w:val="00A66F40"/>
    <w:rsid w:val="00A677C1"/>
    <w:rsid w:val="00A705D9"/>
    <w:rsid w:val="00A7336F"/>
    <w:rsid w:val="00A8036C"/>
    <w:rsid w:val="00A80B80"/>
    <w:rsid w:val="00A81783"/>
    <w:rsid w:val="00A82CAF"/>
    <w:rsid w:val="00A8450B"/>
    <w:rsid w:val="00A8536B"/>
    <w:rsid w:val="00A85556"/>
    <w:rsid w:val="00A85988"/>
    <w:rsid w:val="00A85A33"/>
    <w:rsid w:val="00A86263"/>
    <w:rsid w:val="00A86907"/>
    <w:rsid w:val="00A86C3F"/>
    <w:rsid w:val="00A87DE6"/>
    <w:rsid w:val="00A9124A"/>
    <w:rsid w:val="00A91336"/>
    <w:rsid w:val="00A944EF"/>
    <w:rsid w:val="00A950EA"/>
    <w:rsid w:val="00A95343"/>
    <w:rsid w:val="00A95CA2"/>
    <w:rsid w:val="00AA0FBB"/>
    <w:rsid w:val="00AA34A9"/>
    <w:rsid w:val="00AA6FA9"/>
    <w:rsid w:val="00AB0155"/>
    <w:rsid w:val="00AB2499"/>
    <w:rsid w:val="00AB4852"/>
    <w:rsid w:val="00AB67DB"/>
    <w:rsid w:val="00AC1DB6"/>
    <w:rsid w:val="00AC3ABB"/>
    <w:rsid w:val="00AC3DDA"/>
    <w:rsid w:val="00AC48C9"/>
    <w:rsid w:val="00AC5DC6"/>
    <w:rsid w:val="00AC684E"/>
    <w:rsid w:val="00AC6B50"/>
    <w:rsid w:val="00AC6D89"/>
    <w:rsid w:val="00AC7A8A"/>
    <w:rsid w:val="00AD09E2"/>
    <w:rsid w:val="00AD0AED"/>
    <w:rsid w:val="00AD1864"/>
    <w:rsid w:val="00AD2180"/>
    <w:rsid w:val="00AD387B"/>
    <w:rsid w:val="00AD3BFA"/>
    <w:rsid w:val="00AD3DB1"/>
    <w:rsid w:val="00AE098B"/>
    <w:rsid w:val="00AE0DB4"/>
    <w:rsid w:val="00AE12E9"/>
    <w:rsid w:val="00AE1506"/>
    <w:rsid w:val="00AE1AB7"/>
    <w:rsid w:val="00AE1AEE"/>
    <w:rsid w:val="00AE1F17"/>
    <w:rsid w:val="00AE3197"/>
    <w:rsid w:val="00AE391A"/>
    <w:rsid w:val="00AE6157"/>
    <w:rsid w:val="00AE62D4"/>
    <w:rsid w:val="00AE6BCF"/>
    <w:rsid w:val="00AE7B78"/>
    <w:rsid w:val="00AE7FE3"/>
    <w:rsid w:val="00AF2B86"/>
    <w:rsid w:val="00AF39C4"/>
    <w:rsid w:val="00AF44B5"/>
    <w:rsid w:val="00AF78A8"/>
    <w:rsid w:val="00B00305"/>
    <w:rsid w:val="00B00616"/>
    <w:rsid w:val="00B007C2"/>
    <w:rsid w:val="00B02282"/>
    <w:rsid w:val="00B0242A"/>
    <w:rsid w:val="00B03C56"/>
    <w:rsid w:val="00B04E32"/>
    <w:rsid w:val="00B05E2B"/>
    <w:rsid w:val="00B06B6B"/>
    <w:rsid w:val="00B10766"/>
    <w:rsid w:val="00B11913"/>
    <w:rsid w:val="00B11915"/>
    <w:rsid w:val="00B11E33"/>
    <w:rsid w:val="00B12FB2"/>
    <w:rsid w:val="00B154CD"/>
    <w:rsid w:val="00B154F9"/>
    <w:rsid w:val="00B157E3"/>
    <w:rsid w:val="00B159CC"/>
    <w:rsid w:val="00B16C4F"/>
    <w:rsid w:val="00B20E51"/>
    <w:rsid w:val="00B24951"/>
    <w:rsid w:val="00B24E7C"/>
    <w:rsid w:val="00B2533D"/>
    <w:rsid w:val="00B25555"/>
    <w:rsid w:val="00B2564E"/>
    <w:rsid w:val="00B27043"/>
    <w:rsid w:val="00B278A2"/>
    <w:rsid w:val="00B27BA9"/>
    <w:rsid w:val="00B27F49"/>
    <w:rsid w:val="00B30D9E"/>
    <w:rsid w:val="00B31604"/>
    <w:rsid w:val="00B3231A"/>
    <w:rsid w:val="00B34BB4"/>
    <w:rsid w:val="00B359A0"/>
    <w:rsid w:val="00B36E3F"/>
    <w:rsid w:val="00B36F24"/>
    <w:rsid w:val="00B37D2F"/>
    <w:rsid w:val="00B45239"/>
    <w:rsid w:val="00B46C2F"/>
    <w:rsid w:val="00B4780F"/>
    <w:rsid w:val="00B50989"/>
    <w:rsid w:val="00B51344"/>
    <w:rsid w:val="00B52972"/>
    <w:rsid w:val="00B5387C"/>
    <w:rsid w:val="00B57070"/>
    <w:rsid w:val="00B5743C"/>
    <w:rsid w:val="00B57A91"/>
    <w:rsid w:val="00B60A91"/>
    <w:rsid w:val="00B66626"/>
    <w:rsid w:val="00B67843"/>
    <w:rsid w:val="00B67875"/>
    <w:rsid w:val="00B67BF4"/>
    <w:rsid w:val="00B70A8D"/>
    <w:rsid w:val="00B723C0"/>
    <w:rsid w:val="00B729B4"/>
    <w:rsid w:val="00B74E65"/>
    <w:rsid w:val="00B7559D"/>
    <w:rsid w:val="00B77AC0"/>
    <w:rsid w:val="00B80008"/>
    <w:rsid w:val="00B81A86"/>
    <w:rsid w:val="00B81EB7"/>
    <w:rsid w:val="00B82202"/>
    <w:rsid w:val="00B826A9"/>
    <w:rsid w:val="00B83E3A"/>
    <w:rsid w:val="00B858C8"/>
    <w:rsid w:val="00B85A52"/>
    <w:rsid w:val="00B8662B"/>
    <w:rsid w:val="00B869D4"/>
    <w:rsid w:val="00B912BA"/>
    <w:rsid w:val="00B93C18"/>
    <w:rsid w:val="00B965E9"/>
    <w:rsid w:val="00B97218"/>
    <w:rsid w:val="00B97A73"/>
    <w:rsid w:val="00BA0C5D"/>
    <w:rsid w:val="00BA1216"/>
    <w:rsid w:val="00BA3D71"/>
    <w:rsid w:val="00BA3FD7"/>
    <w:rsid w:val="00BB0348"/>
    <w:rsid w:val="00BB0420"/>
    <w:rsid w:val="00BB0E9A"/>
    <w:rsid w:val="00BB13E3"/>
    <w:rsid w:val="00BB1C7C"/>
    <w:rsid w:val="00BB1CD9"/>
    <w:rsid w:val="00BB2246"/>
    <w:rsid w:val="00BB2CF7"/>
    <w:rsid w:val="00BB2D0B"/>
    <w:rsid w:val="00BB334B"/>
    <w:rsid w:val="00BB356B"/>
    <w:rsid w:val="00BB5FE4"/>
    <w:rsid w:val="00BB6A0C"/>
    <w:rsid w:val="00BB775D"/>
    <w:rsid w:val="00BC04E8"/>
    <w:rsid w:val="00BC05DB"/>
    <w:rsid w:val="00BC0945"/>
    <w:rsid w:val="00BC0FCE"/>
    <w:rsid w:val="00BC2B84"/>
    <w:rsid w:val="00BC2BB8"/>
    <w:rsid w:val="00BC2D8E"/>
    <w:rsid w:val="00BC448F"/>
    <w:rsid w:val="00BC5BCF"/>
    <w:rsid w:val="00BC6866"/>
    <w:rsid w:val="00BC764F"/>
    <w:rsid w:val="00BD1196"/>
    <w:rsid w:val="00BD1FBC"/>
    <w:rsid w:val="00BD2167"/>
    <w:rsid w:val="00BD3C58"/>
    <w:rsid w:val="00BD4059"/>
    <w:rsid w:val="00BD442A"/>
    <w:rsid w:val="00BD442E"/>
    <w:rsid w:val="00BE0D5F"/>
    <w:rsid w:val="00BE19EA"/>
    <w:rsid w:val="00BE1A86"/>
    <w:rsid w:val="00BE563A"/>
    <w:rsid w:val="00BE62B0"/>
    <w:rsid w:val="00BE6861"/>
    <w:rsid w:val="00BE6AC3"/>
    <w:rsid w:val="00BE6B01"/>
    <w:rsid w:val="00BF08A7"/>
    <w:rsid w:val="00BF0D5E"/>
    <w:rsid w:val="00BF3613"/>
    <w:rsid w:val="00BF4136"/>
    <w:rsid w:val="00BF4F2E"/>
    <w:rsid w:val="00BF54F6"/>
    <w:rsid w:val="00BF5EF1"/>
    <w:rsid w:val="00BF60EF"/>
    <w:rsid w:val="00BF616C"/>
    <w:rsid w:val="00BF72D4"/>
    <w:rsid w:val="00BF758F"/>
    <w:rsid w:val="00BF7A33"/>
    <w:rsid w:val="00C00ED3"/>
    <w:rsid w:val="00C01282"/>
    <w:rsid w:val="00C03EA3"/>
    <w:rsid w:val="00C047BF"/>
    <w:rsid w:val="00C054E0"/>
    <w:rsid w:val="00C05A4D"/>
    <w:rsid w:val="00C07B39"/>
    <w:rsid w:val="00C105FE"/>
    <w:rsid w:val="00C10B1E"/>
    <w:rsid w:val="00C10C93"/>
    <w:rsid w:val="00C12718"/>
    <w:rsid w:val="00C1462C"/>
    <w:rsid w:val="00C15135"/>
    <w:rsid w:val="00C17548"/>
    <w:rsid w:val="00C20245"/>
    <w:rsid w:val="00C208A5"/>
    <w:rsid w:val="00C22F46"/>
    <w:rsid w:val="00C26043"/>
    <w:rsid w:val="00C3067B"/>
    <w:rsid w:val="00C31154"/>
    <w:rsid w:val="00C31C93"/>
    <w:rsid w:val="00C3217E"/>
    <w:rsid w:val="00C329FD"/>
    <w:rsid w:val="00C332C4"/>
    <w:rsid w:val="00C34A9B"/>
    <w:rsid w:val="00C37258"/>
    <w:rsid w:val="00C377FF"/>
    <w:rsid w:val="00C400A5"/>
    <w:rsid w:val="00C40306"/>
    <w:rsid w:val="00C41A44"/>
    <w:rsid w:val="00C43B06"/>
    <w:rsid w:val="00C43C28"/>
    <w:rsid w:val="00C4552F"/>
    <w:rsid w:val="00C47F09"/>
    <w:rsid w:val="00C50F57"/>
    <w:rsid w:val="00C520A5"/>
    <w:rsid w:val="00C54681"/>
    <w:rsid w:val="00C558F9"/>
    <w:rsid w:val="00C568A3"/>
    <w:rsid w:val="00C56C5D"/>
    <w:rsid w:val="00C57218"/>
    <w:rsid w:val="00C572A5"/>
    <w:rsid w:val="00C57D5B"/>
    <w:rsid w:val="00C601E2"/>
    <w:rsid w:val="00C623C2"/>
    <w:rsid w:val="00C62B99"/>
    <w:rsid w:val="00C63497"/>
    <w:rsid w:val="00C63879"/>
    <w:rsid w:val="00C65BC6"/>
    <w:rsid w:val="00C65C74"/>
    <w:rsid w:val="00C673D7"/>
    <w:rsid w:val="00C70572"/>
    <w:rsid w:val="00C71240"/>
    <w:rsid w:val="00C74452"/>
    <w:rsid w:val="00C746F6"/>
    <w:rsid w:val="00C74DF2"/>
    <w:rsid w:val="00C75D26"/>
    <w:rsid w:val="00C773FB"/>
    <w:rsid w:val="00C80BF7"/>
    <w:rsid w:val="00C85156"/>
    <w:rsid w:val="00C8563A"/>
    <w:rsid w:val="00C903B3"/>
    <w:rsid w:val="00C91610"/>
    <w:rsid w:val="00C925FD"/>
    <w:rsid w:val="00C92AB1"/>
    <w:rsid w:val="00CA0975"/>
    <w:rsid w:val="00CA0A61"/>
    <w:rsid w:val="00CA1E23"/>
    <w:rsid w:val="00CA3D00"/>
    <w:rsid w:val="00CA3DAA"/>
    <w:rsid w:val="00CA4ACC"/>
    <w:rsid w:val="00CA4C21"/>
    <w:rsid w:val="00CA6658"/>
    <w:rsid w:val="00CA7CE8"/>
    <w:rsid w:val="00CB14D7"/>
    <w:rsid w:val="00CB2506"/>
    <w:rsid w:val="00CB2832"/>
    <w:rsid w:val="00CB2902"/>
    <w:rsid w:val="00CB471B"/>
    <w:rsid w:val="00CB4B67"/>
    <w:rsid w:val="00CC0AD3"/>
    <w:rsid w:val="00CC1721"/>
    <w:rsid w:val="00CC2684"/>
    <w:rsid w:val="00CC36AA"/>
    <w:rsid w:val="00CC5FD1"/>
    <w:rsid w:val="00CC6429"/>
    <w:rsid w:val="00CC699D"/>
    <w:rsid w:val="00CC6D06"/>
    <w:rsid w:val="00CD0C19"/>
    <w:rsid w:val="00CD241B"/>
    <w:rsid w:val="00CD6C95"/>
    <w:rsid w:val="00CE04F7"/>
    <w:rsid w:val="00CE3811"/>
    <w:rsid w:val="00CE3825"/>
    <w:rsid w:val="00CE42D4"/>
    <w:rsid w:val="00CE56C1"/>
    <w:rsid w:val="00CE5AC0"/>
    <w:rsid w:val="00CE629C"/>
    <w:rsid w:val="00CE6C60"/>
    <w:rsid w:val="00CF03FD"/>
    <w:rsid w:val="00CF0947"/>
    <w:rsid w:val="00CF0CF4"/>
    <w:rsid w:val="00CF1A42"/>
    <w:rsid w:val="00CF26A8"/>
    <w:rsid w:val="00CF35D3"/>
    <w:rsid w:val="00CF6198"/>
    <w:rsid w:val="00CF66F3"/>
    <w:rsid w:val="00CF6C46"/>
    <w:rsid w:val="00CF7251"/>
    <w:rsid w:val="00CF75E7"/>
    <w:rsid w:val="00D04AFA"/>
    <w:rsid w:val="00D05BD7"/>
    <w:rsid w:val="00D06014"/>
    <w:rsid w:val="00D06352"/>
    <w:rsid w:val="00D078FC"/>
    <w:rsid w:val="00D12E8B"/>
    <w:rsid w:val="00D13D51"/>
    <w:rsid w:val="00D147E4"/>
    <w:rsid w:val="00D14CD0"/>
    <w:rsid w:val="00D1665E"/>
    <w:rsid w:val="00D16FD7"/>
    <w:rsid w:val="00D206E4"/>
    <w:rsid w:val="00D20955"/>
    <w:rsid w:val="00D2134A"/>
    <w:rsid w:val="00D2399B"/>
    <w:rsid w:val="00D26949"/>
    <w:rsid w:val="00D2702B"/>
    <w:rsid w:val="00D322EE"/>
    <w:rsid w:val="00D33661"/>
    <w:rsid w:val="00D33F03"/>
    <w:rsid w:val="00D3585C"/>
    <w:rsid w:val="00D35E64"/>
    <w:rsid w:val="00D35EBF"/>
    <w:rsid w:val="00D361CD"/>
    <w:rsid w:val="00D36673"/>
    <w:rsid w:val="00D367BC"/>
    <w:rsid w:val="00D36983"/>
    <w:rsid w:val="00D37653"/>
    <w:rsid w:val="00D37C0F"/>
    <w:rsid w:val="00D37C9B"/>
    <w:rsid w:val="00D37D12"/>
    <w:rsid w:val="00D403AB"/>
    <w:rsid w:val="00D4184B"/>
    <w:rsid w:val="00D41C31"/>
    <w:rsid w:val="00D42883"/>
    <w:rsid w:val="00D43D17"/>
    <w:rsid w:val="00D446FF"/>
    <w:rsid w:val="00D45B63"/>
    <w:rsid w:val="00D463BF"/>
    <w:rsid w:val="00D50F25"/>
    <w:rsid w:val="00D51DE4"/>
    <w:rsid w:val="00D52881"/>
    <w:rsid w:val="00D551F7"/>
    <w:rsid w:val="00D564B0"/>
    <w:rsid w:val="00D5718A"/>
    <w:rsid w:val="00D5784F"/>
    <w:rsid w:val="00D601CC"/>
    <w:rsid w:val="00D61701"/>
    <w:rsid w:val="00D61B12"/>
    <w:rsid w:val="00D634C9"/>
    <w:rsid w:val="00D64042"/>
    <w:rsid w:val="00D6500E"/>
    <w:rsid w:val="00D650DC"/>
    <w:rsid w:val="00D666CE"/>
    <w:rsid w:val="00D67302"/>
    <w:rsid w:val="00D708BD"/>
    <w:rsid w:val="00D710BD"/>
    <w:rsid w:val="00D714B6"/>
    <w:rsid w:val="00D744AE"/>
    <w:rsid w:val="00D753D4"/>
    <w:rsid w:val="00D776CE"/>
    <w:rsid w:val="00D81271"/>
    <w:rsid w:val="00D83A85"/>
    <w:rsid w:val="00D83E9D"/>
    <w:rsid w:val="00D842DA"/>
    <w:rsid w:val="00D842FA"/>
    <w:rsid w:val="00D85365"/>
    <w:rsid w:val="00D85F39"/>
    <w:rsid w:val="00D86DB3"/>
    <w:rsid w:val="00D8735D"/>
    <w:rsid w:val="00D8772C"/>
    <w:rsid w:val="00D9000B"/>
    <w:rsid w:val="00D90406"/>
    <w:rsid w:val="00D9067D"/>
    <w:rsid w:val="00D91898"/>
    <w:rsid w:val="00D9215F"/>
    <w:rsid w:val="00D931DF"/>
    <w:rsid w:val="00D956BD"/>
    <w:rsid w:val="00D95AD8"/>
    <w:rsid w:val="00D95AFD"/>
    <w:rsid w:val="00D96F9F"/>
    <w:rsid w:val="00DA0EDB"/>
    <w:rsid w:val="00DA2886"/>
    <w:rsid w:val="00DA29DB"/>
    <w:rsid w:val="00DA2ECE"/>
    <w:rsid w:val="00DA420A"/>
    <w:rsid w:val="00DA4631"/>
    <w:rsid w:val="00DA541B"/>
    <w:rsid w:val="00DB047B"/>
    <w:rsid w:val="00DB053A"/>
    <w:rsid w:val="00DB2265"/>
    <w:rsid w:val="00DB2E17"/>
    <w:rsid w:val="00DB4AA5"/>
    <w:rsid w:val="00DB562C"/>
    <w:rsid w:val="00DB6D78"/>
    <w:rsid w:val="00DB79E8"/>
    <w:rsid w:val="00DC1C30"/>
    <w:rsid w:val="00DC2FF2"/>
    <w:rsid w:val="00DC42D7"/>
    <w:rsid w:val="00DC4655"/>
    <w:rsid w:val="00DD013F"/>
    <w:rsid w:val="00DD0C93"/>
    <w:rsid w:val="00DD2688"/>
    <w:rsid w:val="00DD412B"/>
    <w:rsid w:val="00DD41E9"/>
    <w:rsid w:val="00DD468A"/>
    <w:rsid w:val="00DD4B8F"/>
    <w:rsid w:val="00DD5C7F"/>
    <w:rsid w:val="00DD6DB1"/>
    <w:rsid w:val="00DD6EE1"/>
    <w:rsid w:val="00DE06B9"/>
    <w:rsid w:val="00DE0BEF"/>
    <w:rsid w:val="00DE184B"/>
    <w:rsid w:val="00DE1973"/>
    <w:rsid w:val="00DE1B94"/>
    <w:rsid w:val="00DE3ADB"/>
    <w:rsid w:val="00DE6992"/>
    <w:rsid w:val="00DF0503"/>
    <w:rsid w:val="00DF443E"/>
    <w:rsid w:val="00DF500A"/>
    <w:rsid w:val="00DF630C"/>
    <w:rsid w:val="00DF6825"/>
    <w:rsid w:val="00DF6998"/>
    <w:rsid w:val="00DF7111"/>
    <w:rsid w:val="00DF7F90"/>
    <w:rsid w:val="00E0063C"/>
    <w:rsid w:val="00E01388"/>
    <w:rsid w:val="00E01D5D"/>
    <w:rsid w:val="00E024A6"/>
    <w:rsid w:val="00E02E87"/>
    <w:rsid w:val="00E0379F"/>
    <w:rsid w:val="00E0394A"/>
    <w:rsid w:val="00E062E9"/>
    <w:rsid w:val="00E06B1B"/>
    <w:rsid w:val="00E103C9"/>
    <w:rsid w:val="00E10850"/>
    <w:rsid w:val="00E140EA"/>
    <w:rsid w:val="00E14A49"/>
    <w:rsid w:val="00E16206"/>
    <w:rsid w:val="00E1670A"/>
    <w:rsid w:val="00E1676B"/>
    <w:rsid w:val="00E23BD1"/>
    <w:rsid w:val="00E24A54"/>
    <w:rsid w:val="00E25B82"/>
    <w:rsid w:val="00E266A8"/>
    <w:rsid w:val="00E30524"/>
    <w:rsid w:val="00E31BF4"/>
    <w:rsid w:val="00E33037"/>
    <w:rsid w:val="00E33089"/>
    <w:rsid w:val="00E3400D"/>
    <w:rsid w:val="00E3548D"/>
    <w:rsid w:val="00E3555D"/>
    <w:rsid w:val="00E3573A"/>
    <w:rsid w:val="00E35FA4"/>
    <w:rsid w:val="00E40C7D"/>
    <w:rsid w:val="00E4115E"/>
    <w:rsid w:val="00E43169"/>
    <w:rsid w:val="00E43440"/>
    <w:rsid w:val="00E439C7"/>
    <w:rsid w:val="00E43BB6"/>
    <w:rsid w:val="00E44046"/>
    <w:rsid w:val="00E4440C"/>
    <w:rsid w:val="00E46065"/>
    <w:rsid w:val="00E50EE5"/>
    <w:rsid w:val="00E5267F"/>
    <w:rsid w:val="00E5332E"/>
    <w:rsid w:val="00E53837"/>
    <w:rsid w:val="00E54430"/>
    <w:rsid w:val="00E54D8A"/>
    <w:rsid w:val="00E54E38"/>
    <w:rsid w:val="00E55C76"/>
    <w:rsid w:val="00E5731C"/>
    <w:rsid w:val="00E57DC9"/>
    <w:rsid w:val="00E60352"/>
    <w:rsid w:val="00E60A2C"/>
    <w:rsid w:val="00E666F1"/>
    <w:rsid w:val="00E6702B"/>
    <w:rsid w:val="00E67994"/>
    <w:rsid w:val="00E67AB0"/>
    <w:rsid w:val="00E67FAA"/>
    <w:rsid w:val="00E70CE1"/>
    <w:rsid w:val="00E71677"/>
    <w:rsid w:val="00E71A12"/>
    <w:rsid w:val="00E7242A"/>
    <w:rsid w:val="00E724BC"/>
    <w:rsid w:val="00E7488D"/>
    <w:rsid w:val="00E75D96"/>
    <w:rsid w:val="00E76815"/>
    <w:rsid w:val="00E76A55"/>
    <w:rsid w:val="00E76C6F"/>
    <w:rsid w:val="00E80743"/>
    <w:rsid w:val="00E80C8F"/>
    <w:rsid w:val="00E82590"/>
    <w:rsid w:val="00E8385F"/>
    <w:rsid w:val="00E84A72"/>
    <w:rsid w:val="00E85EEE"/>
    <w:rsid w:val="00E869FA"/>
    <w:rsid w:val="00E8750C"/>
    <w:rsid w:val="00E87F8F"/>
    <w:rsid w:val="00E91F26"/>
    <w:rsid w:val="00E93242"/>
    <w:rsid w:val="00E93A83"/>
    <w:rsid w:val="00E956AE"/>
    <w:rsid w:val="00E95901"/>
    <w:rsid w:val="00EA0716"/>
    <w:rsid w:val="00EA53DE"/>
    <w:rsid w:val="00EA5FAE"/>
    <w:rsid w:val="00EA75A2"/>
    <w:rsid w:val="00EB2E84"/>
    <w:rsid w:val="00EB2EF1"/>
    <w:rsid w:val="00EB5110"/>
    <w:rsid w:val="00EB530C"/>
    <w:rsid w:val="00EB7E44"/>
    <w:rsid w:val="00EC068B"/>
    <w:rsid w:val="00EC214E"/>
    <w:rsid w:val="00EC2C54"/>
    <w:rsid w:val="00EC472A"/>
    <w:rsid w:val="00EC5EC1"/>
    <w:rsid w:val="00ED03D3"/>
    <w:rsid w:val="00ED0622"/>
    <w:rsid w:val="00ED1E98"/>
    <w:rsid w:val="00ED3D95"/>
    <w:rsid w:val="00ED447F"/>
    <w:rsid w:val="00ED4BFC"/>
    <w:rsid w:val="00ED4C02"/>
    <w:rsid w:val="00ED4C45"/>
    <w:rsid w:val="00ED5B4C"/>
    <w:rsid w:val="00EE14F8"/>
    <w:rsid w:val="00EE5621"/>
    <w:rsid w:val="00EE62E7"/>
    <w:rsid w:val="00EE6AC7"/>
    <w:rsid w:val="00EE6BE8"/>
    <w:rsid w:val="00EE6D6A"/>
    <w:rsid w:val="00EF05F2"/>
    <w:rsid w:val="00EF0658"/>
    <w:rsid w:val="00EF08D0"/>
    <w:rsid w:val="00EF0B1E"/>
    <w:rsid w:val="00EF1CFA"/>
    <w:rsid w:val="00EF26B9"/>
    <w:rsid w:val="00EF321B"/>
    <w:rsid w:val="00EF3846"/>
    <w:rsid w:val="00EF459C"/>
    <w:rsid w:val="00EF6D70"/>
    <w:rsid w:val="00F03728"/>
    <w:rsid w:val="00F03AC2"/>
    <w:rsid w:val="00F0449E"/>
    <w:rsid w:val="00F05205"/>
    <w:rsid w:val="00F07656"/>
    <w:rsid w:val="00F10D39"/>
    <w:rsid w:val="00F12ECB"/>
    <w:rsid w:val="00F132CB"/>
    <w:rsid w:val="00F144E9"/>
    <w:rsid w:val="00F14D84"/>
    <w:rsid w:val="00F17553"/>
    <w:rsid w:val="00F17560"/>
    <w:rsid w:val="00F17692"/>
    <w:rsid w:val="00F17CC8"/>
    <w:rsid w:val="00F2106A"/>
    <w:rsid w:val="00F22BB4"/>
    <w:rsid w:val="00F24D0C"/>
    <w:rsid w:val="00F2616F"/>
    <w:rsid w:val="00F27385"/>
    <w:rsid w:val="00F30064"/>
    <w:rsid w:val="00F30654"/>
    <w:rsid w:val="00F314CA"/>
    <w:rsid w:val="00F31C00"/>
    <w:rsid w:val="00F31D02"/>
    <w:rsid w:val="00F32A71"/>
    <w:rsid w:val="00F3439E"/>
    <w:rsid w:val="00F3451C"/>
    <w:rsid w:val="00F37701"/>
    <w:rsid w:val="00F37DD0"/>
    <w:rsid w:val="00F37FB3"/>
    <w:rsid w:val="00F40A6A"/>
    <w:rsid w:val="00F41941"/>
    <w:rsid w:val="00F51230"/>
    <w:rsid w:val="00F53624"/>
    <w:rsid w:val="00F539FC"/>
    <w:rsid w:val="00F561B7"/>
    <w:rsid w:val="00F62072"/>
    <w:rsid w:val="00F63106"/>
    <w:rsid w:val="00F645E8"/>
    <w:rsid w:val="00F645FD"/>
    <w:rsid w:val="00F65067"/>
    <w:rsid w:val="00F66036"/>
    <w:rsid w:val="00F6623D"/>
    <w:rsid w:val="00F66F25"/>
    <w:rsid w:val="00F7306F"/>
    <w:rsid w:val="00F7337A"/>
    <w:rsid w:val="00F77C20"/>
    <w:rsid w:val="00F80031"/>
    <w:rsid w:val="00F82151"/>
    <w:rsid w:val="00F83060"/>
    <w:rsid w:val="00F83BFD"/>
    <w:rsid w:val="00F85125"/>
    <w:rsid w:val="00F8516C"/>
    <w:rsid w:val="00F857D2"/>
    <w:rsid w:val="00F869C5"/>
    <w:rsid w:val="00F8775E"/>
    <w:rsid w:val="00F90108"/>
    <w:rsid w:val="00F91EF6"/>
    <w:rsid w:val="00F927D6"/>
    <w:rsid w:val="00F93C63"/>
    <w:rsid w:val="00F94007"/>
    <w:rsid w:val="00F9436F"/>
    <w:rsid w:val="00F94474"/>
    <w:rsid w:val="00F96272"/>
    <w:rsid w:val="00F97583"/>
    <w:rsid w:val="00FA0642"/>
    <w:rsid w:val="00FA0D64"/>
    <w:rsid w:val="00FA1388"/>
    <w:rsid w:val="00FA1732"/>
    <w:rsid w:val="00FA3889"/>
    <w:rsid w:val="00FA5B8E"/>
    <w:rsid w:val="00FA5F0F"/>
    <w:rsid w:val="00FB0687"/>
    <w:rsid w:val="00FB0697"/>
    <w:rsid w:val="00FB1A36"/>
    <w:rsid w:val="00FB1A5B"/>
    <w:rsid w:val="00FB3190"/>
    <w:rsid w:val="00FB4A20"/>
    <w:rsid w:val="00FB5F41"/>
    <w:rsid w:val="00FB71FE"/>
    <w:rsid w:val="00FB7925"/>
    <w:rsid w:val="00FC0A08"/>
    <w:rsid w:val="00FC23EA"/>
    <w:rsid w:val="00FC26B0"/>
    <w:rsid w:val="00FC2BE1"/>
    <w:rsid w:val="00FC4882"/>
    <w:rsid w:val="00FC672D"/>
    <w:rsid w:val="00FD04C0"/>
    <w:rsid w:val="00FD05D3"/>
    <w:rsid w:val="00FD0B24"/>
    <w:rsid w:val="00FD1ACF"/>
    <w:rsid w:val="00FD35CA"/>
    <w:rsid w:val="00FD3F2B"/>
    <w:rsid w:val="00FD73C9"/>
    <w:rsid w:val="00FD752C"/>
    <w:rsid w:val="00FE1530"/>
    <w:rsid w:val="00FE2914"/>
    <w:rsid w:val="00FE4D67"/>
    <w:rsid w:val="00FE5540"/>
    <w:rsid w:val="00FE6864"/>
    <w:rsid w:val="00FF01A2"/>
    <w:rsid w:val="00FF1F28"/>
    <w:rsid w:val="00FF2806"/>
    <w:rsid w:val="00FF36D9"/>
    <w:rsid w:val="00FF3F73"/>
    <w:rsid w:val="00FF4BA4"/>
    <w:rsid w:val="00FF5F8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D0"/>
    <w:pPr>
      <w:spacing w:line="360" w:lineRule="auto"/>
      <w:ind w:firstLine="851"/>
      <w:jc w:val="both"/>
    </w:pPr>
    <w:rPr>
      <w:rFonts w:ascii="Times New Roman" w:eastAsia="Times New Roman" w:hAnsi="Times New Roman"/>
      <w:sz w:val="28"/>
      <w:szCs w:val="28"/>
    </w:rPr>
  </w:style>
  <w:style w:type="paragraph" w:styleId="Heading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Normal"/>
    <w:next w:val="Normal"/>
    <w:link w:val="Heading1Char"/>
    <w:uiPriority w:val="99"/>
    <w:qFormat/>
    <w:rsid w:val="001574D0"/>
    <w:pPr>
      <w:keepNext/>
      <w:keepLines/>
      <w:pageBreakBefore/>
      <w:tabs>
        <w:tab w:val="num" w:pos="1134"/>
      </w:tabs>
      <w:suppressAutoHyphens/>
      <w:spacing w:before="480" w:after="240" w:line="240" w:lineRule="auto"/>
      <w:ind w:left="1134" w:hanging="1134"/>
      <w:jc w:val="left"/>
      <w:outlineLvl w:val="0"/>
    </w:pPr>
    <w:rPr>
      <w:rFonts w:ascii="Arial" w:hAnsi="Arial"/>
      <w:b/>
      <w:bCs/>
      <w:kern w:val="28"/>
      <w:sz w:val="40"/>
      <w:szCs w:val="40"/>
    </w:rPr>
  </w:style>
  <w:style w:type="paragraph" w:styleId="Heading2">
    <w:name w:val="heading 2"/>
    <w:aliases w:val="H2,H2 Знак,Заголовок 21,2,h2,Б2,RTC,iz2,Numbered text 3,HD2,Heading 2 Hidden,Раздел Знак,Level 2 Topic Heading,H21,Major,CHS,H2-Heading 2,l2,Header2,22,heading2,list2,A,A.B.C.,Список 21,Heading2,Heading Indent No L2"/>
    <w:basedOn w:val="Normal"/>
    <w:next w:val="Normal"/>
    <w:link w:val="Heading2Char1"/>
    <w:uiPriority w:val="99"/>
    <w:qFormat/>
    <w:rsid w:val="001574D0"/>
    <w:pPr>
      <w:keepNext/>
      <w:keepLines/>
      <w:spacing w:before="200"/>
      <w:outlineLvl w:val="1"/>
    </w:pPr>
    <w:rPr>
      <w:rFonts w:ascii="Cambria" w:eastAsia="Calibri" w:hAnsi="Cambria"/>
      <w:b/>
      <w:color w:val="4F81BD"/>
      <w:sz w:val="26"/>
      <w:szCs w:val="20"/>
    </w:rPr>
  </w:style>
  <w:style w:type="paragraph" w:styleId="Heading3">
    <w:name w:val="heading 3"/>
    <w:basedOn w:val="Normal"/>
    <w:next w:val="Normal"/>
    <w:link w:val="Heading3Char"/>
    <w:uiPriority w:val="99"/>
    <w:qFormat/>
    <w:rsid w:val="001574D0"/>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H1 Char,Введение... Char,Б1 Char,Heading 1iz Char,Б11 Char,Заголовок параграфа (1.) Char,Ариал11 Char,Заголовок 1 абб Char,Заголовок 1 Знак2 Знак Char,Заголовок 1 Знак1 Знак Знак Char"/>
    <w:basedOn w:val="DefaultParagraphFont"/>
    <w:link w:val="Heading1"/>
    <w:uiPriority w:val="99"/>
    <w:locked/>
    <w:rsid w:val="001574D0"/>
    <w:rPr>
      <w:rFonts w:ascii="Arial" w:hAnsi="Arial" w:cs="Times New Roman"/>
      <w:b/>
      <w:kern w:val="28"/>
      <w:sz w:val="40"/>
      <w:lang w:eastAsia="ru-RU"/>
    </w:rPr>
  </w:style>
  <w:style w:type="character" w:customStyle="1" w:styleId="Heading2Char">
    <w:name w:val="Heading 2 Char"/>
    <w:aliases w:val="H2 Char,H2 Знак Char,Заголовок 21 Char,2 Char,h2 Char,Б2 Char,RTC Char,iz2 Char,Numbered text 3 Char,HD2 Char,Heading 2 Hidden Char,Раздел Знак Char,Level 2 Topic Heading Char,H21 Char,Major Char,CHS Char,H2-Heading 2 Char,l2 Char,22 Char"/>
    <w:basedOn w:val="DefaultParagraphFont"/>
    <w:link w:val="Heading2"/>
    <w:uiPriority w:val="9"/>
    <w:semiHidden/>
    <w:rsid w:val="00E626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1574D0"/>
    <w:rPr>
      <w:rFonts w:ascii="Cambria" w:hAnsi="Cambria" w:cs="Times New Roman"/>
      <w:b/>
      <w:color w:val="4F81BD"/>
      <w:sz w:val="28"/>
      <w:lang w:eastAsia="ru-RU"/>
    </w:rPr>
  </w:style>
  <w:style w:type="character" w:customStyle="1" w:styleId="Heading2Char8">
    <w:name w:val="Heading 2 Char8"/>
    <w:aliases w:val="H2 Char8,H2 Знак Char8,Заголовок 21 Char8,2 Char8,h2 Char8,Б2 Char8,RTC Char8,iz2 Char8,Numbered text 3 Char8,HD2 Char8,Heading 2 Hidden Char8,Раздел Знак Char8,Level 2 Topic Heading Char8,H21 Char8,Major Char8,CHS Char8,l2 Char8,22 Cha"/>
    <w:basedOn w:val="DefaultParagraphFont"/>
    <w:link w:val="Heading2"/>
    <w:uiPriority w:val="99"/>
    <w:semiHidden/>
    <w:locked/>
    <w:rPr>
      <w:rFonts w:ascii="Cambria" w:hAnsi="Cambria" w:cs="Times New Roman"/>
      <w:b/>
      <w:bCs/>
      <w:i/>
      <w:iCs/>
      <w:sz w:val="28"/>
      <w:szCs w:val="28"/>
    </w:rPr>
  </w:style>
  <w:style w:type="character" w:customStyle="1" w:styleId="Heading2Char7">
    <w:name w:val="Heading 2 Char7"/>
    <w:aliases w:val="H2 Char7,H2 Знак Char7,Заголовок 21 Char7,2 Char7,h2 Char7,Б2 Char7,RTC Char7,iz2 Char7,Numbered text 3 Char7,HD2 Char7,Heading 2 Hidden Char7,Раздел Знак Char7,Level 2 Topic Heading Char7,H21 Char7,Major Char7,CHS Char7,l2 Char7,22 Cha6"/>
    <w:basedOn w:val="DefaultParagraphFont"/>
    <w:link w:val="Heading2"/>
    <w:uiPriority w:val="99"/>
    <w:semiHidden/>
    <w:locked/>
    <w:rsid w:val="008A148F"/>
    <w:rPr>
      <w:rFonts w:ascii="Cambria" w:hAnsi="Cambria" w:cs="Times New Roman"/>
      <w:b/>
      <w:bCs/>
      <w:i/>
      <w:iCs/>
      <w:sz w:val="28"/>
      <w:szCs w:val="28"/>
    </w:rPr>
  </w:style>
  <w:style w:type="character" w:customStyle="1" w:styleId="Heading2Char6">
    <w:name w:val="Heading 2 Char6"/>
    <w:aliases w:val="H2 Char6,H2 Знак Char6,Заголовок 21 Char6,2 Char6,h2 Char6,Б2 Char6,RTC Char6,iz2 Char6,Numbered text 3 Char6,HD2 Char6,Heading 2 Hidden Char6,Раздел Знак Char6,Level 2 Topic Heading Char6,H21 Char6,Major Char6,CHS Char6,l2 Char6,22 Cha5"/>
    <w:basedOn w:val="DefaultParagraphFont"/>
    <w:link w:val="Heading2"/>
    <w:uiPriority w:val="99"/>
    <w:semiHidden/>
    <w:locked/>
    <w:rsid w:val="00522EE3"/>
    <w:rPr>
      <w:rFonts w:ascii="Cambria" w:hAnsi="Cambria" w:cs="Times New Roman"/>
      <w:b/>
      <w:bCs/>
      <w:i/>
      <w:iCs/>
      <w:sz w:val="28"/>
      <w:szCs w:val="28"/>
    </w:rPr>
  </w:style>
  <w:style w:type="character" w:customStyle="1" w:styleId="Heading2Char5">
    <w:name w:val="Heading 2 Char5"/>
    <w:aliases w:val="H2 Char5,H2 Знак Char5,Заголовок 21 Char5,2 Char5,h2 Char5,Б2 Char5,RTC Char5,iz2 Char5,Numbered text 3 Char5,HD2 Char5,Heading 2 Hidden Char5,Раздел Знак Char5,Level 2 Topic Heading Char5,H21 Char5,Major Char5,CHS Char5,l2 Char5,22 Cha4"/>
    <w:basedOn w:val="DefaultParagraphFont"/>
    <w:link w:val="Heading2"/>
    <w:uiPriority w:val="99"/>
    <w:semiHidden/>
    <w:locked/>
    <w:rsid w:val="005E1E49"/>
    <w:rPr>
      <w:rFonts w:ascii="Cambria" w:hAnsi="Cambria" w:cs="Times New Roman"/>
      <w:b/>
      <w:bCs/>
      <w:i/>
      <w:iCs/>
      <w:sz w:val="28"/>
      <w:szCs w:val="28"/>
    </w:rPr>
  </w:style>
  <w:style w:type="character" w:customStyle="1" w:styleId="Heading2Char4">
    <w:name w:val="Heading 2 Char4"/>
    <w:aliases w:val="H2 Char4,H2 Знак Char4,Заголовок 21 Char4,2 Char4,h2 Char4,Б2 Char4,RTC Char4,iz2 Char4,Numbered text 3 Char4,HD2 Char4,Heading 2 Hidden Char4,Раздел Знак Char4,Level 2 Topic Heading Char4,H21 Char4,Major Char4,CHS Char4,l2 Char4,22 Cha3"/>
    <w:basedOn w:val="DefaultParagraphFont"/>
    <w:link w:val="Heading2"/>
    <w:uiPriority w:val="99"/>
    <w:semiHidden/>
    <w:locked/>
    <w:rsid w:val="00B00305"/>
    <w:rPr>
      <w:rFonts w:ascii="Cambria" w:hAnsi="Cambria" w:cs="Times New Roman"/>
      <w:b/>
      <w:bCs/>
      <w:i/>
      <w:iCs/>
      <w:sz w:val="28"/>
      <w:szCs w:val="28"/>
    </w:rPr>
  </w:style>
  <w:style w:type="character" w:customStyle="1" w:styleId="Heading2Char3">
    <w:name w:val="Heading 2 Char3"/>
    <w:aliases w:val="H2 Char3,H2 Знак Char3,Заголовок 21 Char3,2 Char3,h2 Char3,Б2 Char3,RTC Char3,iz2 Char3,Numbered text 3 Char3,HD2 Char3,Heading 2 Hidden Char3,Раздел Знак Char3,Level 2 Topic Heading Char3,H21 Char3,Major Char3,CHS Char3,l2 Char3,22 Cha2"/>
    <w:basedOn w:val="DefaultParagraphFont"/>
    <w:link w:val="Heading2"/>
    <w:uiPriority w:val="99"/>
    <w:semiHidden/>
    <w:locked/>
    <w:rsid w:val="00316A7A"/>
    <w:rPr>
      <w:rFonts w:ascii="Cambria" w:hAnsi="Cambria" w:cs="Times New Roman"/>
      <w:b/>
      <w:bCs/>
      <w:i/>
      <w:iCs/>
      <w:sz w:val="28"/>
      <w:szCs w:val="28"/>
    </w:rPr>
  </w:style>
  <w:style w:type="character" w:customStyle="1" w:styleId="Heading2Char2">
    <w:name w:val="Heading 2 Char2"/>
    <w:aliases w:val="H2 Char2,H2 Знак Char2,Заголовок 21 Char2,2 Char2,h2 Char2,Б2 Char2,RTC Char2,iz2 Char2,Numbered text 3 Char2,HD2 Char2,Heading 2 Hidden Char2,Раздел Знак Char2,Level 2 Topic Heading Char2,H21 Char2,Major Char2,CHS Char2,l2 Char2,22 Cha1"/>
    <w:basedOn w:val="DefaultParagraphFont"/>
    <w:link w:val="Heading2"/>
    <w:uiPriority w:val="99"/>
    <w:semiHidden/>
    <w:locked/>
    <w:rsid w:val="005D3D2E"/>
    <w:rPr>
      <w:rFonts w:ascii="Cambria" w:hAnsi="Cambria" w:cs="Times New Roman"/>
      <w:b/>
      <w:bCs/>
      <w:i/>
      <w:iCs/>
      <w:sz w:val="28"/>
      <w:szCs w:val="28"/>
    </w:rPr>
  </w:style>
  <w:style w:type="character" w:customStyle="1" w:styleId="Heading2Char1">
    <w:name w:val="Heading 2 Char1"/>
    <w:aliases w:val="H2 Char1,H2 Знак Char1,Заголовок 21 Char1,2 Char1,h2 Char1,Б2 Char1,RTC Char1,iz2 Char1,Numbered text 3 Char1,HD2 Char1,Heading 2 Hidden Char1,Раздел Знак Char1,Level 2 Topic Heading Char1,H21 Char1,Major Char1,CHS Char1,l2 Char1,A Char"/>
    <w:link w:val="Heading2"/>
    <w:uiPriority w:val="99"/>
    <w:locked/>
    <w:rsid w:val="001574D0"/>
    <w:rPr>
      <w:rFonts w:ascii="Cambria" w:hAnsi="Cambria"/>
      <w:b/>
      <w:color w:val="4F81BD"/>
      <w:sz w:val="26"/>
      <w:lang w:eastAsia="ru-RU"/>
    </w:rPr>
  </w:style>
  <w:style w:type="paragraph" w:customStyle="1" w:styleId="a">
    <w:name w:val="Пункт"/>
    <w:basedOn w:val="Normal"/>
    <w:uiPriority w:val="99"/>
    <w:rsid w:val="001574D0"/>
    <w:pPr>
      <w:tabs>
        <w:tab w:val="num" w:pos="1134"/>
      </w:tabs>
      <w:ind w:left="1134" w:hanging="1134"/>
    </w:pPr>
  </w:style>
  <w:style w:type="character" w:styleId="Hyperlink">
    <w:name w:val="Hyperlink"/>
    <w:basedOn w:val="DefaultParagraphFont"/>
    <w:uiPriority w:val="99"/>
    <w:rsid w:val="001574D0"/>
    <w:rPr>
      <w:rFonts w:cs="Times New Roman"/>
      <w:color w:val="0000FF"/>
      <w:u w:val="single"/>
    </w:rPr>
  </w:style>
  <w:style w:type="paragraph" w:styleId="TOC1">
    <w:name w:val="toc 1"/>
    <w:basedOn w:val="Normal"/>
    <w:next w:val="Normal"/>
    <w:autoRedefine/>
    <w:uiPriority w:val="99"/>
    <w:rsid w:val="001574D0"/>
    <w:pPr>
      <w:keepNext/>
      <w:tabs>
        <w:tab w:val="left" w:pos="1134"/>
        <w:tab w:val="right" w:leader="dot" w:pos="9072"/>
      </w:tabs>
      <w:spacing w:before="120" w:after="120" w:line="240" w:lineRule="auto"/>
      <w:ind w:left="1134" w:right="1134" w:hanging="567"/>
    </w:pPr>
    <w:rPr>
      <w:b/>
      <w:bCs/>
      <w:noProof/>
    </w:rPr>
  </w:style>
  <w:style w:type="paragraph" w:styleId="TOC2">
    <w:name w:val="toc 2"/>
    <w:basedOn w:val="Normal"/>
    <w:next w:val="Normal"/>
    <w:autoRedefine/>
    <w:uiPriority w:val="99"/>
    <w:rsid w:val="001574D0"/>
    <w:pPr>
      <w:tabs>
        <w:tab w:val="left" w:pos="1701"/>
        <w:tab w:val="right" w:leader="dot" w:pos="9072"/>
      </w:tabs>
      <w:spacing w:line="240" w:lineRule="auto"/>
      <w:ind w:left="1701" w:right="1133" w:hanging="567"/>
      <w:jc w:val="left"/>
    </w:pPr>
    <w:rPr>
      <w:noProof/>
      <w:sz w:val="22"/>
      <w:szCs w:val="22"/>
    </w:rPr>
  </w:style>
  <w:style w:type="paragraph" w:customStyle="1" w:styleId="a0">
    <w:name w:val="Пункт Знак"/>
    <w:basedOn w:val="Normal"/>
    <w:uiPriority w:val="99"/>
    <w:rsid w:val="001574D0"/>
    <w:pPr>
      <w:tabs>
        <w:tab w:val="num" w:pos="643"/>
        <w:tab w:val="left" w:pos="851"/>
        <w:tab w:val="left" w:pos="1134"/>
        <w:tab w:val="num" w:pos="1844"/>
      </w:tabs>
      <w:ind w:left="1844" w:hanging="567"/>
    </w:pPr>
    <w:rPr>
      <w:b/>
      <w:bCs/>
    </w:rPr>
  </w:style>
  <w:style w:type="paragraph" w:customStyle="1" w:styleId="a1">
    <w:name w:val="Подпункт"/>
    <w:basedOn w:val="a0"/>
    <w:uiPriority w:val="99"/>
    <w:rsid w:val="001574D0"/>
    <w:pPr>
      <w:tabs>
        <w:tab w:val="clear" w:pos="643"/>
        <w:tab w:val="clear" w:pos="1134"/>
        <w:tab w:val="num" w:pos="993"/>
      </w:tabs>
      <w:ind w:left="993" w:hanging="851"/>
    </w:pPr>
  </w:style>
  <w:style w:type="paragraph" w:customStyle="1" w:styleId="a2">
    <w:name w:val="Подподпункт"/>
    <w:basedOn w:val="a1"/>
    <w:uiPriority w:val="99"/>
    <w:rsid w:val="001574D0"/>
    <w:pPr>
      <w:numPr>
        <w:ilvl w:val="3"/>
      </w:numPr>
      <w:tabs>
        <w:tab w:val="num" w:pos="993"/>
        <w:tab w:val="left" w:pos="1134"/>
        <w:tab w:val="left" w:pos="1418"/>
      </w:tabs>
      <w:ind w:left="993" w:hanging="851"/>
    </w:pPr>
  </w:style>
  <w:style w:type="paragraph" w:customStyle="1" w:styleId="a3">
    <w:name w:val="Подподподпункт"/>
    <w:basedOn w:val="Normal"/>
    <w:uiPriority w:val="99"/>
    <w:rsid w:val="001574D0"/>
    <w:pPr>
      <w:tabs>
        <w:tab w:val="left" w:pos="1134"/>
        <w:tab w:val="left" w:pos="1701"/>
        <w:tab w:val="num" w:pos="3560"/>
      </w:tabs>
      <w:ind w:left="3560" w:hanging="1008"/>
    </w:pPr>
  </w:style>
  <w:style w:type="paragraph" w:customStyle="1" w:styleId="1">
    <w:name w:val="Пункт1"/>
    <w:basedOn w:val="Normal"/>
    <w:uiPriority w:val="99"/>
    <w:rsid w:val="001574D0"/>
    <w:pPr>
      <w:tabs>
        <w:tab w:val="num" w:pos="567"/>
        <w:tab w:val="num" w:pos="643"/>
      </w:tabs>
      <w:spacing w:before="240"/>
      <w:ind w:left="567" w:hanging="279"/>
      <w:jc w:val="center"/>
    </w:pPr>
    <w:rPr>
      <w:rFonts w:ascii="Arial" w:hAnsi="Arial" w:cs="Arial"/>
      <w:b/>
      <w:bCs/>
    </w:rPr>
  </w:style>
  <w:style w:type="paragraph" w:customStyle="1" w:styleId="3">
    <w:name w:val="Пункт_3"/>
    <w:basedOn w:val="Normal"/>
    <w:uiPriority w:val="99"/>
    <w:rsid w:val="001574D0"/>
    <w:pPr>
      <w:tabs>
        <w:tab w:val="num" w:pos="1134"/>
      </w:tabs>
      <w:ind w:left="1134" w:hanging="1133"/>
    </w:pPr>
  </w:style>
  <w:style w:type="paragraph" w:styleId="Header">
    <w:name w:val="header"/>
    <w:basedOn w:val="Normal"/>
    <w:link w:val="HeaderChar"/>
    <w:uiPriority w:val="99"/>
    <w:rsid w:val="001574D0"/>
    <w:pPr>
      <w:tabs>
        <w:tab w:val="center" w:pos="4677"/>
        <w:tab w:val="right" w:pos="9355"/>
      </w:tabs>
      <w:spacing w:line="240" w:lineRule="auto"/>
    </w:pPr>
  </w:style>
  <w:style w:type="character" w:customStyle="1" w:styleId="HeaderChar">
    <w:name w:val="Header Char"/>
    <w:basedOn w:val="DefaultParagraphFont"/>
    <w:link w:val="Header"/>
    <w:uiPriority w:val="99"/>
    <w:locked/>
    <w:rsid w:val="001574D0"/>
    <w:rPr>
      <w:rFonts w:ascii="Times New Roman" w:hAnsi="Times New Roman" w:cs="Times New Roman"/>
      <w:sz w:val="28"/>
      <w:lang w:eastAsia="ru-RU"/>
    </w:rPr>
  </w:style>
  <w:style w:type="paragraph" w:styleId="Footer">
    <w:name w:val="footer"/>
    <w:basedOn w:val="Normal"/>
    <w:link w:val="FooterChar"/>
    <w:uiPriority w:val="99"/>
    <w:rsid w:val="001574D0"/>
    <w:pPr>
      <w:tabs>
        <w:tab w:val="center" w:pos="4677"/>
        <w:tab w:val="right" w:pos="9355"/>
      </w:tabs>
      <w:spacing w:line="240" w:lineRule="auto"/>
    </w:pPr>
  </w:style>
  <w:style w:type="character" w:customStyle="1" w:styleId="FooterChar">
    <w:name w:val="Footer Char"/>
    <w:basedOn w:val="DefaultParagraphFont"/>
    <w:link w:val="Footer"/>
    <w:uiPriority w:val="99"/>
    <w:locked/>
    <w:rsid w:val="001574D0"/>
    <w:rPr>
      <w:rFonts w:ascii="Times New Roman" w:hAnsi="Times New Roman" w:cs="Times New Roman"/>
      <w:sz w:val="28"/>
      <w:lang w:eastAsia="ru-RU"/>
    </w:rPr>
  </w:style>
  <w:style w:type="paragraph" w:customStyle="1" w:styleId="2">
    <w:name w:val="Пункт_2_заглав"/>
    <w:basedOn w:val="Normal"/>
    <w:next w:val="Normal"/>
    <w:uiPriority w:val="99"/>
    <w:rsid w:val="001574D0"/>
    <w:pPr>
      <w:keepNext/>
      <w:tabs>
        <w:tab w:val="num" w:pos="1440"/>
      </w:tabs>
      <w:suppressAutoHyphens/>
      <w:spacing w:before="360" w:after="120"/>
      <w:ind w:left="1440" w:hanging="360"/>
      <w:outlineLvl w:val="1"/>
    </w:pPr>
    <w:rPr>
      <w:b/>
      <w:bCs/>
    </w:rPr>
  </w:style>
  <w:style w:type="paragraph" w:customStyle="1" w:styleId="10">
    <w:name w:val="Пункт_1"/>
    <w:basedOn w:val="Normal"/>
    <w:uiPriority w:val="99"/>
    <w:rsid w:val="001574D0"/>
    <w:pPr>
      <w:keepNext/>
      <w:tabs>
        <w:tab w:val="num" w:pos="568"/>
      </w:tabs>
      <w:spacing w:before="480" w:after="240" w:line="240" w:lineRule="auto"/>
      <w:ind w:left="568" w:hanging="568"/>
      <w:jc w:val="center"/>
      <w:outlineLvl w:val="0"/>
    </w:pPr>
    <w:rPr>
      <w:rFonts w:ascii="Arial" w:hAnsi="Arial" w:cs="Arial"/>
      <w:b/>
      <w:bCs/>
      <w:sz w:val="32"/>
      <w:szCs w:val="32"/>
    </w:rPr>
  </w:style>
  <w:style w:type="paragraph" w:customStyle="1" w:styleId="20">
    <w:name w:val="Пункт_2"/>
    <w:basedOn w:val="Normal"/>
    <w:uiPriority w:val="99"/>
    <w:rsid w:val="001574D0"/>
    <w:pPr>
      <w:tabs>
        <w:tab w:val="num" w:pos="2269"/>
      </w:tabs>
      <w:ind w:left="2269" w:hanging="1134"/>
    </w:pPr>
  </w:style>
  <w:style w:type="paragraph" w:customStyle="1" w:styleId="-6">
    <w:name w:val="пункт-6"/>
    <w:basedOn w:val="Normal"/>
    <w:uiPriority w:val="99"/>
    <w:rsid w:val="001574D0"/>
    <w:pPr>
      <w:spacing w:line="288" w:lineRule="auto"/>
      <w:ind w:firstLine="0"/>
    </w:pPr>
  </w:style>
  <w:style w:type="paragraph" w:customStyle="1" w:styleId="-11">
    <w:name w:val="Цветной список - Акцент 11"/>
    <w:basedOn w:val="Normal"/>
    <w:uiPriority w:val="99"/>
    <w:rsid w:val="001574D0"/>
    <w:pPr>
      <w:spacing w:line="288" w:lineRule="auto"/>
      <w:ind w:left="720" w:firstLine="0"/>
    </w:pPr>
    <w:rPr>
      <w:lang w:eastAsia="ar-SA"/>
    </w:rPr>
  </w:style>
  <w:style w:type="paragraph" w:customStyle="1" w:styleId="5ABCD">
    <w:name w:val="Пункт_5_ABCD"/>
    <w:basedOn w:val="Normal"/>
    <w:uiPriority w:val="99"/>
    <w:rsid w:val="001574D0"/>
    <w:pPr>
      <w:tabs>
        <w:tab w:val="num" w:pos="1701"/>
      </w:tabs>
      <w:ind w:left="1701" w:hanging="567"/>
    </w:pPr>
  </w:style>
  <w:style w:type="paragraph" w:customStyle="1" w:styleId="a4">
    <w:name w:val="Пункт_б/н"/>
    <w:basedOn w:val="Normal"/>
    <w:uiPriority w:val="99"/>
    <w:rsid w:val="001574D0"/>
    <w:pPr>
      <w:ind w:left="1134" w:firstLine="0"/>
    </w:pPr>
  </w:style>
  <w:style w:type="paragraph" w:customStyle="1" w:styleId="a5">
    <w:name w:val="Примечание"/>
    <w:basedOn w:val="Normal"/>
    <w:link w:val="a6"/>
    <w:uiPriority w:val="99"/>
    <w:rsid w:val="001574D0"/>
    <w:pPr>
      <w:numPr>
        <w:ilvl w:val="1"/>
      </w:numPr>
      <w:spacing w:before="240" w:after="240" w:line="240" w:lineRule="auto"/>
      <w:ind w:left="1701" w:right="567" w:firstLine="851"/>
    </w:pPr>
    <w:rPr>
      <w:rFonts w:eastAsia="Calibri"/>
      <w:spacing w:val="20"/>
      <w:sz w:val="24"/>
      <w:szCs w:val="20"/>
    </w:rPr>
  </w:style>
  <w:style w:type="character" w:customStyle="1" w:styleId="a6">
    <w:name w:val="Примечание Знак"/>
    <w:link w:val="a5"/>
    <w:uiPriority w:val="99"/>
    <w:locked/>
    <w:rsid w:val="001574D0"/>
    <w:rPr>
      <w:rFonts w:ascii="Times New Roman" w:hAnsi="Times New Roman"/>
      <w:spacing w:val="20"/>
      <w:sz w:val="24"/>
      <w:lang w:eastAsia="ru-RU"/>
    </w:rPr>
  </w:style>
  <w:style w:type="character" w:styleId="FootnoteReference">
    <w:name w:val="footnote reference"/>
    <w:basedOn w:val="DefaultParagraphFont"/>
    <w:uiPriority w:val="99"/>
    <w:semiHidden/>
    <w:rsid w:val="001574D0"/>
    <w:rPr>
      <w:rFonts w:cs="Times New Roman"/>
      <w:vertAlign w:val="superscript"/>
    </w:rPr>
  </w:style>
  <w:style w:type="paragraph" w:customStyle="1" w:styleId="30">
    <w:name w:val="Пункт_3_заглав"/>
    <w:basedOn w:val="3"/>
    <w:uiPriority w:val="99"/>
    <w:rsid w:val="001574D0"/>
    <w:pPr>
      <w:keepNext/>
      <w:tabs>
        <w:tab w:val="clear" w:pos="1134"/>
        <w:tab w:val="num" w:pos="720"/>
        <w:tab w:val="num" w:pos="2269"/>
      </w:tabs>
      <w:spacing w:before="240" w:after="120" w:line="240" w:lineRule="auto"/>
      <w:ind w:left="2160" w:hanging="180"/>
      <w:outlineLvl w:val="2"/>
    </w:pPr>
    <w:rPr>
      <w:b/>
      <w:bCs/>
    </w:rPr>
  </w:style>
  <w:style w:type="paragraph" w:styleId="FootnoteText">
    <w:name w:val="footnote text"/>
    <w:basedOn w:val="Normal"/>
    <w:link w:val="FootnoteTextChar"/>
    <w:uiPriority w:val="99"/>
    <w:semiHidden/>
    <w:rsid w:val="001574D0"/>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1574D0"/>
    <w:rPr>
      <w:rFonts w:ascii="Times New Roman" w:hAnsi="Times New Roman" w:cs="Times New Roman"/>
      <w:sz w:val="20"/>
      <w:lang w:eastAsia="ru-RU"/>
    </w:rPr>
  </w:style>
  <w:style w:type="paragraph" w:customStyle="1" w:styleId="4">
    <w:name w:val="Пункт_4"/>
    <w:basedOn w:val="3"/>
    <w:uiPriority w:val="99"/>
    <w:rsid w:val="001574D0"/>
    <w:pPr>
      <w:numPr>
        <w:ilvl w:val="3"/>
      </w:numPr>
      <w:tabs>
        <w:tab w:val="num" w:pos="720"/>
        <w:tab w:val="num" w:pos="864"/>
        <w:tab w:val="num" w:pos="1134"/>
        <w:tab w:val="num" w:pos="2269"/>
      </w:tabs>
      <w:ind w:left="2269" w:hanging="1134"/>
    </w:pPr>
  </w:style>
  <w:style w:type="paragraph" w:customStyle="1" w:styleId="ConsPlusNonformat">
    <w:name w:val="ConsPlusNonformat"/>
    <w:uiPriority w:val="99"/>
    <w:rsid w:val="001574D0"/>
    <w:pPr>
      <w:widowControl w:val="0"/>
      <w:autoSpaceDE w:val="0"/>
      <w:autoSpaceDN w:val="0"/>
      <w:adjustRightInd w:val="0"/>
    </w:pPr>
    <w:rPr>
      <w:rFonts w:ascii="Courier New" w:eastAsia="Times New Roman" w:hAnsi="Courier New" w:cs="Courier New"/>
      <w:sz w:val="20"/>
      <w:szCs w:val="20"/>
    </w:rPr>
  </w:style>
  <w:style w:type="paragraph" w:styleId="TOC3">
    <w:name w:val="toc 3"/>
    <w:basedOn w:val="Normal"/>
    <w:next w:val="Normal"/>
    <w:autoRedefine/>
    <w:uiPriority w:val="99"/>
    <w:rsid w:val="001574D0"/>
    <w:pPr>
      <w:spacing w:after="100" w:line="276" w:lineRule="auto"/>
      <w:ind w:left="440" w:firstLine="0"/>
      <w:jc w:val="left"/>
    </w:pPr>
    <w:rPr>
      <w:rFonts w:ascii="Calibri" w:hAnsi="Calibri" w:cs="Calibri"/>
      <w:sz w:val="22"/>
      <w:szCs w:val="22"/>
    </w:rPr>
  </w:style>
  <w:style w:type="paragraph" w:styleId="TOC4">
    <w:name w:val="toc 4"/>
    <w:basedOn w:val="Normal"/>
    <w:next w:val="Normal"/>
    <w:autoRedefine/>
    <w:uiPriority w:val="99"/>
    <w:rsid w:val="001574D0"/>
    <w:pPr>
      <w:spacing w:after="100" w:line="276" w:lineRule="auto"/>
      <w:ind w:left="660" w:firstLine="0"/>
      <w:jc w:val="left"/>
    </w:pPr>
    <w:rPr>
      <w:rFonts w:ascii="Calibri" w:hAnsi="Calibri" w:cs="Calibri"/>
      <w:sz w:val="22"/>
      <w:szCs w:val="22"/>
    </w:rPr>
  </w:style>
  <w:style w:type="paragraph" w:styleId="TOC5">
    <w:name w:val="toc 5"/>
    <w:basedOn w:val="Normal"/>
    <w:next w:val="Normal"/>
    <w:autoRedefine/>
    <w:uiPriority w:val="99"/>
    <w:rsid w:val="001574D0"/>
    <w:pPr>
      <w:spacing w:after="100" w:line="276" w:lineRule="auto"/>
      <w:ind w:left="880" w:firstLine="0"/>
      <w:jc w:val="left"/>
    </w:pPr>
    <w:rPr>
      <w:rFonts w:ascii="Calibri" w:hAnsi="Calibri" w:cs="Calibri"/>
      <w:sz w:val="22"/>
      <w:szCs w:val="22"/>
    </w:rPr>
  </w:style>
  <w:style w:type="paragraph" w:styleId="TOC6">
    <w:name w:val="toc 6"/>
    <w:basedOn w:val="Normal"/>
    <w:next w:val="Normal"/>
    <w:autoRedefine/>
    <w:uiPriority w:val="99"/>
    <w:rsid w:val="001574D0"/>
    <w:pPr>
      <w:spacing w:after="100" w:line="276" w:lineRule="auto"/>
      <w:ind w:left="1100" w:firstLine="0"/>
      <w:jc w:val="left"/>
    </w:pPr>
    <w:rPr>
      <w:rFonts w:ascii="Calibri" w:hAnsi="Calibri" w:cs="Calibri"/>
      <w:sz w:val="22"/>
      <w:szCs w:val="22"/>
    </w:rPr>
  </w:style>
  <w:style w:type="paragraph" w:styleId="TOC7">
    <w:name w:val="toc 7"/>
    <w:basedOn w:val="Normal"/>
    <w:next w:val="Normal"/>
    <w:autoRedefine/>
    <w:uiPriority w:val="99"/>
    <w:rsid w:val="001574D0"/>
    <w:pPr>
      <w:spacing w:after="100" w:line="276" w:lineRule="auto"/>
      <w:ind w:left="1320" w:firstLine="0"/>
      <w:jc w:val="left"/>
    </w:pPr>
    <w:rPr>
      <w:rFonts w:ascii="Calibri" w:hAnsi="Calibri" w:cs="Calibri"/>
      <w:sz w:val="22"/>
      <w:szCs w:val="22"/>
    </w:rPr>
  </w:style>
  <w:style w:type="paragraph" w:styleId="TOC8">
    <w:name w:val="toc 8"/>
    <w:basedOn w:val="Normal"/>
    <w:next w:val="Normal"/>
    <w:autoRedefine/>
    <w:uiPriority w:val="99"/>
    <w:rsid w:val="001574D0"/>
    <w:pPr>
      <w:spacing w:after="100" w:line="276" w:lineRule="auto"/>
      <w:ind w:left="1540" w:firstLine="0"/>
      <w:jc w:val="left"/>
    </w:pPr>
    <w:rPr>
      <w:rFonts w:ascii="Calibri" w:hAnsi="Calibri" w:cs="Calibri"/>
      <w:sz w:val="22"/>
      <w:szCs w:val="22"/>
    </w:rPr>
  </w:style>
  <w:style w:type="paragraph" w:styleId="TOC9">
    <w:name w:val="toc 9"/>
    <w:basedOn w:val="Normal"/>
    <w:next w:val="Normal"/>
    <w:autoRedefine/>
    <w:uiPriority w:val="99"/>
    <w:rsid w:val="001574D0"/>
    <w:pPr>
      <w:spacing w:after="100" w:line="276" w:lineRule="auto"/>
      <w:ind w:left="1760" w:firstLine="0"/>
      <w:jc w:val="left"/>
    </w:pPr>
    <w:rPr>
      <w:rFonts w:ascii="Calibri" w:hAnsi="Calibri" w:cs="Calibri"/>
      <w:sz w:val="22"/>
      <w:szCs w:val="22"/>
    </w:rPr>
  </w:style>
  <w:style w:type="character" w:styleId="CommentReference">
    <w:name w:val="annotation reference"/>
    <w:basedOn w:val="DefaultParagraphFont"/>
    <w:uiPriority w:val="99"/>
    <w:semiHidden/>
    <w:rsid w:val="001574D0"/>
    <w:rPr>
      <w:rFonts w:cs="Times New Roman"/>
      <w:sz w:val="16"/>
    </w:rPr>
  </w:style>
  <w:style w:type="paragraph" w:styleId="CommentText">
    <w:name w:val="annotation text"/>
    <w:basedOn w:val="Normal"/>
    <w:link w:val="CommentTextChar"/>
    <w:uiPriority w:val="99"/>
    <w:semiHidden/>
    <w:rsid w:val="001574D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574D0"/>
    <w:rPr>
      <w:rFonts w:ascii="Times New Roman" w:hAnsi="Times New Roman" w:cs="Times New Roman"/>
      <w:sz w:val="20"/>
      <w:lang w:eastAsia="ru-RU"/>
    </w:rPr>
  </w:style>
  <w:style w:type="paragraph" w:styleId="CommentSubject">
    <w:name w:val="annotation subject"/>
    <w:basedOn w:val="CommentText"/>
    <w:next w:val="CommentText"/>
    <w:link w:val="CommentSubjectChar"/>
    <w:uiPriority w:val="99"/>
    <w:semiHidden/>
    <w:rsid w:val="001574D0"/>
    <w:rPr>
      <w:b/>
      <w:bCs/>
    </w:rPr>
  </w:style>
  <w:style w:type="character" w:customStyle="1" w:styleId="CommentSubjectChar">
    <w:name w:val="Comment Subject Char"/>
    <w:basedOn w:val="CommentTextChar"/>
    <w:link w:val="CommentSubject"/>
    <w:uiPriority w:val="99"/>
    <w:semiHidden/>
    <w:locked/>
    <w:rsid w:val="001574D0"/>
    <w:rPr>
      <w:b/>
    </w:rPr>
  </w:style>
  <w:style w:type="paragraph" w:styleId="BalloonText">
    <w:name w:val="Balloon Text"/>
    <w:basedOn w:val="Normal"/>
    <w:link w:val="BalloonTextChar"/>
    <w:uiPriority w:val="99"/>
    <w:semiHidden/>
    <w:rsid w:val="001574D0"/>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1574D0"/>
    <w:rPr>
      <w:rFonts w:ascii="Tahoma" w:hAnsi="Tahoma" w:cs="Times New Roman"/>
      <w:sz w:val="16"/>
      <w:lang w:eastAsia="ru-RU"/>
    </w:rPr>
  </w:style>
  <w:style w:type="paragraph" w:styleId="EndnoteText">
    <w:name w:val="endnote text"/>
    <w:basedOn w:val="Normal"/>
    <w:link w:val="EndnoteTextChar"/>
    <w:uiPriority w:val="99"/>
    <w:semiHidden/>
    <w:rsid w:val="001574D0"/>
    <w:pPr>
      <w:spacing w:line="240" w:lineRule="auto"/>
    </w:pPr>
    <w:rPr>
      <w:sz w:val="20"/>
      <w:szCs w:val="20"/>
    </w:rPr>
  </w:style>
  <w:style w:type="character" w:customStyle="1" w:styleId="EndnoteTextChar">
    <w:name w:val="Endnote Text Char"/>
    <w:basedOn w:val="DefaultParagraphFont"/>
    <w:link w:val="EndnoteText"/>
    <w:uiPriority w:val="99"/>
    <w:semiHidden/>
    <w:locked/>
    <w:rsid w:val="001574D0"/>
    <w:rPr>
      <w:rFonts w:ascii="Times New Roman" w:hAnsi="Times New Roman" w:cs="Times New Roman"/>
      <w:sz w:val="20"/>
      <w:lang w:eastAsia="ru-RU"/>
    </w:rPr>
  </w:style>
  <w:style w:type="character" w:styleId="EndnoteReference">
    <w:name w:val="endnote reference"/>
    <w:basedOn w:val="DefaultParagraphFont"/>
    <w:uiPriority w:val="99"/>
    <w:semiHidden/>
    <w:rsid w:val="001574D0"/>
    <w:rPr>
      <w:rFonts w:cs="Times New Roman"/>
      <w:vertAlign w:val="superscript"/>
    </w:rPr>
  </w:style>
  <w:style w:type="paragraph" w:customStyle="1" w:styleId="11">
    <w:name w:val="Заголовок оглавления1"/>
    <w:basedOn w:val="Heading1"/>
    <w:next w:val="Normal"/>
    <w:uiPriority w:val="99"/>
    <w:rsid w:val="001574D0"/>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rsid w:val="001574D0"/>
    <w:pPr>
      <w:spacing w:after="200" w:line="276" w:lineRule="auto"/>
    </w:pPr>
    <w:rPr>
      <w:rFonts w:eastAsia="Times New Roman" w:cs="Calibri"/>
    </w:rPr>
  </w:style>
  <w:style w:type="paragraph" w:customStyle="1" w:styleId="Oaeno">
    <w:name w:val="Oaeno"/>
    <w:basedOn w:val="Normal"/>
    <w:uiPriority w:val="99"/>
    <w:rsid w:val="001574D0"/>
    <w:pPr>
      <w:spacing w:line="240" w:lineRule="auto"/>
      <w:ind w:firstLine="0"/>
      <w:jc w:val="left"/>
    </w:pPr>
    <w:rPr>
      <w:rFonts w:ascii="Courier New" w:hAnsi="Courier New" w:cs="Courier New"/>
      <w:sz w:val="20"/>
      <w:szCs w:val="20"/>
    </w:rPr>
  </w:style>
  <w:style w:type="paragraph" w:customStyle="1" w:styleId="-3">
    <w:name w:val="Пункт-3"/>
    <w:basedOn w:val="Normal"/>
    <w:uiPriority w:val="99"/>
    <w:rsid w:val="001574D0"/>
    <w:pPr>
      <w:tabs>
        <w:tab w:val="left" w:pos="1701"/>
        <w:tab w:val="num" w:pos="1844"/>
      </w:tabs>
      <w:spacing w:line="288" w:lineRule="auto"/>
      <w:ind w:firstLine="567"/>
    </w:pPr>
  </w:style>
  <w:style w:type="paragraph" w:customStyle="1" w:styleId="-4">
    <w:name w:val="Пункт-4"/>
    <w:basedOn w:val="Normal"/>
    <w:uiPriority w:val="99"/>
    <w:rsid w:val="001574D0"/>
    <w:pPr>
      <w:tabs>
        <w:tab w:val="num" w:pos="1701"/>
      </w:tabs>
      <w:spacing w:line="288" w:lineRule="auto"/>
      <w:ind w:firstLine="567"/>
    </w:pPr>
  </w:style>
  <w:style w:type="paragraph" w:customStyle="1" w:styleId="-5">
    <w:name w:val="Пункт-5"/>
    <w:basedOn w:val="Normal"/>
    <w:uiPriority w:val="99"/>
    <w:rsid w:val="001574D0"/>
    <w:pPr>
      <w:tabs>
        <w:tab w:val="num" w:pos="1701"/>
      </w:tabs>
      <w:spacing w:line="288" w:lineRule="auto"/>
      <w:ind w:firstLine="567"/>
    </w:pPr>
  </w:style>
  <w:style w:type="paragraph" w:customStyle="1" w:styleId="-60">
    <w:name w:val="Пункт-6"/>
    <w:basedOn w:val="Normal"/>
    <w:uiPriority w:val="99"/>
    <w:rsid w:val="001574D0"/>
    <w:pPr>
      <w:tabs>
        <w:tab w:val="num" w:pos="1702"/>
      </w:tabs>
      <w:spacing w:line="288" w:lineRule="auto"/>
      <w:ind w:left="1" w:firstLine="567"/>
    </w:pPr>
  </w:style>
  <w:style w:type="paragraph" w:customStyle="1" w:styleId="-7">
    <w:name w:val="Пункт-7"/>
    <w:basedOn w:val="Normal"/>
    <w:uiPriority w:val="99"/>
    <w:rsid w:val="001574D0"/>
    <w:pPr>
      <w:tabs>
        <w:tab w:val="num" w:pos="1701"/>
      </w:tabs>
      <w:spacing w:line="288" w:lineRule="auto"/>
      <w:ind w:firstLine="567"/>
    </w:pPr>
  </w:style>
  <w:style w:type="paragraph" w:customStyle="1" w:styleId="ConsPlusNormal">
    <w:name w:val="ConsPlusNormal"/>
    <w:uiPriority w:val="99"/>
    <w:rsid w:val="001574D0"/>
    <w:pPr>
      <w:widowControl w:val="0"/>
      <w:autoSpaceDE w:val="0"/>
      <w:autoSpaceDN w:val="0"/>
      <w:adjustRightInd w:val="0"/>
      <w:ind w:firstLine="720"/>
    </w:pPr>
    <w:rPr>
      <w:rFonts w:ascii="Arial" w:eastAsia="Times New Roman" w:hAnsi="Arial" w:cs="Arial"/>
      <w:sz w:val="20"/>
      <w:szCs w:val="20"/>
    </w:rPr>
  </w:style>
  <w:style w:type="character" w:styleId="FollowedHyperlink">
    <w:name w:val="FollowedHyperlink"/>
    <w:basedOn w:val="DefaultParagraphFont"/>
    <w:uiPriority w:val="99"/>
    <w:semiHidden/>
    <w:rsid w:val="001574D0"/>
    <w:rPr>
      <w:rFonts w:cs="Times New Roman"/>
      <w:color w:val="800080"/>
      <w:u w:val="single"/>
    </w:rPr>
  </w:style>
  <w:style w:type="paragraph" w:styleId="ListBullet2">
    <w:name w:val="List Bullet 2"/>
    <w:basedOn w:val="Normal"/>
    <w:autoRedefine/>
    <w:uiPriority w:val="99"/>
    <w:rsid w:val="001574D0"/>
    <w:pPr>
      <w:widowControl w:val="0"/>
      <w:adjustRightInd w:val="0"/>
      <w:spacing w:before="120" w:line="360" w:lineRule="atLeast"/>
      <w:ind w:firstLine="709"/>
      <w:textAlignment w:val="baseline"/>
    </w:pPr>
    <w:rPr>
      <w:szCs w:val="20"/>
    </w:rPr>
  </w:style>
  <w:style w:type="paragraph" w:customStyle="1" w:styleId="-30">
    <w:name w:val="пункт-3"/>
    <w:basedOn w:val="Normal"/>
    <w:link w:val="-31"/>
    <w:uiPriority w:val="99"/>
    <w:rsid w:val="003C357E"/>
    <w:pPr>
      <w:spacing w:line="288" w:lineRule="auto"/>
      <w:ind w:firstLine="0"/>
    </w:pPr>
    <w:rPr>
      <w:rFonts w:eastAsia="Calibri"/>
      <w:szCs w:val="20"/>
    </w:rPr>
  </w:style>
  <w:style w:type="character" w:customStyle="1" w:styleId="-31">
    <w:name w:val="пункт-3 Знак"/>
    <w:link w:val="-30"/>
    <w:uiPriority w:val="99"/>
    <w:locked/>
    <w:rsid w:val="003C357E"/>
    <w:rPr>
      <w:rFonts w:ascii="Times New Roman" w:hAnsi="Times New Roman"/>
      <w:sz w:val="28"/>
    </w:rPr>
  </w:style>
  <w:style w:type="paragraph" w:customStyle="1" w:styleId="-40">
    <w:name w:val="пункт-4"/>
    <w:basedOn w:val="Normal"/>
    <w:uiPriority w:val="99"/>
    <w:rsid w:val="003C357E"/>
    <w:pPr>
      <w:spacing w:line="288" w:lineRule="auto"/>
      <w:ind w:firstLine="0"/>
    </w:pPr>
  </w:style>
  <w:style w:type="paragraph" w:styleId="PlainText">
    <w:name w:val="Plain Text"/>
    <w:basedOn w:val="Normal"/>
    <w:link w:val="PlainTextChar"/>
    <w:uiPriority w:val="99"/>
    <w:rsid w:val="00D5784F"/>
    <w:pPr>
      <w:spacing w:line="240" w:lineRule="auto"/>
      <w:ind w:firstLine="720"/>
    </w:pPr>
    <w:rPr>
      <w:sz w:val="26"/>
      <w:szCs w:val="26"/>
    </w:rPr>
  </w:style>
  <w:style w:type="character" w:customStyle="1" w:styleId="PlainTextChar">
    <w:name w:val="Plain Text Char"/>
    <w:basedOn w:val="DefaultParagraphFont"/>
    <w:link w:val="PlainText"/>
    <w:uiPriority w:val="99"/>
    <w:locked/>
    <w:rsid w:val="00D5784F"/>
    <w:rPr>
      <w:rFonts w:ascii="Times New Roman" w:hAnsi="Times New Roman" w:cs="Times New Roman"/>
      <w:sz w:val="26"/>
    </w:rPr>
  </w:style>
  <w:style w:type="paragraph" w:customStyle="1" w:styleId="-50">
    <w:name w:val="пункт-5"/>
    <w:basedOn w:val="Normal"/>
    <w:uiPriority w:val="99"/>
    <w:rsid w:val="00EA5FAE"/>
    <w:pPr>
      <w:tabs>
        <w:tab w:val="num" w:pos="1985"/>
      </w:tabs>
      <w:ind w:left="1134" w:firstLine="0"/>
    </w:pPr>
  </w:style>
  <w:style w:type="paragraph" w:customStyle="1" w:styleId="-70">
    <w:name w:val="пункт-7"/>
    <w:basedOn w:val="Normal"/>
    <w:uiPriority w:val="99"/>
    <w:rsid w:val="00EA5FAE"/>
    <w:pPr>
      <w:tabs>
        <w:tab w:val="num" w:pos="3119"/>
      </w:tabs>
      <w:ind w:left="3119" w:hanging="567"/>
    </w:pPr>
  </w:style>
  <w:style w:type="character" w:customStyle="1" w:styleId="r">
    <w:name w:val="r"/>
    <w:uiPriority w:val="99"/>
    <w:rsid w:val="00883DB5"/>
  </w:style>
  <w:style w:type="character" w:customStyle="1" w:styleId="f">
    <w:name w:val="f"/>
    <w:uiPriority w:val="99"/>
    <w:rsid w:val="00883DB5"/>
  </w:style>
  <w:style w:type="table" w:styleId="TableGrid">
    <w:name w:val="Table Grid"/>
    <w:basedOn w:val="TableNormal"/>
    <w:uiPriority w:val="99"/>
    <w:rsid w:val="008F1C6F"/>
    <w:pPr>
      <w:spacing w:line="360" w:lineRule="auto"/>
      <w:ind w:firstLine="851"/>
      <w:jc w:val="both"/>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link w:val="a7"/>
    <w:uiPriority w:val="99"/>
    <w:rsid w:val="00DE1B94"/>
    <w:rPr>
      <w:lang w:eastAsia="en-US"/>
    </w:rPr>
  </w:style>
  <w:style w:type="paragraph" w:customStyle="1" w:styleId="223">
    <w:name w:val="223 Положение"/>
    <w:basedOn w:val="12"/>
    <w:uiPriority w:val="99"/>
    <w:rsid w:val="00DE1B94"/>
    <w:pPr>
      <w:numPr>
        <w:numId w:val="19"/>
      </w:numPr>
      <w:tabs>
        <w:tab w:val="num" w:pos="643"/>
      </w:tabs>
      <w:spacing w:after="240"/>
      <w:ind w:left="643" w:hanging="360"/>
      <w:jc w:val="center"/>
      <w:outlineLvl w:val="0"/>
    </w:pPr>
    <w:rPr>
      <w:rFonts w:ascii="Times New Roman" w:hAnsi="Times New Roman"/>
      <w:sz w:val="28"/>
      <w:szCs w:val="28"/>
    </w:rPr>
  </w:style>
  <w:style w:type="character" w:customStyle="1" w:styleId="a7">
    <w:name w:val="Без интервала Знак"/>
    <w:link w:val="12"/>
    <w:uiPriority w:val="99"/>
    <w:locked/>
    <w:rsid w:val="00DE1B94"/>
    <w:rPr>
      <w:sz w:val="22"/>
      <w:lang w:eastAsia="en-US"/>
    </w:rPr>
  </w:style>
  <w:style w:type="paragraph" w:customStyle="1" w:styleId="111">
    <w:name w:val="Стиль111"/>
    <w:basedOn w:val="12"/>
    <w:link w:val="1110"/>
    <w:uiPriority w:val="99"/>
    <w:rsid w:val="00DE1B94"/>
    <w:pPr>
      <w:numPr>
        <w:ilvl w:val="1"/>
        <w:numId w:val="19"/>
      </w:numPr>
      <w:tabs>
        <w:tab w:val="num" w:pos="643"/>
      </w:tabs>
      <w:ind w:left="0" w:firstLine="709"/>
      <w:jc w:val="both"/>
    </w:pPr>
    <w:rPr>
      <w:rFonts w:ascii="Times New Roman" w:hAnsi="Times New Roman"/>
      <w:color w:val="000000"/>
      <w:sz w:val="28"/>
      <w:szCs w:val="28"/>
      <w:u w:val="single"/>
    </w:rPr>
  </w:style>
  <w:style w:type="character" w:customStyle="1" w:styleId="1110">
    <w:name w:val="Стиль111 Знак"/>
    <w:link w:val="111"/>
    <w:uiPriority w:val="99"/>
    <w:locked/>
    <w:rsid w:val="0025772D"/>
    <w:rPr>
      <w:rFonts w:ascii="Times New Roman" w:hAnsi="Times New Roman"/>
      <w:color w:val="000000"/>
      <w:sz w:val="28"/>
      <w:szCs w:val="28"/>
      <w:u w:val="single"/>
      <w:lang w:eastAsia="en-US"/>
    </w:rPr>
  </w:style>
  <w:style w:type="paragraph" w:customStyle="1" w:styleId="13">
    <w:name w:val="Обычный1"/>
    <w:uiPriority w:val="99"/>
    <w:rsid w:val="0000392B"/>
    <w:pPr>
      <w:ind w:firstLine="720"/>
      <w:jc w:val="both"/>
    </w:pPr>
    <w:rPr>
      <w:rFonts w:ascii="Times New Roman" w:eastAsia="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1028333522">
      <w:marLeft w:val="0"/>
      <w:marRight w:val="0"/>
      <w:marTop w:val="0"/>
      <w:marBottom w:val="0"/>
      <w:divBdr>
        <w:top w:val="none" w:sz="0" w:space="0" w:color="auto"/>
        <w:left w:val="none" w:sz="0" w:space="0" w:color="auto"/>
        <w:bottom w:val="none" w:sz="0" w:space="0" w:color="auto"/>
        <w:right w:val="none" w:sz="0" w:space="0" w:color="auto"/>
      </w:divBdr>
    </w:div>
    <w:div w:id="1028333523">
      <w:marLeft w:val="0"/>
      <w:marRight w:val="0"/>
      <w:marTop w:val="0"/>
      <w:marBottom w:val="0"/>
      <w:divBdr>
        <w:top w:val="none" w:sz="0" w:space="0" w:color="auto"/>
        <w:left w:val="none" w:sz="0" w:space="0" w:color="auto"/>
        <w:bottom w:val="none" w:sz="0" w:space="0" w:color="auto"/>
        <w:right w:val="none" w:sz="0" w:space="0" w:color="auto"/>
      </w:divBdr>
    </w:div>
    <w:div w:id="1028333524">
      <w:marLeft w:val="0"/>
      <w:marRight w:val="0"/>
      <w:marTop w:val="0"/>
      <w:marBottom w:val="0"/>
      <w:divBdr>
        <w:top w:val="none" w:sz="0" w:space="0" w:color="auto"/>
        <w:left w:val="none" w:sz="0" w:space="0" w:color="auto"/>
        <w:bottom w:val="none" w:sz="0" w:space="0" w:color="auto"/>
        <w:right w:val="none" w:sz="0" w:space="0" w:color="auto"/>
      </w:divBdr>
    </w:div>
    <w:div w:id="1028333525">
      <w:marLeft w:val="0"/>
      <w:marRight w:val="0"/>
      <w:marTop w:val="0"/>
      <w:marBottom w:val="0"/>
      <w:divBdr>
        <w:top w:val="none" w:sz="0" w:space="0" w:color="auto"/>
        <w:left w:val="none" w:sz="0" w:space="0" w:color="auto"/>
        <w:bottom w:val="none" w:sz="0" w:space="0" w:color="auto"/>
        <w:right w:val="none" w:sz="0" w:space="0" w:color="auto"/>
      </w:divBdr>
    </w:div>
    <w:div w:id="1028333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dst=100163" TargetMode="External"/><Relationship Id="rId13" Type="http://schemas.openxmlformats.org/officeDocument/2006/relationships/hyperlink" Target="consultantplus://offline/ref=97FAD30D4713E88B6A9DB5EBC1090AA3DA68CF7DC4F404366DFA55F922a9g8L" TargetMode="External"/><Relationship Id="rId3" Type="http://schemas.openxmlformats.org/officeDocument/2006/relationships/settings" Target="settings.xml"/><Relationship Id="rId7" Type="http://schemas.openxmlformats.org/officeDocument/2006/relationships/hyperlink" Target="http://otc.ru/tender" TargetMode="External"/><Relationship Id="rId12" Type="http://schemas.openxmlformats.org/officeDocument/2006/relationships/hyperlink" Target="consultantplus://offline/ref=97FAD30D4713E88B6A9DB5EBC1090AA3DA68CF7CC7F804366DFA55F922a9g8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7FAD30D4713E88B6A9DB5EBC1090AA3DA69CB79CEF804366DFA55F922a9g8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7FAD30D4713E88B6A9DB5EBC1090AA3DA6FC07AC5FB04366DFA55F922983F266F41ADBA6BB45261aEgFL" TargetMode="External"/><Relationship Id="rId4" Type="http://schemas.openxmlformats.org/officeDocument/2006/relationships/webSettings" Target="webSettings.xml"/><Relationship Id="rId9" Type="http://schemas.openxmlformats.org/officeDocument/2006/relationships/hyperlink" Target="consultantplus://offline/main?base=LAW;n=116659;fld=134;dst=10016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TotalTime>
  <Pages>61</Pages>
  <Words>25421</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Аня;OTC</dc:creator>
  <cp:keywords/>
  <dc:description/>
  <cp:lastModifiedBy>Nabster</cp:lastModifiedBy>
  <cp:revision>41</cp:revision>
  <cp:lastPrinted>2015-05-21T04:47:00Z</cp:lastPrinted>
  <dcterms:created xsi:type="dcterms:W3CDTF">2014-09-30T10:25:00Z</dcterms:created>
  <dcterms:modified xsi:type="dcterms:W3CDTF">2015-05-21T04:57:00Z</dcterms:modified>
</cp:coreProperties>
</file>