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23" w:rsidRPr="00B839D2" w:rsidRDefault="00F27C7B" w:rsidP="003A3774">
      <w:pPr>
        <w:spacing w:line="240" w:lineRule="auto"/>
        <w:jc w:val="center"/>
        <w:rPr>
          <w:rFonts w:ascii="Times New Roman" w:hAnsi="Times New Roman"/>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665pt">
            <v:imagedata r:id="rId4" o:title="Scan"/>
          </v:shape>
        </w:pict>
      </w:r>
    </w:p>
    <w:p w:rsidR="00821923" w:rsidRPr="00B839D2" w:rsidRDefault="00821923" w:rsidP="00B839D2">
      <w:pPr>
        <w:spacing w:line="240" w:lineRule="auto"/>
        <w:rPr>
          <w:rFonts w:ascii="Times New Roman" w:hAnsi="Times New Roman"/>
          <w:sz w:val="20"/>
          <w:szCs w:val="20"/>
        </w:rPr>
      </w:pPr>
    </w:p>
    <w:p w:rsidR="00BD12BD" w:rsidRDefault="00BD12BD" w:rsidP="00B839D2">
      <w:pPr>
        <w:spacing w:line="240" w:lineRule="auto"/>
        <w:jc w:val="center"/>
        <w:rPr>
          <w:rFonts w:ascii="Times New Roman" w:hAnsi="Times New Roman"/>
          <w:sz w:val="20"/>
          <w:szCs w:val="20"/>
        </w:rPr>
      </w:pPr>
    </w:p>
    <w:p w:rsidR="00BD12BD" w:rsidRDefault="00BD12BD" w:rsidP="00BD12BD">
      <w:pPr>
        <w:spacing w:line="240" w:lineRule="auto"/>
        <w:jc w:val="right"/>
        <w:rPr>
          <w:rFonts w:ascii="Times New Roman" w:hAnsi="Times New Roman"/>
          <w:sz w:val="20"/>
          <w:szCs w:val="20"/>
        </w:rPr>
      </w:pPr>
      <w:r>
        <w:rPr>
          <w:rFonts w:ascii="Times New Roman" w:hAnsi="Times New Roman"/>
          <w:sz w:val="20"/>
          <w:szCs w:val="20"/>
        </w:rPr>
        <w:lastRenderedPageBreak/>
        <w:t>Приложение 1</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АНТИКОРРУПЦИОННАЯ ПОЛИТИКА</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МУНИЦИПАЛЬНОГО АВТОНОМНОГО ОБЩЕОБРАЗОВАТЕЛЬНОГО УЧРЕЖДЕНИЯ ОМУТИНСКОЙ СРЕДНЕЙ ОБЩЕОБРАЗОВАТЕЛЬНОЙ ШКОЛЫ №1</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1. ОБЩИЕ ПОЛОЖЕНИЯ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1.1. </w:t>
      </w:r>
      <w:proofErr w:type="gramStart"/>
      <w:r w:rsidRPr="00B839D2">
        <w:rPr>
          <w:rFonts w:ascii="Times New Roman" w:hAnsi="Times New Roman"/>
          <w:sz w:val="20"/>
          <w:szCs w:val="20"/>
        </w:rPr>
        <w:t xml:space="preserve">Настоящая </w:t>
      </w:r>
      <w:proofErr w:type="spell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политика разработана в соответствии с Федеральным законом от 25.12.2008№ 273-ФЗ «О противодействии коррупции», Федеральным законом от 12.01.1996 № 7-ФЗ «О некоммерческих организациях», Законом Тюменской области от 25.02.2009 № 6 «О противодействии коррупции в Тюменской области», Методическими рекомендациями по разработке и принятию организационных мер по предупреждению коррупции от 08.11.2013, разработанными Министерством труда и социальной защиты Российской Федерации.</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1.2. </w:t>
      </w:r>
      <w:proofErr w:type="spell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1.3. Для целей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используются следующие основные понятия:</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B839D2">
        <w:rPr>
          <w:rFonts w:ascii="Times New Roman" w:hAnsi="Times New Roman"/>
          <w:sz w:val="20"/>
          <w:szCs w:val="20"/>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2008г. № 273-ФЗ «О противодействии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 273-ФЗ «О противодействии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а) по предупреждению коррупции, в том числе по выявлению и последующему устранению причин коррупции (профилактика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б) по выявлению, предупреждению, пресечению, раскрытию и расследованию коррупционных правонарушений (борьба с коррупцией);</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в) по минимизации и (или) ликвидации последствий коррупционных правонарушений;</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контрагент - любое юридическое или физическое лицо, с которым Учреждение вступает в договорные отношения, за исключением трудовых отношений;</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взятка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B839D2">
        <w:rPr>
          <w:rFonts w:ascii="Times New Roman" w:hAnsi="Times New Roman"/>
          <w:sz w:val="20"/>
          <w:szCs w:val="20"/>
        </w:rPr>
        <w:t xml:space="preserve"> равно за общее покровительство или попустительство по службе;</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коммерческий подкуп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w:t>
      </w:r>
      <w:proofErr w:type="gramEnd"/>
      <w:r w:rsidRPr="00B839D2">
        <w:rPr>
          <w:rFonts w:ascii="Times New Roman" w:hAnsi="Times New Roman"/>
          <w:sz w:val="20"/>
          <w:szCs w:val="20"/>
        </w:rPr>
        <w:t xml:space="preserve"> (представителем Учреждения) которой он является.</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B839D2">
        <w:rPr>
          <w:rFonts w:ascii="Times New Roman" w:hAnsi="Times New Roman"/>
          <w:sz w:val="20"/>
          <w:szCs w:val="20"/>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2. ЦЕЛИ И ЗАДАЧИ ВНЕДРЕНИЯ</w:t>
      </w:r>
      <w:r>
        <w:rPr>
          <w:rFonts w:ascii="Times New Roman" w:hAnsi="Times New Roman"/>
          <w:sz w:val="20"/>
          <w:szCs w:val="20"/>
        </w:rPr>
        <w:t xml:space="preserve"> </w:t>
      </w:r>
      <w:r w:rsidRPr="00B839D2">
        <w:rPr>
          <w:rFonts w:ascii="Times New Roman" w:hAnsi="Times New Roman"/>
          <w:sz w:val="20"/>
          <w:szCs w:val="20"/>
        </w:rPr>
        <w:t>АНТИКОРРУПЦИОННОЙ ПОЛИТИКИ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2.1. Основными целями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а) предупреждение коррупции в Учреждении;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б) обеспечение ответственности за коррупционные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в) формирование </w:t>
      </w:r>
      <w:proofErr w:type="spellStart"/>
      <w:r w:rsidRPr="00B839D2">
        <w:rPr>
          <w:rFonts w:ascii="Times New Roman" w:hAnsi="Times New Roman"/>
          <w:sz w:val="20"/>
          <w:szCs w:val="20"/>
        </w:rPr>
        <w:t>антикоррупционного</w:t>
      </w:r>
      <w:proofErr w:type="spellEnd"/>
      <w:r w:rsidRPr="00B839D2">
        <w:rPr>
          <w:rFonts w:ascii="Times New Roman" w:hAnsi="Times New Roman"/>
          <w:sz w:val="20"/>
          <w:szCs w:val="20"/>
        </w:rPr>
        <w:t xml:space="preserve"> сознания у работников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2.2. Основными задачами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а) формирование у работников понимания позиции Учреждения в неприятии коррупции в любых формах и проявлениях;</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б) минимизация риска вовлечения работников Учреждения в коррупционную деятельность;</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в) обеспечение ответственности за коррупционные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г) мониторинг эффективности мероприятий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w:t>
      </w:r>
    </w:p>
    <w:p w:rsidR="00821923" w:rsidRDefault="00821923" w:rsidP="00B839D2">
      <w:pPr>
        <w:spacing w:line="240" w:lineRule="auto"/>
        <w:rPr>
          <w:rFonts w:ascii="Times New Roman" w:hAnsi="Times New Roman"/>
          <w:sz w:val="20"/>
          <w:szCs w:val="20"/>
        </w:rPr>
      </w:pPr>
      <w:proofErr w:type="spellStart"/>
      <w:r w:rsidRPr="00B839D2">
        <w:rPr>
          <w:rFonts w:ascii="Times New Roman" w:hAnsi="Times New Roman"/>
          <w:sz w:val="20"/>
          <w:szCs w:val="20"/>
        </w:rPr>
        <w:t>д</w:t>
      </w:r>
      <w:proofErr w:type="spellEnd"/>
      <w:r w:rsidRPr="00B839D2">
        <w:rPr>
          <w:rFonts w:ascii="Times New Roman" w:hAnsi="Times New Roman"/>
          <w:sz w:val="20"/>
          <w:szCs w:val="20"/>
        </w:rPr>
        <w:t xml:space="preserve">) установление обязанности работников Учреждения знать и соблюдать требования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основные нормы </w:t>
      </w:r>
      <w:proofErr w:type="spellStart"/>
      <w:r w:rsidRPr="00B839D2">
        <w:rPr>
          <w:rFonts w:ascii="Times New Roman" w:hAnsi="Times New Roman"/>
          <w:sz w:val="20"/>
          <w:szCs w:val="20"/>
        </w:rPr>
        <w:t>антикоррупционного</w:t>
      </w:r>
      <w:proofErr w:type="spellEnd"/>
      <w:r w:rsidRPr="00B839D2">
        <w:rPr>
          <w:rFonts w:ascii="Times New Roman" w:hAnsi="Times New Roman"/>
          <w:sz w:val="20"/>
          <w:szCs w:val="20"/>
        </w:rPr>
        <w:t xml:space="preserve"> законодательства.</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3. ОСНОВНЫЕ ПРИНЦИПЫ АНТИКОРРУПЦИОННОЙ ДЕЯТЕЛЬНОСТИ</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3.1. Система мер противодействия коррупции в Учреждении основывается на следующих ключевых принципах: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 Принцип соответствия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действующему законодательству и общепринятым нормам. </w:t>
      </w:r>
      <w:proofErr w:type="spellStart"/>
      <w:proofErr w:type="gram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Тюменской области и иным нормативным правовым актам, применимым к Учреждению; </w:t>
      </w:r>
      <w:proofErr w:type="gramEnd"/>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 Принцип личного примера руководства Учреждения.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3) Принцип вовлеченности работников. Информированность работников Учреждения о положениях </w:t>
      </w:r>
      <w:proofErr w:type="spellStart"/>
      <w:r w:rsidRPr="00B839D2">
        <w:rPr>
          <w:rFonts w:ascii="Times New Roman" w:hAnsi="Times New Roman"/>
          <w:sz w:val="20"/>
          <w:szCs w:val="20"/>
        </w:rPr>
        <w:t>антикоррупционного</w:t>
      </w:r>
      <w:proofErr w:type="spellEnd"/>
      <w:r w:rsidRPr="00B839D2">
        <w:rPr>
          <w:rFonts w:ascii="Times New Roman" w:hAnsi="Times New Roman"/>
          <w:sz w:val="20"/>
          <w:szCs w:val="20"/>
        </w:rPr>
        <w:t xml:space="preserve"> законодательства и их активное участие в формировании и реализации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стандартов и процедур.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 Принцип соразмерности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процедур риску коррупции. Разработка и выполнение комплекса мероприятий, позволяющих снизить вероятность вовлечения Учреждения, его сотрудников в коррупционную деятельность, осуществляется с учетом существующих в деятельности Учреждения коррупционных рисков;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5) Принцип эффективности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процедур. Применение в Учреждении таких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мероприятий, которые имеют низкую стоимость, обеспечивают простоту реализации и </w:t>
      </w:r>
      <w:proofErr w:type="gramStart"/>
      <w:r w:rsidRPr="00B839D2">
        <w:rPr>
          <w:rFonts w:ascii="Times New Roman" w:hAnsi="Times New Roman"/>
          <w:sz w:val="20"/>
          <w:szCs w:val="20"/>
        </w:rPr>
        <w:t>приносят значимый результат</w:t>
      </w:r>
      <w:proofErr w:type="gramEnd"/>
      <w:r w:rsidRPr="00B839D2">
        <w:rPr>
          <w:rFonts w:ascii="Times New Roman" w:hAnsi="Times New Roman"/>
          <w:sz w:val="20"/>
          <w:szCs w:val="20"/>
        </w:rPr>
        <w:t xml:space="preserve">;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6)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7) Принцип открытости работы. Информирование контрагентов, партнеров и общественности о принятых в организации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стандартах работы.</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8) Принцип постоянного контроля и регулярного мониторинга. Регулярное осуществление мониторинга эффективности внедренных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стандартов и процедур, а также </w:t>
      </w:r>
      <w:proofErr w:type="gramStart"/>
      <w:r w:rsidRPr="00B839D2">
        <w:rPr>
          <w:rFonts w:ascii="Times New Roman" w:hAnsi="Times New Roman"/>
          <w:sz w:val="20"/>
          <w:szCs w:val="20"/>
        </w:rPr>
        <w:t>контроля за</w:t>
      </w:r>
      <w:proofErr w:type="gramEnd"/>
      <w:r w:rsidRPr="00B839D2">
        <w:rPr>
          <w:rFonts w:ascii="Times New Roman" w:hAnsi="Times New Roman"/>
          <w:sz w:val="20"/>
          <w:szCs w:val="20"/>
        </w:rPr>
        <w:t xml:space="preserve"> их исполнением.</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4. ОБЛАСТЬ ПРИМЕНЕНИЯ АНТИКОРРУПЦИОННОЙ ПОЛИТИКИ</w:t>
      </w:r>
      <w:r>
        <w:rPr>
          <w:rFonts w:ascii="Times New Roman" w:hAnsi="Times New Roman"/>
          <w:sz w:val="20"/>
          <w:szCs w:val="20"/>
        </w:rPr>
        <w:t xml:space="preserve"> </w:t>
      </w:r>
      <w:r w:rsidRPr="00B839D2">
        <w:rPr>
          <w:rFonts w:ascii="Times New Roman" w:hAnsi="Times New Roman"/>
          <w:sz w:val="20"/>
          <w:szCs w:val="20"/>
        </w:rPr>
        <w:t>И КРУГ ЛИЦ, ПОПАДАЮЩИХ ПОД ЕЕ ДЕЙСТВИЕ.</w:t>
      </w:r>
      <w:r>
        <w:rPr>
          <w:rFonts w:ascii="Times New Roman" w:hAnsi="Times New Roman"/>
          <w:sz w:val="20"/>
          <w:szCs w:val="20"/>
        </w:rPr>
        <w:t xml:space="preserve"> </w:t>
      </w:r>
      <w:r w:rsidRPr="00B839D2">
        <w:rPr>
          <w:rFonts w:ascii="Times New Roman" w:hAnsi="Times New Roman"/>
          <w:sz w:val="20"/>
          <w:szCs w:val="20"/>
        </w:rPr>
        <w:t>АНТИКОРРУПЦИОННЫЕ МЕРОПРИЯТИЯ</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4.1. Основным кругом лиц, попадающих под действие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 работники Учреждения, находящиеся с ним в трудовых отношениях, вне зависимости от занимаемой должности и выполняемых функций. Ответственными за реализацию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 директор Учреждения; заместитель директора по учебно-воспитательной работе; делопроизводитель; главный бухгалтер.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4.2. В целях противодействия коррупции Учреждение проводит </w:t>
      </w:r>
      <w:proofErr w:type="spellStart"/>
      <w:r w:rsidRPr="00B839D2">
        <w:rPr>
          <w:rFonts w:ascii="Times New Roman" w:hAnsi="Times New Roman"/>
          <w:sz w:val="20"/>
          <w:szCs w:val="20"/>
        </w:rPr>
        <w:t>антикоррупционные</w:t>
      </w:r>
      <w:proofErr w:type="spellEnd"/>
      <w:r w:rsidRPr="00B839D2">
        <w:rPr>
          <w:rFonts w:ascii="Times New Roman" w:hAnsi="Times New Roman"/>
          <w:sz w:val="20"/>
          <w:szCs w:val="20"/>
        </w:rPr>
        <w:t xml:space="preserve"> мероприятия в соответствии с Планом реализации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мероприятий, утверждаемым приказом директора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5. ОБЯЗАННОСТИ РАБОТНИКОВ УЧРЕЖДЕНИЯ В СВЯЗИ С ПРЕДУПРЕЖДЕНИЕМ И ПРОТИВОДЕЙСТВИЕМ КОРРУПЦИИ</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5.1. Обязанности работников Учреждения в связи с предупреждением и противодействием коррупции: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 воздерживаться от совершения и (или) участия в совершении коррупционных правонарушений в интересах или от имени Учреждения;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3) незамедлительно информировать непосредственного руководителя, лицо, ответственное за реализацию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руководство Учреждения о случаях склонения работника к совершению коррупционных правонарушений по форме согласно приложению 2 к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 незамедлительно информировать непосредственного руководителя, лицо, ответственное за реализацию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по форме согласно приложению 2 к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5)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6)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работника и Учреждения в отношении существующей или предполагаемой сделки работник обязан сообщить о своей заинтересованности Наблюдательному совету Учреждения до момента принятия решения о заключении сделки.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6. ПРОФИЛАКТИКА КОРРУПЦИИ</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6.1. </w:t>
      </w:r>
      <w:proofErr w:type="gramStart"/>
      <w:r w:rsidRPr="00B839D2">
        <w:rPr>
          <w:rFonts w:ascii="Times New Roman" w:hAnsi="Times New Roman"/>
          <w:sz w:val="20"/>
          <w:szCs w:val="20"/>
        </w:rPr>
        <w:t>Профилактика коррупции в Учреждении осуществляется путем применения следующих основных мер: а) формирование в Учреждении нетерпимости к коррупционному поведению: формирование высокого правосознания и правовой культуры работников; повышение у работников позитивного отношения к праву и его соблюдению; повышение уровня правовых знаний, в том числе о коррупционных формах поведения и мерах по их предотвращению;</w:t>
      </w:r>
      <w:proofErr w:type="gramEnd"/>
      <w:r w:rsidRPr="00B839D2">
        <w:rPr>
          <w:rFonts w:ascii="Times New Roman" w:hAnsi="Times New Roman"/>
          <w:sz w:val="20"/>
          <w:szCs w:val="20"/>
        </w:rPr>
        <w:t xml:space="preserve"> формирование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б) </w:t>
      </w:r>
      <w:proofErr w:type="spell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экспертиза локальных нормативных актов и их проектов, издаваемых в Учреждении, в целях выявления коррупционных факторов и последующего устранения таких факторов.</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7. ОТВЕТСТВЕННОСТЬ РАБОТНИКОВ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7.1. Каждый работник должен быть ознакомлен с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политикой и локальными нормативными актами, касающимися противодействия коррупции, изданными в Учреждении, и соблюдать принципы и требования данных документов.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7.2.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8. ЗАКЛЮЧИТЕЛЬНЫЕ ПОЛОЖЕНИЯ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8.1. В процессе деятельности Учреждения должен осуществляться регулярный мониторинг хода и эффективности реализации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а также выявленных фактов коррупции и способов их устранения.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8.2. Основными направлениями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экспертизы является: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а) обобщение и анализ результатов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экспертизы локальных нормативных документов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б) изучение мнения трудового коллектива о состоянии коррупции в Учреждении и эффективности принимаемых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в) изучение и анализ принимаемых в Учреждении мер по противодействию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г) анализ публикаций о коррупции в средствах массовой информации.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8.2. В случае если по результатам мониторинга возникают сомнения в эффективности реализуемых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мероприятий, в настоящую </w:t>
      </w:r>
      <w:proofErr w:type="spellStart"/>
      <w:r w:rsidRPr="00B839D2">
        <w:rPr>
          <w:rFonts w:ascii="Times New Roman" w:hAnsi="Times New Roman"/>
          <w:sz w:val="20"/>
          <w:szCs w:val="20"/>
        </w:rPr>
        <w:t>Антикоррупционную</w:t>
      </w:r>
      <w:proofErr w:type="spellEnd"/>
      <w:r w:rsidRPr="00B839D2">
        <w:rPr>
          <w:rFonts w:ascii="Times New Roman" w:hAnsi="Times New Roman"/>
          <w:sz w:val="20"/>
          <w:szCs w:val="20"/>
        </w:rPr>
        <w:t xml:space="preserve"> политику вносятся изменения и дополнения.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Пересмотр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может проводиться в случаях внесения изменений в Трудовой кодекс Российской Федерации и законодательство о противодействии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8.3. Вопросы, не нашедшие отражения в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 регулируются в соответствии с действующим законодательством Российской Федерации</w:t>
      </w:r>
      <w:r>
        <w:rPr>
          <w:rFonts w:ascii="Times New Roman" w:hAnsi="Times New Roman"/>
          <w:sz w:val="20"/>
          <w:szCs w:val="20"/>
        </w:rPr>
        <w:t>.</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8.4. В случае принятия правовых актов по вопросам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организаций, содержащих иные нормы по сравнению с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политикой, в части возникающего противоречия применяются указанные нормативные правовые акты.</w:t>
      </w: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922997" w:rsidRDefault="00922997" w:rsidP="003A3774">
      <w:pPr>
        <w:spacing w:line="240" w:lineRule="auto"/>
        <w:jc w:val="right"/>
        <w:rPr>
          <w:rFonts w:ascii="Times New Roman" w:hAnsi="Times New Roman"/>
          <w:sz w:val="20"/>
          <w:szCs w:val="20"/>
        </w:rPr>
      </w:pPr>
    </w:p>
    <w:p w:rsidR="00922997" w:rsidRDefault="00922997" w:rsidP="003A3774">
      <w:pPr>
        <w:spacing w:line="240" w:lineRule="auto"/>
        <w:jc w:val="right"/>
        <w:rPr>
          <w:rFonts w:ascii="Times New Roman" w:hAnsi="Times New Roman"/>
          <w:sz w:val="20"/>
          <w:szCs w:val="20"/>
        </w:rPr>
      </w:pPr>
    </w:p>
    <w:p w:rsidR="00821923" w:rsidRPr="00B839D2" w:rsidRDefault="00821923" w:rsidP="003A3774">
      <w:pPr>
        <w:spacing w:line="240" w:lineRule="auto"/>
        <w:jc w:val="right"/>
        <w:rPr>
          <w:rFonts w:ascii="Times New Roman" w:hAnsi="Times New Roman"/>
          <w:sz w:val="20"/>
          <w:szCs w:val="20"/>
        </w:rPr>
      </w:pPr>
      <w:r w:rsidRPr="00B839D2">
        <w:rPr>
          <w:rFonts w:ascii="Times New Roman" w:hAnsi="Times New Roman"/>
          <w:sz w:val="20"/>
          <w:szCs w:val="20"/>
        </w:rPr>
        <w:t>Приложение</w:t>
      </w:r>
      <w:r>
        <w:rPr>
          <w:rFonts w:ascii="Times New Roman" w:hAnsi="Times New Roman"/>
          <w:sz w:val="20"/>
          <w:szCs w:val="20"/>
        </w:rPr>
        <w:t xml:space="preserve"> </w:t>
      </w:r>
    </w:p>
    <w:p w:rsidR="00821923" w:rsidRDefault="00821923" w:rsidP="00922997">
      <w:pPr>
        <w:spacing w:line="240" w:lineRule="auto"/>
        <w:jc w:val="right"/>
        <w:rPr>
          <w:rFonts w:ascii="Times New Roman" w:hAnsi="Times New Roman"/>
          <w:sz w:val="20"/>
          <w:szCs w:val="20"/>
        </w:rPr>
      </w:pPr>
      <w:r w:rsidRPr="00B839D2">
        <w:rPr>
          <w:rFonts w:ascii="Times New Roman" w:hAnsi="Times New Roman"/>
          <w:sz w:val="20"/>
          <w:szCs w:val="20"/>
        </w:rPr>
        <w:t xml:space="preserve">к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w:t>
      </w:r>
    </w:p>
    <w:p w:rsidR="00821923" w:rsidRPr="00B839D2" w:rsidRDefault="00821923" w:rsidP="00B839D2">
      <w:pPr>
        <w:spacing w:line="240" w:lineRule="auto"/>
        <w:jc w:val="right"/>
        <w:rPr>
          <w:rFonts w:ascii="Times New Roman" w:hAnsi="Times New Roman"/>
          <w:sz w:val="20"/>
          <w:szCs w:val="20"/>
        </w:rPr>
      </w:pPr>
      <w:r w:rsidRPr="00B839D2">
        <w:rPr>
          <w:rFonts w:ascii="Times New Roman" w:hAnsi="Times New Roman"/>
          <w:sz w:val="20"/>
          <w:szCs w:val="20"/>
        </w:rPr>
        <w:t>от</w:t>
      </w:r>
    </w:p>
    <w:p w:rsidR="00821923" w:rsidRPr="00B839D2" w:rsidRDefault="00821923" w:rsidP="00B839D2">
      <w:pPr>
        <w:spacing w:line="240" w:lineRule="auto"/>
        <w:jc w:val="right"/>
        <w:rPr>
          <w:rFonts w:ascii="Times New Roman" w:hAnsi="Times New Roman"/>
          <w:sz w:val="20"/>
          <w:szCs w:val="20"/>
        </w:rPr>
      </w:pPr>
      <w:r w:rsidRPr="00B839D2">
        <w:rPr>
          <w:rFonts w:ascii="Times New Roman" w:hAnsi="Times New Roman"/>
          <w:sz w:val="20"/>
          <w:szCs w:val="20"/>
        </w:rPr>
        <w:t>(Ф.И.О., должность работника)</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УВЕДОМЛЕНИЕ</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о факте обращения в целях склонения работника к совершению</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коррупционных правонарушений, о случаях совершения коррупционных правонарушений другими работниками, контрагентами или иными лицами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Сообщаю, что:</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1.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(описание обстоятельств, при которых стало известно о случаях</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обращения к работнику в связи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с исполнением им служебных обязанностей каких-либо лиц в целях склонения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его к совершению коррупционных правонарушений,</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о случаях совершения коррупционных правонарушений другими работниками, контрагентами или иными лицами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(дата, место, время, другие условия))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2.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(подробные сведения о коррупционных правонарушениях, которые</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должен был бы совершить работник</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по просьбе обратившихся лиц,</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о совершенном коррупционном правонарушении)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3.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(все известные сведения о физическом (юридическом) лице,</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склоняющем</w:t>
      </w:r>
      <w:proofErr w:type="gramEnd"/>
      <w:r w:rsidRPr="00B839D2">
        <w:rPr>
          <w:rFonts w:ascii="Times New Roman" w:hAnsi="Times New Roman"/>
          <w:sz w:val="20"/>
          <w:szCs w:val="20"/>
        </w:rPr>
        <w:t xml:space="preserve"> к коррупционному правонарушению, совершившем коррупционное правонарушение)</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4.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(способ и обстоятельства склонения к коррупционному правонарушени</w:t>
      </w:r>
      <w:proofErr w:type="gramStart"/>
      <w:r w:rsidRPr="00B839D2">
        <w:rPr>
          <w:rFonts w:ascii="Times New Roman" w:hAnsi="Times New Roman"/>
          <w:sz w:val="20"/>
          <w:szCs w:val="20"/>
        </w:rPr>
        <w:t>ю(</w:t>
      </w:r>
      <w:proofErr w:type="gramEnd"/>
      <w:r w:rsidRPr="00B839D2">
        <w:rPr>
          <w:rFonts w:ascii="Times New Roman" w:hAnsi="Times New Roman"/>
          <w:sz w:val="20"/>
          <w:szCs w:val="20"/>
        </w:rPr>
        <w:t>совершения коррупционного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(подкуп, угроза, обман и т.д.), а также информация об отказе (согласии)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принять предложение лица о совершении коррупционного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(дата, подпись, инициалы и фамилия)</w:t>
      </w: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ПЛАН</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РЕАЛИЗАЦИИ АНТИКОРРУПЦИОННЫХ МЕРОПРИЯТИЙ</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МАОУ ОСОШ № 1</w:t>
      </w:r>
    </w:p>
    <w:p w:rsidR="00821923" w:rsidRPr="00B839D2" w:rsidRDefault="00821923" w:rsidP="003A3774">
      <w:pPr>
        <w:spacing w:line="240" w:lineRule="auto"/>
        <w:jc w:val="center"/>
        <w:rPr>
          <w:rFonts w:ascii="Times New Roman" w:hAnsi="Times New Roman"/>
          <w:sz w:val="20"/>
          <w:szCs w:val="20"/>
        </w:rPr>
      </w:pPr>
      <w:r w:rsidRPr="00B839D2">
        <w:rPr>
          <w:rFonts w:ascii="Times New Roman" w:hAnsi="Times New Roman"/>
          <w:sz w:val="20"/>
          <w:szCs w:val="20"/>
        </w:rPr>
        <w:t>НА 201</w:t>
      </w:r>
      <w:r>
        <w:rPr>
          <w:rFonts w:ascii="Times New Roman" w:hAnsi="Times New Roman"/>
          <w:sz w:val="20"/>
          <w:szCs w:val="20"/>
        </w:rPr>
        <w:t>7</w:t>
      </w:r>
      <w:r w:rsidRPr="00B839D2">
        <w:rPr>
          <w:rFonts w:ascii="Times New Roman" w:hAnsi="Times New Roman"/>
          <w:sz w:val="20"/>
          <w:szCs w:val="20"/>
        </w:rPr>
        <w:t>-2018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137"/>
        <w:gridCol w:w="2369"/>
        <w:gridCol w:w="2369"/>
      </w:tblGrid>
      <w:tr w:rsidR="00821923" w:rsidTr="00663394">
        <w:trPr>
          <w:trHeight w:val="649"/>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w:t>
            </w:r>
          </w:p>
          <w:p w:rsidR="00821923" w:rsidRPr="00663394" w:rsidRDefault="00821923" w:rsidP="00663394">
            <w:pPr>
              <w:spacing w:line="240" w:lineRule="auto"/>
              <w:rPr>
                <w:rFonts w:ascii="Times New Roman" w:hAnsi="Times New Roman"/>
                <w:sz w:val="20"/>
                <w:szCs w:val="20"/>
              </w:rPr>
            </w:pPr>
            <w:proofErr w:type="spellStart"/>
            <w:proofErr w:type="gramStart"/>
            <w:r w:rsidRPr="00663394">
              <w:rPr>
                <w:rFonts w:ascii="Times New Roman" w:hAnsi="Times New Roman"/>
                <w:sz w:val="20"/>
                <w:szCs w:val="20"/>
              </w:rPr>
              <w:t>п</w:t>
            </w:r>
            <w:proofErr w:type="spellEnd"/>
            <w:proofErr w:type="gramEnd"/>
            <w:r w:rsidRPr="00663394">
              <w:rPr>
                <w:rFonts w:ascii="Times New Roman" w:hAnsi="Times New Roman"/>
                <w:sz w:val="20"/>
                <w:szCs w:val="20"/>
              </w:rPr>
              <w:t>/</w:t>
            </w:r>
            <w:proofErr w:type="spellStart"/>
            <w:r w:rsidRPr="00663394">
              <w:rPr>
                <w:rFonts w:ascii="Times New Roman" w:hAnsi="Times New Roman"/>
                <w:sz w:val="20"/>
                <w:szCs w:val="20"/>
              </w:rPr>
              <w:t>п</w:t>
            </w:r>
            <w:proofErr w:type="spellEnd"/>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Мероприятие</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Срок выполнения</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Ответственные исполнители</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Разработка и утверждение Положения о конфликте интересов, Положения о комиссии по урегулированию конфликта интересов, утверждение состава комиссии по урегулированию конфликта интересов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Ноябрь-декабрь</w:t>
            </w:r>
          </w:p>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2016 года</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зам. директора по УВР</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2</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 xml:space="preserve">Введение </w:t>
            </w:r>
            <w:proofErr w:type="spellStart"/>
            <w:r w:rsidRPr="00663394">
              <w:rPr>
                <w:rFonts w:ascii="Times New Roman" w:hAnsi="Times New Roman"/>
                <w:sz w:val="20"/>
                <w:szCs w:val="20"/>
              </w:rPr>
              <w:t>антикоррупционных</w:t>
            </w:r>
            <w:proofErr w:type="spellEnd"/>
            <w:r w:rsidRPr="00663394">
              <w:rPr>
                <w:rFonts w:ascii="Times New Roman" w:hAnsi="Times New Roman"/>
                <w:sz w:val="20"/>
                <w:szCs w:val="20"/>
              </w:rPr>
              <w:t xml:space="preserve"> положений в трудовые договоры работников</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При заключении новых трудовых договоров, а также при очередном внесении изменений в трудовые договоры</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Секретарь</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3</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Декабрь 2016</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секретарь</w:t>
            </w:r>
          </w:p>
        </w:tc>
      </w:tr>
      <w:tr w:rsidR="00821923" w:rsidTr="00663394">
        <w:trPr>
          <w:trHeight w:val="541"/>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4</w:t>
            </w:r>
          </w:p>
        </w:tc>
        <w:tc>
          <w:tcPr>
            <w:tcW w:w="4137" w:type="dxa"/>
          </w:tcPr>
          <w:p w:rsidR="00821923" w:rsidRPr="00663394" w:rsidRDefault="00821923" w:rsidP="00663394">
            <w:pPr>
              <w:spacing w:line="240" w:lineRule="auto"/>
              <w:rPr>
                <w:rFonts w:ascii="Times New Roman" w:hAnsi="Times New Roman"/>
                <w:sz w:val="20"/>
                <w:szCs w:val="20"/>
              </w:rPr>
            </w:pPr>
            <w:proofErr w:type="spellStart"/>
            <w:r w:rsidRPr="00663394">
              <w:rPr>
                <w:rFonts w:ascii="Times New Roman" w:hAnsi="Times New Roman"/>
                <w:sz w:val="20"/>
                <w:szCs w:val="20"/>
              </w:rPr>
              <w:t>Антикоррупционная</w:t>
            </w:r>
            <w:proofErr w:type="spellEnd"/>
            <w:r w:rsidRPr="00663394">
              <w:rPr>
                <w:rFonts w:ascii="Times New Roman" w:hAnsi="Times New Roman"/>
                <w:sz w:val="20"/>
                <w:szCs w:val="20"/>
              </w:rPr>
              <w:t xml:space="preserve"> экспертиза локальных нормативных актов и их проектов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w:t>
            </w:r>
          </w:p>
        </w:tc>
      </w:tr>
      <w:tr w:rsidR="00821923" w:rsidTr="00663394">
        <w:trPr>
          <w:trHeight w:val="783"/>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5</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Проведение закупочных процедур в электронной форме</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при осуществлении закупок товаров, работ, услуг</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главный бухгалтер</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6</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при приеме на работу,</w:t>
            </w:r>
          </w:p>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ежегодно для работников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секретарь</w:t>
            </w:r>
          </w:p>
        </w:tc>
      </w:tr>
      <w:tr w:rsidR="00821923" w:rsidTr="00663394">
        <w:trPr>
          <w:trHeight w:val="1034"/>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7</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 xml:space="preserve">Организация индивидуального консультирования работников по вопросам применения (соблюдения) </w:t>
            </w:r>
            <w:proofErr w:type="spellStart"/>
            <w:r w:rsidRPr="00663394">
              <w:rPr>
                <w:rFonts w:ascii="Times New Roman" w:hAnsi="Times New Roman"/>
                <w:sz w:val="20"/>
                <w:szCs w:val="20"/>
              </w:rPr>
              <w:t>антикоррупционных</w:t>
            </w:r>
            <w:proofErr w:type="spellEnd"/>
            <w:r w:rsidRPr="00663394">
              <w:rPr>
                <w:rFonts w:ascii="Times New Roman" w:hAnsi="Times New Roman"/>
                <w:sz w:val="20"/>
                <w:szCs w:val="20"/>
              </w:rPr>
              <w:t xml:space="preserve"> стандартов и процедур</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w:t>
            </w:r>
          </w:p>
        </w:tc>
      </w:tr>
      <w:tr w:rsidR="00821923" w:rsidTr="00663394">
        <w:trPr>
          <w:trHeight w:val="980"/>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8</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в соответствии с Планом внутреннего финансового контроля</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комиссия по внутреннему финансовому контролю</w:t>
            </w:r>
          </w:p>
          <w:p w:rsidR="00821923" w:rsidRPr="00663394" w:rsidRDefault="00821923" w:rsidP="00663394">
            <w:pPr>
              <w:spacing w:line="240" w:lineRule="auto"/>
              <w:rPr>
                <w:rFonts w:ascii="Times New Roman" w:hAnsi="Times New Roman"/>
                <w:sz w:val="20"/>
                <w:szCs w:val="20"/>
              </w:rPr>
            </w:pPr>
          </w:p>
        </w:tc>
      </w:tr>
      <w:tr w:rsidR="00821923" w:rsidTr="00663394">
        <w:trPr>
          <w:trHeight w:val="730"/>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9</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 xml:space="preserve">Обеспечение систематического и надлежащего </w:t>
            </w:r>
            <w:proofErr w:type="gramStart"/>
            <w:r w:rsidRPr="00663394">
              <w:rPr>
                <w:rFonts w:ascii="Times New Roman" w:hAnsi="Times New Roman"/>
                <w:sz w:val="20"/>
                <w:szCs w:val="20"/>
              </w:rPr>
              <w:t>контроля за</w:t>
            </w:r>
            <w:proofErr w:type="gramEnd"/>
            <w:r w:rsidRPr="00663394">
              <w:rPr>
                <w:rFonts w:ascii="Times New Roman" w:hAnsi="Times New Roman"/>
                <w:sz w:val="20"/>
                <w:szCs w:val="20"/>
              </w:rPr>
              <w:t xml:space="preserve"> выполнением условий муниципального задания</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главный бухгалтер, зам. директора по УВР</w:t>
            </w:r>
          </w:p>
        </w:tc>
      </w:tr>
      <w:tr w:rsidR="00821923" w:rsidTr="00663394">
        <w:trPr>
          <w:trHeight w:val="142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10</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proofErr w:type="gramStart"/>
            <w:r w:rsidRPr="00663394">
              <w:rPr>
                <w:rFonts w:ascii="Times New Roman" w:hAnsi="Times New Roman"/>
                <w:sz w:val="20"/>
                <w:szCs w:val="20"/>
              </w:rPr>
              <w:t>Контроль за</w:t>
            </w:r>
            <w:proofErr w:type="gramEnd"/>
            <w:r w:rsidRPr="00663394">
              <w:rPr>
                <w:rFonts w:ascii="Times New Roman" w:hAnsi="Times New Roman"/>
                <w:sz w:val="20"/>
                <w:szCs w:val="20"/>
              </w:rPr>
              <w:t xml:space="preserve"> обоснованностью предоставления и расходования безвозмездной (спонсорской, благотворительной) помощи учреждению, бухгалтерским учетом добровольных пожертвований</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комиссия по внутреннему финансовому контролю</w:t>
            </w:r>
          </w:p>
          <w:p w:rsidR="00821923" w:rsidRPr="00663394" w:rsidRDefault="00821923" w:rsidP="00663394">
            <w:pPr>
              <w:spacing w:line="240" w:lineRule="auto"/>
              <w:rPr>
                <w:rFonts w:ascii="Times New Roman" w:hAnsi="Times New Roman"/>
                <w:sz w:val="20"/>
                <w:szCs w:val="20"/>
              </w:rPr>
            </w:pPr>
          </w:p>
        </w:tc>
      </w:tr>
      <w:tr w:rsidR="00821923" w:rsidTr="00663394">
        <w:trPr>
          <w:trHeight w:val="1449"/>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11</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Обеспечение функционирования официального сайта учреждения, в соответствии с действующим законодательством, своевременное размещение на сайте информации и документов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системный администратор, зам. директора по УВР</w:t>
            </w:r>
          </w:p>
        </w:tc>
      </w:tr>
      <w:tr w:rsidR="00821923" w:rsidTr="00663394">
        <w:trPr>
          <w:trHeight w:val="755"/>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12</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Информирование родителей (законных представителей) о правилах приема в учреждение</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зам. директора по УВР</w:t>
            </w:r>
          </w:p>
        </w:tc>
      </w:tr>
      <w:tr w:rsidR="00821923" w:rsidTr="00663394">
        <w:trPr>
          <w:trHeight w:val="1312"/>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13</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Размещение на сайте учреждения отчета о деятельности учреждения, отчета об использовании закрепленного за учреждением имущества. Опубликование отчета в средствах массовой информации, определенных учредителе</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ежегодно,</w:t>
            </w:r>
          </w:p>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в сроки, установленные законодательством</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зам. директора по УВР, главный бухгалтер</w:t>
            </w:r>
          </w:p>
        </w:tc>
      </w:tr>
      <w:tr w:rsidR="00821923" w:rsidTr="00663394">
        <w:trPr>
          <w:trHeight w:val="1515"/>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14</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Доведения до сведений работников учреждения, родителей (законных представителей) обучающихся локальных нормативных актов, устанавливающих порядок привлечения добровольных пожертвований в учреждении</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главный бухгалтер</w:t>
            </w:r>
          </w:p>
        </w:tc>
      </w:tr>
    </w:tbl>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922997" w:rsidRDefault="00922997" w:rsidP="00B839D2">
      <w:pPr>
        <w:spacing w:line="240" w:lineRule="auto"/>
        <w:rPr>
          <w:rFonts w:ascii="Times New Roman" w:hAnsi="Times New Roman"/>
          <w:sz w:val="20"/>
          <w:szCs w:val="20"/>
        </w:rPr>
      </w:pPr>
    </w:p>
    <w:p w:rsidR="00922997" w:rsidRDefault="00922997" w:rsidP="00B839D2">
      <w:pPr>
        <w:spacing w:line="240" w:lineRule="auto"/>
        <w:rPr>
          <w:rFonts w:ascii="Times New Roman" w:hAnsi="Times New Roman"/>
          <w:sz w:val="20"/>
          <w:szCs w:val="20"/>
        </w:rPr>
      </w:pPr>
    </w:p>
    <w:p w:rsidR="00922997" w:rsidRDefault="00922997"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346B84">
      <w:pPr>
        <w:spacing w:line="240" w:lineRule="auto"/>
        <w:jc w:val="center"/>
        <w:rPr>
          <w:rFonts w:ascii="Times New Roman" w:hAnsi="Times New Roman"/>
          <w:sz w:val="20"/>
          <w:szCs w:val="20"/>
        </w:rPr>
      </w:pPr>
      <w:r w:rsidRPr="00B839D2">
        <w:rPr>
          <w:rFonts w:ascii="Times New Roman" w:hAnsi="Times New Roman"/>
          <w:sz w:val="20"/>
          <w:szCs w:val="20"/>
        </w:rPr>
        <w:t>Лист ознакомления работников</w:t>
      </w:r>
    </w:p>
    <w:sectPr w:rsidR="00821923" w:rsidRPr="00B839D2" w:rsidSect="00D57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CE0"/>
    <w:rsid w:val="00050CE0"/>
    <w:rsid w:val="000F19E5"/>
    <w:rsid w:val="0016563C"/>
    <w:rsid w:val="00210644"/>
    <w:rsid w:val="00294324"/>
    <w:rsid w:val="002A3CEF"/>
    <w:rsid w:val="00346B84"/>
    <w:rsid w:val="003A3774"/>
    <w:rsid w:val="005C5484"/>
    <w:rsid w:val="00602E6C"/>
    <w:rsid w:val="00663394"/>
    <w:rsid w:val="007B0D52"/>
    <w:rsid w:val="00821923"/>
    <w:rsid w:val="008452FF"/>
    <w:rsid w:val="008464A8"/>
    <w:rsid w:val="00922997"/>
    <w:rsid w:val="00933FFE"/>
    <w:rsid w:val="009741CA"/>
    <w:rsid w:val="00A950DB"/>
    <w:rsid w:val="00AB731B"/>
    <w:rsid w:val="00B839D2"/>
    <w:rsid w:val="00BD12BD"/>
    <w:rsid w:val="00BD2099"/>
    <w:rsid w:val="00CA2987"/>
    <w:rsid w:val="00D57140"/>
    <w:rsid w:val="00F2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4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839D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138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10</Pages>
  <Words>2071</Words>
  <Characters>17515</Characters>
  <Application>Microsoft Office Word</Application>
  <DocSecurity>0</DocSecurity>
  <Lines>145</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2016-11-22T05:36:00Z</dcterms:created>
  <dcterms:modified xsi:type="dcterms:W3CDTF">2017-07-25T07:56:00Z</dcterms:modified>
</cp:coreProperties>
</file>