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6E4" w:rsidRPr="00F47B11" w:rsidRDefault="002906E4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3321" cy="9577381"/>
            <wp:effectExtent l="19050" t="0" r="0" b="0"/>
            <wp:docPr id="2" name="Рисунок 2" descr="C:\Users\Uzer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87" cy="957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6E4" w:rsidRDefault="002906E4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развитие содержания одного из базовых учебных предметов для помощи школьникам, обучающимся в профильном классе, подготовиться к сдаче ЕГЭ на повышенном уровне;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приобретение школьниками образовательных результатов для успешного продвижения на рынке труда;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удовлетворение познавательных интересов учащихся в различных сферах человеческой деятельности.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Типы элективных курсов.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Предметные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-  обеспечивают повышенный уровень изучения того или иного предмета, развивают содержание одного из базовых курсов, включая углубленное изучение отдельных тем базовых общеобразовательных программ;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-  дают ученику возможность реализации личных познавательных интересов в выбранной им образовательной области;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-  создают условия для качественной подготовки к итоговой аттестации.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B1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47B11">
        <w:rPr>
          <w:rFonts w:ascii="Times New Roman" w:hAnsi="Times New Roman" w:cs="Times New Roman"/>
          <w:sz w:val="24"/>
          <w:szCs w:val="24"/>
        </w:rPr>
        <w:t>: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 xml:space="preserve">-  обеспечивают </w:t>
      </w:r>
      <w:proofErr w:type="spellStart"/>
      <w:r w:rsidRPr="00F47B11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F47B11">
        <w:rPr>
          <w:rFonts w:ascii="Times New Roman" w:hAnsi="Times New Roman" w:cs="Times New Roman"/>
          <w:sz w:val="24"/>
          <w:szCs w:val="24"/>
        </w:rPr>
        <w:t xml:space="preserve"> связи и дают возможность изучения смежных предметов на профильном уровне;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 xml:space="preserve">-  поддерживают мотивацию ученика, способствуя </w:t>
      </w:r>
      <w:proofErr w:type="spellStart"/>
      <w:r w:rsidRPr="00F47B11">
        <w:rPr>
          <w:rFonts w:ascii="Times New Roman" w:hAnsi="Times New Roman" w:cs="Times New Roman"/>
          <w:sz w:val="24"/>
          <w:szCs w:val="24"/>
        </w:rPr>
        <w:t>внутрипрофильной</w:t>
      </w:r>
      <w:proofErr w:type="spellEnd"/>
      <w:r w:rsidRPr="00F47B11">
        <w:rPr>
          <w:rFonts w:ascii="Times New Roman" w:hAnsi="Times New Roman" w:cs="Times New Roman"/>
          <w:sz w:val="24"/>
          <w:szCs w:val="24"/>
        </w:rPr>
        <w:t xml:space="preserve"> специализации.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7B1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47B11">
        <w:rPr>
          <w:rFonts w:ascii="Times New Roman" w:hAnsi="Times New Roman" w:cs="Times New Roman"/>
          <w:sz w:val="24"/>
          <w:szCs w:val="24"/>
        </w:rPr>
        <w:t>: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 xml:space="preserve">-       выявление </w:t>
      </w:r>
      <w:proofErr w:type="spellStart"/>
      <w:r w:rsidRPr="00F47B1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47B11">
        <w:rPr>
          <w:rFonts w:ascii="Times New Roman" w:hAnsi="Times New Roman" w:cs="Times New Roman"/>
          <w:sz w:val="24"/>
          <w:szCs w:val="24"/>
        </w:rPr>
        <w:t xml:space="preserve"> направленности учащихся.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Введение элективных курсов, нацеленных на подготовку к сдаче ЕГЭ по предметам на профильном уровне, не допускается, так как учебные предметы профильного уровня предполагают углубленное изучение этих предметов.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 8. Организация и порядок проведения.</w:t>
      </w:r>
    </w:p>
    <w:p w:rsidR="00F47B11" w:rsidRPr="00F47B11" w:rsidRDefault="00A54820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Элективные курсы </w:t>
      </w:r>
      <w:r w:rsidR="00F47B11" w:rsidRPr="00F47B11">
        <w:rPr>
          <w:rFonts w:ascii="Times New Roman" w:hAnsi="Times New Roman" w:cs="Times New Roman"/>
          <w:sz w:val="24"/>
          <w:szCs w:val="24"/>
        </w:rPr>
        <w:t>реализуются за счёт школьного компонента учебного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7B11" w:rsidRPr="00F47B11" w:rsidRDefault="00A54820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="00F47B11" w:rsidRPr="00F47B11">
        <w:rPr>
          <w:rFonts w:ascii="Times New Roman" w:hAnsi="Times New Roman" w:cs="Times New Roman"/>
          <w:sz w:val="24"/>
          <w:szCs w:val="24"/>
        </w:rPr>
        <w:t>Элективные курсы реализуют рабочую программу, прошедшую экспертизу методического совета школы и утверждённую приказом директора школы.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8.3. Руководитель элективного курса определяется приказом директора   школы.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 xml:space="preserve">8.4. Руководитель элективных курсов </w:t>
      </w:r>
      <w:proofErr w:type="gramStart"/>
      <w:r w:rsidRPr="00F47B11">
        <w:rPr>
          <w:rFonts w:ascii="Times New Roman" w:hAnsi="Times New Roman" w:cs="Times New Roman"/>
          <w:sz w:val="24"/>
          <w:szCs w:val="24"/>
        </w:rPr>
        <w:t>выбирает учебную/составляет</w:t>
      </w:r>
      <w:proofErr w:type="gramEnd"/>
      <w:r w:rsidRPr="00F47B11">
        <w:rPr>
          <w:rFonts w:ascii="Times New Roman" w:hAnsi="Times New Roman" w:cs="Times New Roman"/>
          <w:sz w:val="24"/>
          <w:szCs w:val="24"/>
        </w:rPr>
        <w:t xml:space="preserve"> рабочую программу элективных курсов в соответствии с учебным планом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 xml:space="preserve">8.5. Программы и учебные материалы элективных учебных /рабочих программ и учебных  материалов для </w:t>
      </w:r>
      <w:proofErr w:type="spellStart"/>
      <w:r w:rsidRPr="00F47B11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F47B11">
        <w:rPr>
          <w:rFonts w:ascii="Times New Roman" w:hAnsi="Times New Roman" w:cs="Times New Roman"/>
          <w:sz w:val="24"/>
          <w:szCs w:val="24"/>
        </w:rPr>
        <w:t xml:space="preserve"> подготовки учащихся уровня основного общего образования и профильного  обучения учащихся уровня среднего общего образования оформляются в соответствии  с требованиями, предъявляемыми к структуре учебных/ рабочих программ и материалов к  ним и должны отражать: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новизну и актуальность содержания курса;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способы мотивации учащихся к изучению содержания учебного курса;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. формы и методы обучения;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категории учащихся;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цели и задачи учебного курса;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активные и интерактивные способы деятельности учащихся в процессе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изучения содержания курса;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способы дифференциации и индивидуализации обучения;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обоснованные нормы времени на изучение материалов курса.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8.6. Структура занятия элективного курса: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- дидактическая цель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- учитель как субъект деятельности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- учащиеся как субъект деятельности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- содержание деятельности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- способы деятельности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9. Права и обязанности учащихся: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lastRenderedPageBreak/>
        <w:t>9.1. Учащийся имеет право самостоятельного выбора элективных курсов в объеме, определенном учебным планом.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9.2. Учащийся обязан выполнить программы выбранных элективных курсов в объёме 34 часов в год. Если элективные курсы рассчитаны на полугодие, то объем учебной нагрузки должен составлять не менее 17 часов.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9.3. Объём учебной нагрузки учащегося в неделю не должен превышать максимально допустимой.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 10. Ответственность учителя (руководителя элективного курса):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10.1. Учитель (руководитель элективного курса) несёт ответственность за выполнение программы элективного курса, реализацию  обучающего, развивающего и воспитательного компонентов программы.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10.2. Учитель (руководитель элективного курса) несёт ответственность за ведение документации, своевременность и правильность отчетов по реализации программы элективного курса.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10.3. Учитель (руководитель элективного курса) отвечает за наполняемость группы, обеспечивает посещение занятий учащимися, которые выбрали соответствующий курс.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 11.   Делопроизводство: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11.1. Список учащихся и прохождение программы элективного курса фиксируется в специальном журнале.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11.2. Заполнение журналов при проведении элективных курсов по выбору должно отвечать следующим требованиям: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в одном журнале могут быть записаны несколько курсов по выбору;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в журнале фиксируются сведения о прохождении программы, о посещающих элективные курсы учащихся, об отсутствующих на занятиях;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при посещении курса по выбору учащимися разных классов одной параллели список оформляется на одной странице в специальном журнале, а учащиеся перечисляются в списке группами по классам (при условии краткосрочности курса);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журнал элективных курсов является финансовым документом, поэтому при его заполнении необходимо соблюдать правила оформления классного журнала.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· для оценивания учебных достижений учащихся используется система («зачет-незачет»). Курс считаться зачтенным, если учащийся посетил не менее  80% занятий по этому курсу и по окончании курса предоставил зачетную работу. Зачетная работа может быть выполнена в форме контрольной, лабораторной,  практической, презентационной работы или в другой форме.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>В аттестате об основном общем или среднем общем образовании делается запись о пройденных курсах (полное название в соответствии с учебным планом в соответствующей строке). При изучении нескольких курсов названия  выбираются по усмотрению выпускника. Отметки по элективному курсу не выставляются.   В случае отсутствия зачтённых (оцененных) результатов курсов запись в аттестате об изученных курсах не делается.</w:t>
      </w:r>
    </w:p>
    <w:p w:rsidR="00F47B11" w:rsidRPr="00F47B11" w:rsidRDefault="00F47B11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47B11">
        <w:rPr>
          <w:rFonts w:ascii="Times New Roman" w:hAnsi="Times New Roman" w:cs="Times New Roman"/>
          <w:sz w:val="24"/>
          <w:szCs w:val="24"/>
        </w:rPr>
        <w:t xml:space="preserve">11.3. </w:t>
      </w:r>
      <w:proofErr w:type="gramStart"/>
      <w:r w:rsidRPr="00F47B1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47B11">
        <w:rPr>
          <w:rFonts w:ascii="Times New Roman" w:hAnsi="Times New Roman" w:cs="Times New Roman"/>
          <w:sz w:val="24"/>
          <w:szCs w:val="24"/>
        </w:rPr>
        <w:t xml:space="preserve"> состоянием преподавания элективных курсов и посещаемостью учащихся возлагается на  заместителя директора.</w:t>
      </w:r>
    </w:p>
    <w:p w:rsidR="00483506" w:rsidRPr="00F47B11" w:rsidRDefault="00483506" w:rsidP="00F47B1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83506" w:rsidRPr="00F47B11" w:rsidSect="002906E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22D1C"/>
    <w:multiLevelType w:val="multilevel"/>
    <w:tmpl w:val="70FA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E3EF7"/>
    <w:multiLevelType w:val="multilevel"/>
    <w:tmpl w:val="9C22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ED2544"/>
    <w:multiLevelType w:val="multilevel"/>
    <w:tmpl w:val="B8F6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7064F9"/>
    <w:multiLevelType w:val="multilevel"/>
    <w:tmpl w:val="F66E9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6F6BC2"/>
    <w:multiLevelType w:val="multilevel"/>
    <w:tmpl w:val="73B2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FF4BF5"/>
    <w:multiLevelType w:val="multilevel"/>
    <w:tmpl w:val="64EAE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871E32"/>
    <w:multiLevelType w:val="multilevel"/>
    <w:tmpl w:val="E2B4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11"/>
    <w:rsid w:val="001252CA"/>
    <w:rsid w:val="00210170"/>
    <w:rsid w:val="002906E4"/>
    <w:rsid w:val="00483506"/>
    <w:rsid w:val="006F6E0C"/>
    <w:rsid w:val="00A54820"/>
    <w:rsid w:val="00A913D4"/>
    <w:rsid w:val="00F4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7B11"/>
  </w:style>
  <w:style w:type="paragraph" w:styleId="a4">
    <w:name w:val="No Spacing"/>
    <w:uiPriority w:val="1"/>
    <w:qFormat/>
    <w:rsid w:val="00F47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7B11"/>
  </w:style>
  <w:style w:type="paragraph" w:styleId="a4">
    <w:name w:val="No Spacing"/>
    <w:uiPriority w:val="1"/>
    <w:qFormat/>
    <w:rsid w:val="00F47B1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0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cp:lastPrinted>2016-12-20T08:51:00Z</cp:lastPrinted>
  <dcterms:created xsi:type="dcterms:W3CDTF">2016-12-21T05:57:00Z</dcterms:created>
  <dcterms:modified xsi:type="dcterms:W3CDTF">2016-12-21T05:57:00Z</dcterms:modified>
</cp:coreProperties>
</file>