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DFA" w:rsidRDefault="002340DB" w:rsidP="00432A16">
      <w:r>
        <w:rPr>
          <w:noProof/>
          <w:lang w:eastAsia="ru-RU"/>
        </w:rPr>
        <w:drawing>
          <wp:inline distT="0" distB="0" distL="0" distR="0">
            <wp:extent cx="7265670" cy="10119455"/>
            <wp:effectExtent l="19050" t="0" r="0" b="0"/>
            <wp:docPr id="1" name="Рисунок 1" descr="C:\Users\1\Pictures\2016-09-07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6-09-07 1\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274" b="6938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269773" cy="1012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DFA" w:rsidRDefault="00493DFA" w:rsidP="00493DFA">
      <w:r>
        <w:lastRenderedPageBreak/>
        <w:t>2. Организация образования детей с ограниченными возможностями здоровья в общеобразовательных учреждениях.</w:t>
      </w:r>
    </w:p>
    <w:p w:rsidR="00493DFA" w:rsidRDefault="00493DFA" w:rsidP="00493DFA">
      <w:r>
        <w:t xml:space="preserve">2.1. </w:t>
      </w:r>
      <w:proofErr w:type="gramStart"/>
      <w:r>
        <w:t>Цель образования детей с ограниченными возможностями здоровья в общеобразовательных учреждениях – усвоение детьми с отклонениями в развитии соответствующих общеобразовательных программ, коррекции отклонений в развитии, социальной адаптации, психологического развития обучающихся, воспитанников в специально созданных в образовательном учреждении психолого-педагогических условиях.</w:t>
      </w:r>
      <w:proofErr w:type="gramEnd"/>
    </w:p>
    <w:p w:rsidR="00493DFA" w:rsidRDefault="00493DFA" w:rsidP="00493DFA">
      <w:r>
        <w:t>2.2. Задачи образования</w:t>
      </w:r>
      <w:proofErr w:type="gramStart"/>
      <w:r>
        <w:t xml:space="preserve"> :</w:t>
      </w:r>
      <w:proofErr w:type="gramEnd"/>
    </w:p>
    <w:p w:rsidR="00493DFA" w:rsidRDefault="00493DFA" w:rsidP="00493DFA">
      <w:r>
        <w:t>освоение детьми общеобразовательных программ в соответствии с государственным образовательным стандартом;</w:t>
      </w:r>
    </w:p>
    <w:p w:rsidR="00493DFA" w:rsidRDefault="00493DFA" w:rsidP="00493DFA">
      <w:r>
        <w:t>коррекция нарушенных процессов и функций, недостатков эмоционального и личностного развития;</w:t>
      </w:r>
    </w:p>
    <w:p w:rsidR="00493DFA" w:rsidRDefault="00493DFA" w:rsidP="00493DFA">
      <w:r>
        <w:t>формирование у всех участников образовательного процесса адекватного отношения к проблемам лиц с ограниченными возможностями;</w:t>
      </w:r>
    </w:p>
    <w:p w:rsidR="00493DFA" w:rsidRDefault="00493DFA" w:rsidP="00493DFA">
      <w:r>
        <w:t>успешная социализация обучающихся, воспитанников.</w:t>
      </w:r>
    </w:p>
    <w:p w:rsidR="00493DFA" w:rsidRDefault="00493DFA" w:rsidP="00493DFA">
      <w:r>
        <w:t>2.3. Образование для детей организуется в соответствии с общепринятой типологией видов нарушений:</w:t>
      </w:r>
    </w:p>
    <w:p w:rsidR="00493DFA" w:rsidRDefault="00493DFA" w:rsidP="00493DFA">
      <w:r>
        <w:t xml:space="preserve">для </w:t>
      </w:r>
      <w:proofErr w:type="spellStart"/>
      <w:r>
        <w:t>неслышащих</w:t>
      </w:r>
      <w:proofErr w:type="spellEnd"/>
      <w:r>
        <w:t xml:space="preserve"> детей (I вид);</w:t>
      </w:r>
    </w:p>
    <w:p w:rsidR="00493DFA" w:rsidRDefault="00493DFA" w:rsidP="00493DFA">
      <w:r>
        <w:t>для слабослышащих и позднооглохших детей (II вид);</w:t>
      </w:r>
    </w:p>
    <w:p w:rsidR="00493DFA" w:rsidRDefault="00493DFA" w:rsidP="00493DFA">
      <w:r>
        <w:t>для незрячих детей (III вид);</w:t>
      </w:r>
    </w:p>
    <w:p w:rsidR="00493DFA" w:rsidRDefault="00493DFA" w:rsidP="00493DFA">
      <w:r>
        <w:t>для слабовидящих детей (IV вид);</w:t>
      </w:r>
    </w:p>
    <w:p w:rsidR="00493DFA" w:rsidRDefault="00493DFA" w:rsidP="00493DFA">
      <w:r>
        <w:t>для детей с тяжелыми нарушениями речи (V вид);</w:t>
      </w:r>
    </w:p>
    <w:p w:rsidR="00493DFA" w:rsidRDefault="00493DFA" w:rsidP="00493DFA">
      <w:r>
        <w:t>для детей с нарушениями опорно-двигательного аппарата (VI вид);</w:t>
      </w:r>
    </w:p>
    <w:p w:rsidR="00493DFA" w:rsidRDefault="00493DFA" w:rsidP="00493DFA">
      <w:r>
        <w:t>для детей с задержкой психического развития (ЗПР) (VII вид);</w:t>
      </w:r>
    </w:p>
    <w:p w:rsidR="00493DFA" w:rsidRDefault="00493DFA" w:rsidP="00493DFA">
      <w:r>
        <w:t>для умственно отсталых детей (VIII вид).</w:t>
      </w:r>
    </w:p>
    <w:p w:rsidR="00493DFA" w:rsidRDefault="00493DFA" w:rsidP="00493DFA">
      <w:r>
        <w:t>2.4. Образовательное учреждение, в котором обучаются дети с ограниченными возможностями здоровья, организует деятельность психолого-медико-педагогического консилиума образовательного учреждения (далее – Консилиум). Деятельность Консилиума регламентируется локальным актом образовательного учреждения.</w:t>
      </w:r>
    </w:p>
    <w:p w:rsidR="00493DFA" w:rsidRDefault="00493DFA" w:rsidP="00493DFA">
      <w:r>
        <w:t>2.5. Специфика деятельности образовательного учреждения, в котором осуществляется образование детей с ограниченными возможностями здоровья, отражается в уставных документах и локальных ак</w:t>
      </w:r>
      <w:r w:rsidR="00430177">
        <w:t>тах учреждения (уставе</w:t>
      </w:r>
      <w:r>
        <w:t>, должностных инструкциях персонала, приказах руководителя и т.д.).</w:t>
      </w:r>
    </w:p>
    <w:p w:rsidR="00493DFA" w:rsidRDefault="00493DFA" w:rsidP="00493DFA">
      <w:r>
        <w:t>2.6. Прием детей с ограниченными возможностями здоровья в общеобразовательное учреждение, в котором организованы интегрированные классы и (</w:t>
      </w:r>
      <w:proofErr w:type="gramStart"/>
      <w:r>
        <w:t xml:space="preserve">или) </w:t>
      </w:r>
      <w:proofErr w:type="gramEnd"/>
      <w:r>
        <w:t xml:space="preserve">специальные классы, осуществляется на основании заключения психолого-педагогической и медико-педагогической комиссии (далее – ПМПК), содержащего рекомендации по выбору образовательной программы. Решение об оптимальной форме организации образовательного процесса ребенка с ограниченными возможностями здоровья при поступлении ребенка в образовательное учреждение, переходе на новую ступень обучения и в течение всего периода обучения принимает Консилиум на основании данных углубленного динамического психолого-педагогического обследования с учетом рекомендаций ПМПК. </w:t>
      </w:r>
      <w:r>
        <w:lastRenderedPageBreak/>
        <w:t>Решение Консилиума оформляется соответствующим протоколом Консилиума. Зачисление (перевод) ребенка с ограниченными возможностями здоровья в специальные классы и в интегрированные классы осуществляется по заявлению родителей (законных представителей) и оформляется приказом руководителя образовательного учреждения.</w:t>
      </w:r>
    </w:p>
    <w:p w:rsidR="00493DFA" w:rsidRDefault="00493DFA" w:rsidP="00493DFA">
      <w:r>
        <w:t>2.7. Интегрированные классы могут быть организованы на ступени начального общего, основного общего образования.</w:t>
      </w:r>
    </w:p>
    <w:p w:rsidR="00493DFA" w:rsidRDefault="00493DFA" w:rsidP="00493DFA">
      <w:r>
        <w:t>2.8. Специальные классы открываются преимущественно на ступени начального общего образования и могут функционировать до получения детьми основного общего образования (освоения программ специальных (коррекционных) образовательных учреждений VIII вида).</w:t>
      </w:r>
    </w:p>
    <w:p w:rsidR="00493DFA" w:rsidRDefault="00493DFA" w:rsidP="00493DFA">
      <w:r>
        <w:t>2.9. Специальные классы V вида, VII вида функционируют на ступени начального общего образования в целях эффективности работы по коррекции речевых нарушений и нарушений психического развития. На ступени основного общего образования целесообразно обучение детей с тяжелыми нарушениями речи и детей с ЗПР в условиях интегрированного класса. Функционирование специальных классов V вида, VII вида на ступени основного общего образования допустимо в следующих случаях: - когда на более ранних этапах возрастного развития, обучения коррекционная помощь детям не оказывалась;</w:t>
      </w:r>
    </w:p>
    <w:p w:rsidR="00493DFA" w:rsidRDefault="00493DFA" w:rsidP="00493DFA">
      <w:r>
        <w:t>ребенок обучался в специальном классе менее 2 учебных лет;</w:t>
      </w:r>
    </w:p>
    <w:p w:rsidR="00493DFA" w:rsidRDefault="00493DFA" w:rsidP="00493DFA">
      <w:r>
        <w:t>когда в силу сложности нарушения, наличия отклонений эмоционально-волевой сферы, поведенческих и психологических проблем пребывание ребенка в условиях интегрированного класса оказывает негативное влияние на эффективность освоения общеобразовательных программ остальными учащимися класса.</w:t>
      </w:r>
    </w:p>
    <w:p w:rsidR="00493DFA" w:rsidRDefault="00493DFA" w:rsidP="00493DFA">
      <w:r>
        <w:t>Для обучающихся специальных классов V вида, VII вида обследование на ПМПК и Консилиуме при переходе на ступень основного общего образования для выбора образовательной программы и решения вопроса о переводе в интегрированный класс обязательно.</w:t>
      </w:r>
    </w:p>
    <w:p w:rsidR="00493DFA" w:rsidRDefault="00493DFA" w:rsidP="00493DFA">
      <w:r>
        <w:t>2.10. Для обучающихся, воспитанников с нарушениями опорно-двигательного аппарата (VI вид), не имеющих вторичных и сопутствующих нарушений (задержки психического развития, умственной отсталости, выраженных нарушений слуха, зрения, поведенческих нарушений) интегрированный класс является приоритетной формой организации образовательного процесса на всех ступенях общего образования.</w:t>
      </w:r>
    </w:p>
    <w:p w:rsidR="00493DFA" w:rsidRDefault="00493DFA" w:rsidP="00493DFA">
      <w:r>
        <w:t>2.11. Количество с ограниченными возможностями здоровья в развитии в интегрированном классе не должно превышать 4 человек. Наполняемость специальных классов регулируется Типовым положением о специальном (коррекционном) образовательном учреждении для обучающихся, воспитанников с ограниченными возможностями здоровья. При комплектовании интегрированных классов необходимо по возможности объединять в одном классе детей с ограниченными возможностями здоровья, имеющих рекомендации ПМПК на обучение по одной и той же общеобразовательной программе. В случае необходимости в специальные и интегрированные классы могут зачисляться дети с различными видами нарушений.</w:t>
      </w:r>
    </w:p>
    <w:p w:rsidR="00493DFA" w:rsidRDefault="00493DFA" w:rsidP="00493DFA">
      <w:r>
        <w:t>2.12. Образование в специальном и интегрированном классе осуществляется по индивидуально ориентированным учебным планам и программам, разрабатываемым совместно педагогами класса и членами Консилиума на основании общеобразовательных программ, рекомендованных ПМПК, и данных углубленного динамического психолого-педагогического обследования.</w:t>
      </w:r>
    </w:p>
    <w:p w:rsidR="00493DFA" w:rsidRDefault="00493DFA" w:rsidP="00493DFA">
      <w:r>
        <w:t xml:space="preserve">2.13. Для коррекции недостатков развития, обеспечения освоения общеобразовательных программ для детей с ограниченными возможностями здоровья организуются фронтальные и индивидуальные занятия коррекционно-развивающей и предметной направленности. Такие занятия включаются в сетку занятий и проводятся </w:t>
      </w:r>
      <w:r>
        <w:lastRenderedPageBreak/>
        <w:t>специалистами образовательного учреждения или привлеченными специалистами в соответствии с видом нарушенного развития ребенка (учителем-логопедом, учителем-дефектологом, психологом, сурдопедагогом и т.д.).</w:t>
      </w:r>
    </w:p>
    <w:p w:rsidR="00493DFA" w:rsidRDefault="00493DFA" w:rsidP="00493DFA">
      <w:r>
        <w:t>3. Кадровое, материально-техническое и финансовое обеспечение образования.</w:t>
      </w:r>
      <w:bookmarkStart w:id="0" w:name="_GoBack"/>
      <w:bookmarkEnd w:id="0"/>
    </w:p>
    <w:p w:rsidR="00493DFA" w:rsidRDefault="00493DFA" w:rsidP="00493DFA">
      <w:r>
        <w:t>3.1. При наличии социального заказа на образование детей с ограниченными возможностями здоровья в общеобразовательной школе руководители государственных и муниципальных органов управления образованием, общеобразовательных учреждений создают условия, обеспечивающие эффективность образовательного процесса, в соответствии с требованиями действующего законодательства, данного Положения. Образование организуется преимущественно по месту жительства ребенка или в ближайшем образовательном учреждении, располагающем на момент обращения необходимыми условиями, до создания таких условий в общеобразовательном учреждении по месту жительства ребенка.</w:t>
      </w:r>
    </w:p>
    <w:p w:rsidR="00493DFA" w:rsidRDefault="00014242" w:rsidP="00493DFA">
      <w:r>
        <w:t>3.2</w:t>
      </w:r>
      <w:r w:rsidR="00493DFA">
        <w:t>. Образование детей с ограниченными возможностями здоровья осуществляется при наличии соответствующего программно-методического обеспечения (учебно-методических комплексов, наглядных пособий, коррекционно-диагностического инструментария, дидактического материала и т.д.).</w:t>
      </w:r>
    </w:p>
    <w:p w:rsidR="00493DFA" w:rsidRDefault="00014242" w:rsidP="00493DFA">
      <w:r>
        <w:t>3.4</w:t>
      </w:r>
      <w:r w:rsidR="00493DFA">
        <w:t>. Расписание занятий в интегрированных и специальных классах составляется с учетом необходимости проведения дополнительных коррекционно-развивающих и предметных занятий, а также повышенной утомляемости детей с ограниченными возможностями здоровья. Расписание занятий в специальных классах должно также максимально обеспечивать совместную деятельность обучающихся, воспитанников специального класса с другими учащимися школы в урочное и внеурочное время.</w:t>
      </w:r>
    </w:p>
    <w:p w:rsidR="00493DFA" w:rsidRDefault="00493DFA" w:rsidP="00493DFA">
      <w:r>
        <w:t xml:space="preserve">3.6. </w:t>
      </w:r>
      <w:proofErr w:type="gramStart"/>
      <w:r>
        <w:t>При отсутствии в образовательном учреждении необходимых специалистов, оборудования для оказания специализированной помощи такая помощь может быть организована силами специалистов и с привлечением ресурсов территориальных агентств специального образования (ТАСО) на базе данного общеобразовательного учреждения или в другом образовательном учреждении данной территории, располагающем необходимыми ресурсами, в удобное для детей с ограниченными возможностями здоровья время.</w:t>
      </w:r>
      <w:proofErr w:type="gramEnd"/>
    </w:p>
    <w:p w:rsidR="00493DFA" w:rsidRDefault="00493DFA" w:rsidP="00493DFA">
      <w:r>
        <w:t>3.7. Деятельность образовательного учреждения, в котором осуществляется образование детей с ограниченными возможностями здоровья, финансируется учредителем (учредителями) в соответствии с договором между ними по нормативам, обеспечивающим соблюдение необходимых условий.</w:t>
      </w:r>
    </w:p>
    <w:p w:rsidR="00493DFA" w:rsidRDefault="00493DFA" w:rsidP="00493DFA"/>
    <w:p w:rsidR="00493DFA" w:rsidRDefault="00493DFA" w:rsidP="00493DFA">
      <w:r>
        <w:t xml:space="preserve"> </w:t>
      </w:r>
    </w:p>
    <w:sectPr w:rsidR="00493DFA" w:rsidSect="002340DB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3E2577"/>
    <w:rsid w:val="00014242"/>
    <w:rsid w:val="002340DB"/>
    <w:rsid w:val="002435D4"/>
    <w:rsid w:val="0025768F"/>
    <w:rsid w:val="003B4057"/>
    <w:rsid w:val="003E2577"/>
    <w:rsid w:val="00430177"/>
    <w:rsid w:val="00432A16"/>
    <w:rsid w:val="00493DFA"/>
    <w:rsid w:val="0076549E"/>
    <w:rsid w:val="00904105"/>
    <w:rsid w:val="00E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A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1278</Words>
  <Characters>7290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2016-09-07T06:33:00Z</cp:lastPrinted>
  <dcterms:created xsi:type="dcterms:W3CDTF">2016-09-07T11:03:00Z</dcterms:created>
  <dcterms:modified xsi:type="dcterms:W3CDTF">2016-09-07T11:03:00Z</dcterms:modified>
</cp:coreProperties>
</file>