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0"/>
        <w:gridCol w:w="3059"/>
        <w:gridCol w:w="3831"/>
      </w:tblGrid>
      <w:tr w:rsidR="003C4C82" w:rsidTr="003C4C82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82" w:rsidRDefault="003C4C82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«Согласовано»</w:t>
            </w:r>
          </w:p>
          <w:p w:rsidR="003C4C82" w:rsidRDefault="003C4C82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  <w:p w:rsidR="003C4C82" w:rsidRDefault="003C4C8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Кипкаева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3C4C82" w:rsidRDefault="003C4C8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28.08.2016 года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82" w:rsidRDefault="003C4C82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«Согласовано»</w:t>
            </w:r>
          </w:p>
          <w:p w:rsidR="003C4C82" w:rsidRDefault="003C4C82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ШМО</w:t>
            </w:r>
          </w:p>
          <w:p w:rsidR="003C4C82" w:rsidRDefault="003C4C82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Мекаева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  <w:p w:rsidR="003C4C82" w:rsidRDefault="003C4C8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Протокол №1 от 26.08.2016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82" w:rsidRDefault="003C4C82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«Утверждаю»</w:t>
            </w:r>
          </w:p>
          <w:p w:rsidR="003C4C82" w:rsidRDefault="003C4C82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 МАОУ ОСОШ №1</w:t>
            </w:r>
          </w:p>
          <w:p w:rsidR="003C4C82" w:rsidRDefault="003C4C82">
            <w:pPr>
              <w:rPr>
                <w:rFonts w:eastAsia="Calibri"/>
              </w:rPr>
            </w:pPr>
            <w:r>
              <w:rPr>
                <w:rFonts w:eastAsia="Calibri"/>
              </w:rPr>
              <w:t>Казаринова Е.В.</w:t>
            </w:r>
          </w:p>
          <w:p w:rsidR="003C4C82" w:rsidRDefault="003C4C82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Приказ № 130   от 30. 08.2016года</w:t>
            </w:r>
          </w:p>
        </w:tc>
      </w:tr>
    </w:tbl>
    <w:p w:rsidR="00187BCF" w:rsidRPr="00A42D4E" w:rsidRDefault="00187BCF" w:rsidP="00187BCF">
      <w:pPr>
        <w:pStyle w:val="a4"/>
        <w:jc w:val="center"/>
        <w:rPr>
          <w:rFonts w:ascii="Times New Roman" w:hAnsi="Times New Roman"/>
        </w:rPr>
      </w:pPr>
    </w:p>
    <w:p w:rsidR="00187BCF" w:rsidRPr="00A42D4E" w:rsidRDefault="00187BCF" w:rsidP="00187BCF">
      <w:pPr>
        <w:pStyle w:val="a4"/>
        <w:jc w:val="center"/>
        <w:rPr>
          <w:rFonts w:ascii="Times New Roman" w:hAnsi="Times New Roman"/>
        </w:rPr>
      </w:pPr>
    </w:p>
    <w:p w:rsidR="00187BCF" w:rsidRPr="00A42D4E" w:rsidRDefault="00187BCF" w:rsidP="00187BCF">
      <w:pPr>
        <w:pStyle w:val="a4"/>
        <w:jc w:val="center"/>
        <w:rPr>
          <w:rFonts w:ascii="Times New Roman" w:hAnsi="Times New Roman"/>
          <w:b/>
        </w:rPr>
      </w:pPr>
    </w:p>
    <w:p w:rsidR="00187BCF" w:rsidRPr="00A42D4E" w:rsidRDefault="00187BCF" w:rsidP="00187BCF">
      <w:pPr>
        <w:pStyle w:val="a4"/>
        <w:jc w:val="center"/>
        <w:rPr>
          <w:rFonts w:ascii="Times New Roman" w:hAnsi="Times New Roman"/>
          <w:b/>
        </w:rPr>
      </w:pPr>
    </w:p>
    <w:p w:rsidR="00187BCF" w:rsidRPr="00A42D4E" w:rsidRDefault="00187BCF" w:rsidP="00187BCF">
      <w:pPr>
        <w:pStyle w:val="a4"/>
        <w:jc w:val="center"/>
        <w:rPr>
          <w:rFonts w:ascii="Times New Roman" w:hAnsi="Times New Roman"/>
          <w:b/>
        </w:rPr>
      </w:pPr>
    </w:p>
    <w:p w:rsidR="00187BCF" w:rsidRPr="0031175C" w:rsidRDefault="00187BCF" w:rsidP="00187BCF">
      <w:pPr>
        <w:pStyle w:val="a4"/>
        <w:jc w:val="center"/>
        <w:rPr>
          <w:rFonts w:ascii="Times New Roman" w:hAnsi="Times New Roman"/>
          <w:b/>
          <w:sz w:val="24"/>
        </w:rPr>
      </w:pPr>
    </w:p>
    <w:p w:rsidR="00187BCF" w:rsidRPr="0031175C" w:rsidRDefault="00187BCF" w:rsidP="00187BCF">
      <w:pPr>
        <w:pStyle w:val="a4"/>
        <w:jc w:val="center"/>
        <w:rPr>
          <w:rFonts w:ascii="Times New Roman" w:hAnsi="Times New Roman"/>
          <w:b/>
          <w:sz w:val="24"/>
        </w:rPr>
      </w:pPr>
    </w:p>
    <w:p w:rsidR="00187BCF" w:rsidRPr="0031175C" w:rsidRDefault="00187BCF" w:rsidP="00187BCF">
      <w:pPr>
        <w:pStyle w:val="a4"/>
        <w:jc w:val="center"/>
        <w:rPr>
          <w:rFonts w:ascii="Times New Roman" w:hAnsi="Times New Roman"/>
          <w:b/>
          <w:sz w:val="24"/>
        </w:rPr>
      </w:pPr>
      <w:r w:rsidRPr="0031175C">
        <w:rPr>
          <w:rFonts w:ascii="Times New Roman" w:hAnsi="Times New Roman"/>
          <w:b/>
          <w:sz w:val="24"/>
        </w:rPr>
        <w:t xml:space="preserve">Рабочая программа </w:t>
      </w:r>
    </w:p>
    <w:p w:rsidR="00187BCF" w:rsidRPr="0031175C" w:rsidRDefault="00187BCF" w:rsidP="00187BCF">
      <w:pPr>
        <w:pStyle w:val="a4"/>
        <w:jc w:val="center"/>
        <w:rPr>
          <w:rFonts w:ascii="Times New Roman" w:hAnsi="Times New Roman"/>
          <w:b/>
          <w:sz w:val="24"/>
        </w:rPr>
      </w:pPr>
      <w:r w:rsidRPr="0031175C">
        <w:rPr>
          <w:rFonts w:ascii="Times New Roman" w:hAnsi="Times New Roman"/>
          <w:b/>
          <w:sz w:val="24"/>
        </w:rPr>
        <w:t>по изобразительному искусству</w:t>
      </w:r>
    </w:p>
    <w:p w:rsidR="00187BCF" w:rsidRPr="0031175C" w:rsidRDefault="00187BCF" w:rsidP="00187BCF">
      <w:pPr>
        <w:pStyle w:val="a4"/>
        <w:jc w:val="center"/>
        <w:rPr>
          <w:rFonts w:ascii="Times New Roman" w:hAnsi="Times New Roman"/>
          <w:sz w:val="24"/>
        </w:rPr>
      </w:pPr>
    </w:p>
    <w:p w:rsidR="00187BCF" w:rsidRPr="00A42D4E" w:rsidRDefault="00187BCF" w:rsidP="00187BCF">
      <w:pPr>
        <w:pStyle w:val="a4"/>
        <w:jc w:val="center"/>
        <w:rPr>
          <w:rFonts w:ascii="Times New Roman" w:hAnsi="Times New Roman"/>
        </w:rPr>
      </w:pPr>
      <w:r w:rsidRPr="00A42D4E">
        <w:rPr>
          <w:rFonts w:ascii="Times New Roman" w:hAnsi="Times New Roman"/>
          <w:b/>
        </w:rPr>
        <w:t xml:space="preserve">7 класс; </w:t>
      </w:r>
      <w:r w:rsidRPr="00A42D4E">
        <w:rPr>
          <w:rFonts w:ascii="Times New Roman" w:hAnsi="Times New Roman"/>
        </w:rPr>
        <w:t xml:space="preserve"> УМК, разработанный под редакцией </w:t>
      </w:r>
      <w:proofErr w:type="spellStart"/>
      <w:r w:rsidRPr="00A42D4E">
        <w:rPr>
          <w:rFonts w:ascii="Times New Roman" w:hAnsi="Times New Roman"/>
        </w:rPr>
        <w:t>Б.М.Неменского</w:t>
      </w:r>
      <w:proofErr w:type="spellEnd"/>
    </w:p>
    <w:p w:rsidR="00187BCF" w:rsidRPr="00A42D4E" w:rsidRDefault="00187BCF" w:rsidP="00187BCF">
      <w:pPr>
        <w:pStyle w:val="a4"/>
        <w:jc w:val="center"/>
        <w:rPr>
          <w:rFonts w:ascii="Times New Roman" w:hAnsi="Times New Roman"/>
        </w:rPr>
      </w:pPr>
    </w:p>
    <w:p w:rsidR="00187BCF" w:rsidRPr="00A42D4E" w:rsidRDefault="00187BCF" w:rsidP="00187BCF">
      <w:pPr>
        <w:pStyle w:val="a4"/>
        <w:jc w:val="center"/>
        <w:rPr>
          <w:rFonts w:ascii="Times New Roman" w:hAnsi="Times New Roman"/>
        </w:rPr>
      </w:pPr>
      <w:r w:rsidRPr="00A42D4E">
        <w:rPr>
          <w:rFonts w:ascii="Times New Roman" w:hAnsi="Times New Roman"/>
        </w:rPr>
        <w:t xml:space="preserve">Учебник «Изобразительное искусство» авторы </w:t>
      </w:r>
      <w:proofErr w:type="spellStart"/>
      <w:r w:rsidRPr="00A42D4E">
        <w:rPr>
          <w:rFonts w:ascii="Times New Roman" w:hAnsi="Times New Roman"/>
        </w:rPr>
        <w:t>Б.М.Неменский</w:t>
      </w:r>
      <w:proofErr w:type="spellEnd"/>
      <w:r w:rsidRPr="00A42D4E">
        <w:rPr>
          <w:rFonts w:ascii="Times New Roman" w:hAnsi="Times New Roman"/>
        </w:rPr>
        <w:t xml:space="preserve">, </w:t>
      </w:r>
      <w:proofErr w:type="spellStart"/>
      <w:r w:rsidRPr="00A42D4E">
        <w:rPr>
          <w:rFonts w:ascii="Times New Roman" w:hAnsi="Times New Roman"/>
        </w:rPr>
        <w:t>ГоряеваН</w:t>
      </w:r>
      <w:proofErr w:type="spellEnd"/>
      <w:r w:rsidRPr="00A42D4E">
        <w:rPr>
          <w:rFonts w:ascii="Times New Roman" w:hAnsi="Times New Roman"/>
        </w:rPr>
        <w:t>.</w:t>
      </w:r>
    </w:p>
    <w:p w:rsidR="00187BCF" w:rsidRPr="00A42D4E" w:rsidRDefault="00187BCF" w:rsidP="00187BCF">
      <w:pPr>
        <w:pStyle w:val="a4"/>
        <w:jc w:val="center"/>
        <w:rPr>
          <w:rFonts w:ascii="Times New Roman" w:hAnsi="Times New Roman"/>
        </w:rPr>
      </w:pPr>
      <w:r w:rsidRPr="00A42D4E">
        <w:rPr>
          <w:rFonts w:ascii="Times New Roman" w:hAnsi="Times New Roman"/>
        </w:rPr>
        <w:t>34 часа</w:t>
      </w:r>
    </w:p>
    <w:p w:rsidR="00187BCF" w:rsidRPr="00A42D4E" w:rsidRDefault="00187BCF" w:rsidP="00187BCF">
      <w:pPr>
        <w:pStyle w:val="a4"/>
        <w:jc w:val="center"/>
        <w:rPr>
          <w:rFonts w:ascii="Times New Roman" w:hAnsi="Times New Roman"/>
        </w:rPr>
      </w:pPr>
    </w:p>
    <w:p w:rsidR="00187BCF" w:rsidRPr="00A42D4E" w:rsidRDefault="00187BCF" w:rsidP="00187BCF">
      <w:pPr>
        <w:pStyle w:val="a4"/>
        <w:jc w:val="center"/>
        <w:rPr>
          <w:rFonts w:ascii="Times New Roman" w:hAnsi="Times New Roman"/>
        </w:rPr>
      </w:pPr>
      <w:r w:rsidRPr="00A42D4E">
        <w:rPr>
          <w:rFonts w:ascii="Times New Roman" w:hAnsi="Times New Roman"/>
        </w:rPr>
        <w:t>2016 – 17 учебный год</w:t>
      </w:r>
    </w:p>
    <w:p w:rsidR="00275142" w:rsidRPr="00A42D4E" w:rsidRDefault="00275142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>
      <w:pPr>
        <w:rPr>
          <w:sz w:val="22"/>
          <w:szCs w:val="22"/>
        </w:rPr>
      </w:pPr>
    </w:p>
    <w:p w:rsidR="00187BCF" w:rsidRPr="00A42D4E" w:rsidRDefault="00187BCF" w:rsidP="00187BCF">
      <w:pPr>
        <w:shd w:val="clear" w:color="auto" w:fill="FFFFFF"/>
        <w:spacing w:after="187" w:line="340" w:lineRule="atLeast"/>
        <w:jc w:val="center"/>
        <w:rPr>
          <w:rStyle w:val="a5"/>
          <w:color w:val="000000"/>
          <w:sz w:val="22"/>
          <w:szCs w:val="22"/>
        </w:rPr>
      </w:pPr>
    </w:p>
    <w:p w:rsidR="00A42D4E" w:rsidRDefault="00A42D4E" w:rsidP="00187BCF">
      <w:pPr>
        <w:shd w:val="clear" w:color="auto" w:fill="FFFFFF"/>
        <w:spacing w:after="187" w:line="340" w:lineRule="atLeast"/>
        <w:jc w:val="center"/>
        <w:rPr>
          <w:rStyle w:val="a5"/>
          <w:color w:val="000000"/>
          <w:sz w:val="22"/>
          <w:szCs w:val="22"/>
        </w:rPr>
      </w:pPr>
    </w:p>
    <w:p w:rsidR="003C4C82" w:rsidRDefault="003C4C82" w:rsidP="00187BCF">
      <w:pPr>
        <w:shd w:val="clear" w:color="auto" w:fill="FFFFFF"/>
        <w:spacing w:after="187" w:line="340" w:lineRule="atLeast"/>
        <w:jc w:val="center"/>
        <w:rPr>
          <w:rStyle w:val="a5"/>
          <w:color w:val="000000"/>
          <w:sz w:val="22"/>
          <w:szCs w:val="22"/>
        </w:rPr>
      </w:pPr>
    </w:p>
    <w:p w:rsidR="003C4C82" w:rsidRDefault="003C4C82" w:rsidP="00187BCF">
      <w:pPr>
        <w:shd w:val="clear" w:color="auto" w:fill="FFFFFF"/>
        <w:spacing w:after="187" w:line="340" w:lineRule="atLeast"/>
        <w:jc w:val="center"/>
        <w:rPr>
          <w:rStyle w:val="a5"/>
          <w:color w:val="000000"/>
          <w:sz w:val="22"/>
          <w:szCs w:val="22"/>
        </w:rPr>
      </w:pPr>
    </w:p>
    <w:p w:rsidR="003C4C82" w:rsidRDefault="003C4C82" w:rsidP="00187BCF">
      <w:pPr>
        <w:shd w:val="clear" w:color="auto" w:fill="FFFFFF"/>
        <w:spacing w:after="187" w:line="340" w:lineRule="atLeast"/>
        <w:jc w:val="center"/>
        <w:rPr>
          <w:rStyle w:val="a5"/>
          <w:color w:val="000000"/>
          <w:sz w:val="22"/>
          <w:szCs w:val="22"/>
        </w:rPr>
      </w:pPr>
    </w:p>
    <w:p w:rsidR="00A42D4E" w:rsidRDefault="00A42D4E" w:rsidP="00187BCF">
      <w:pPr>
        <w:shd w:val="clear" w:color="auto" w:fill="FFFFFF"/>
        <w:spacing w:after="187" w:line="340" w:lineRule="atLeast"/>
        <w:jc w:val="center"/>
        <w:rPr>
          <w:rStyle w:val="a5"/>
          <w:color w:val="000000"/>
          <w:sz w:val="22"/>
          <w:szCs w:val="22"/>
        </w:rPr>
      </w:pPr>
    </w:p>
    <w:p w:rsidR="00A42D4E" w:rsidRDefault="00A42D4E" w:rsidP="00187BCF">
      <w:pPr>
        <w:shd w:val="clear" w:color="auto" w:fill="FFFFFF"/>
        <w:spacing w:after="187" w:line="340" w:lineRule="atLeast"/>
        <w:jc w:val="center"/>
        <w:rPr>
          <w:rStyle w:val="a5"/>
          <w:color w:val="000000"/>
          <w:sz w:val="22"/>
          <w:szCs w:val="22"/>
        </w:rPr>
      </w:pPr>
    </w:p>
    <w:p w:rsidR="00187BCF" w:rsidRPr="00A42D4E" w:rsidRDefault="00187BCF" w:rsidP="00187BCF">
      <w:pPr>
        <w:shd w:val="clear" w:color="auto" w:fill="FFFFFF"/>
        <w:spacing w:after="187" w:line="340" w:lineRule="atLeast"/>
        <w:jc w:val="center"/>
        <w:rPr>
          <w:color w:val="000000"/>
          <w:sz w:val="22"/>
          <w:szCs w:val="22"/>
        </w:rPr>
      </w:pPr>
      <w:r w:rsidRPr="00A42D4E">
        <w:rPr>
          <w:rStyle w:val="a5"/>
          <w:color w:val="000000"/>
          <w:sz w:val="22"/>
          <w:szCs w:val="22"/>
        </w:rPr>
        <w:t>1. Планируемые результаты изучения учебного предмета</w:t>
      </w:r>
    </w:p>
    <w:p w:rsidR="008C2F9E" w:rsidRPr="00A42D4E" w:rsidRDefault="008C2F9E" w:rsidP="00A42D4E">
      <w:pPr>
        <w:ind w:left="720"/>
        <w:rPr>
          <w:sz w:val="22"/>
          <w:szCs w:val="22"/>
        </w:rPr>
      </w:pPr>
      <w:r w:rsidRPr="00A42D4E">
        <w:rPr>
          <w:b/>
          <w:sz w:val="22"/>
          <w:szCs w:val="22"/>
        </w:rPr>
        <w:t>Личностные результаты</w:t>
      </w:r>
      <w:r w:rsidRPr="00A42D4E">
        <w:rPr>
          <w:sz w:val="22"/>
          <w:szCs w:val="22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8C2F9E" w:rsidRPr="00A42D4E" w:rsidRDefault="008C2F9E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A42D4E">
        <w:rPr>
          <w:sz w:val="22"/>
          <w:szCs w:val="22"/>
        </w:rPr>
        <w:softHyphen/>
        <w:t>ние своей этнической принадлежности, знание культуры своего на</w:t>
      </w:r>
      <w:r w:rsidRPr="00A42D4E">
        <w:rPr>
          <w:sz w:val="22"/>
          <w:szCs w:val="22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8C2F9E" w:rsidRPr="00A42D4E" w:rsidRDefault="00A42D4E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 xml:space="preserve">   </w:t>
      </w:r>
      <w:r w:rsidR="008C2F9E" w:rsidRPr="00A42D4E">
        <w:rPr>
          <w:sz w:val="22"/>
          <w:szCs w:val="22"/>
        </w:rPr>
        <w:t xml:space="preserve">формирование ответственного отношения к учению, готовности и </w:t>
      </w:r>
      <w:proofErr w:type="gramStart"/>
      <w:r w:rsidR="008C2F9E" w:rsidRPr="00A42D4E">
        <w:rPr>
          <w:sz w:val="22"/>
          <w:szCs w:val="22"/>
        </w:rPr>
        <w:t>способности</w:t>
      </w:r>
      <w:proofErr w:type="gramEnd"/>
      <w:r w:rsidR="008C2F9E" w:rsidRPr="00A42D4E">
        <w:rPr>
          <w:sz w:val="22"/>
          <w:szCs w:val="22"/>
        </w:rPr>
        <w:t xml:space="preserve"> обучающихся к саморазвитию и самообразованию на основе мотивации к обучению и познанию;</w:t>
      </w:r>
    </w:p>
    <w:p w:rsidR="008C2F9E" w:rsidRPr="00A42D4E" w:rsidRDefault="008C2F9E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формирование целостного мировоззрения, учитывающего культур</w:t>
      </w:r>
      <w:r w:rsidRPr="00A42D4E">
        <w:rPr>
          <w:sz w:val="22"/>
          <w:szCs w:val="22"/>
        </w:rPr>
        <w:softHyphen/>
        <w:t>ное, языковое, духовное многообразие современного мира;</w:t>
      </w:r>
    </w:p>
    <w:p w:rsidR="008C2F9E" w:rsidRPr="00A42D4E" w:rsidRDefault="00A42D4E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 xml:space="preserve">  </w:t>
      </w:r>
      <w:r w:rsidR="008C2F9E" w:rsidRPr="00A42D4E">
        <w:rPr>
          <w:sz w:val="22"/>
          <w:szCs w:val="22"/>
        </w:rPr>
        <w:t>формирование осознанного, уважительного и доброжелательного от</w:t>
      </w:r>
      <w:r w:rsidR="008C2F9E" w:rsidRPr="00A42D4E">
        <w:rPr>
          <w:sz w:val="22"/>
          <w:szCs w:val="22"/>
        </w:rPr>
        <w:softHyphen/>
        <w:t>ношения к другому человеку, его мнению, мировоззрению, культу</w:t>
      </w:r>
      <w:r w:rsidR="008C2F9E" w:rsidRPr="00A42D4E">
        <w:rPr>
          <w:sz w:val="22"/>
          <w:szCs w:val="22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8C2F9E" w:rsidRPr="00A42D4E" w:rsidRDefault="008C2F9E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развитие морального сознания и компетентности в решении мо</w:t>
      </w:r>
      <w:r w:rsidRPr="00A42D4E">
        <w:rPr>
          <w:sz w:val="22"/>
          <w:szCs w:val="22"/>
        </w:rPr>
        <w:softHyphen/>
        <w:t xml:space="preserve">ральных проблем на основе личностного выбора, </w:t>
      </w:r>
      <w:r w:rsidR="00A42D4E" w:rsidRPr="00A42D4E">
        <w:rPr>
          <w:sz w:val="22"/>
          <w:szCs w:val="22"/>
        </w:rPr>
        <w:t xml:space="preserve">       </w:t>
      </w:r>
      <w:r w:rsidRPr="00A42D4E">
        <w:rPr>
          <w:sz w:val="22"/>
          <w:szCs w:val="22"/>
        </w:rPr>
        <w:t>формирование нравственных чувств и нравственного поведения, осознанного и от</w:t>
      </w:r>
      <w:r w:rsidRPr="00A42D4E">
        <w:rPr>
          <w:sz w:val="22"/>
          <w:szCs w:val="22"/>
        </w:rPr>
        <w:softHyphen/>
        <w:t>ветственного отношения к собственным поступкам;</w:t>
      </w:r>
    </w:p>
    <w:p w:rsidR="008C2F9E" w:rsidRPr="00A42D4E" w:rsidRDefault="00A42D4E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 xml:space="preserve">  </w:t>
      </w:r>
      <w:r w:rsidR="008C2F9E" w:rsidRPr="00A42D4E">
        <w:rPr>
          <w:sz w:val="22"/>
          <w:szCs w:val="22"/>
        </w:rPr>
        <w:t>формирование коммуникативной компетентности в общении и со</w:t>
      </w:r>
      <w:r w:rsidR="008C2F9E" w:rsidRPr="00A42D4E">
        <w:rPr>
          <w:sz w:val="22"/>
          <w:szCs w:val="22"/>
        </w:rPr>
        <w:softHyphen/>
        <w:t>трудничестве со сверстниками, взрослыми в процессе образователь</w:t>
      </w:r>
      <w:r w:rsidR="008C2F9E" w:rsidRPr="00A42D4E">
        <w:rPr>
          <w:sz w:val="22"/>
          <w:szCs w:val="22"/>
        </w:rPr>
        <w:softHyphen/>
        <w:t>ной, творческой деятельности;</w:t>
      </w:r>
    </w:p>
    <w:p w:rsidR="008C2F9E" w:rsidRPr="00A42D4E" w:rsidRDefault="008C2F9E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C2F9E" w:rsidRPr="00A42D4E" w:rsidRDefault="008C2F9E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A42D4E">
        <w:rPr>
          <w:sz w:val="22"/>
          <w:szCs w:val="22"/>
        </w:rPr>
        <w:softHyphen/>
        <w:t>ческого характера.</w:t>
      </w:r>
    </w:p>
    <w:p w:rsidR="008C2F9E" w:rsidRPr="00A42D4E" w:rsidRDefault="008C2F9E" w:rsidP="00A42D4E">
      <w:pPr>
        <w:rPr>
          <w:sz w:val="22"/>
          <w:szCs w:val="22"/>
        </w:rPr>
      </w:pPr>
      <w:r w:rsidRPr="00A42D4E">
        <w:rPr>
          <w:b/>
          <w:sz w:val="22"/>
          <w:szCs w:val="22"/>
        </w:rPr>
        <w:t xml:space="preserve">      </w:t>
      </w:r>
      <w:r w:rsidRPr="00A42D4E">
        <w:rPr>
          <w:b/>
          <w:sz w:val="22"/>
          <w:szCs w:val="22"/>
        </w:rPr>
        <w:tab/>
      </w:r>
      <w:proofErr w:type="spellStart"/>
      <w:r w:rsidRPr="00A42D4E">
        <w:rPr>
          <w:b/>
          <w:sz w:val="22"/>
          <w:szCs w:val="22"/>
        </w:rPr>
        <w:t>Метапредметные</w:t>
      </w:r>
      <w:proofErr w:type="spellEnd"/>
      <w:r w:rsidRPr="00A42D4E">
        <w:rPr>
          <w:b/>
          <w:sz w:val="22"/>
          <w:szCs w:val="22"/>
        </w:rPr>
        <w:t xml:space="preserve"> результаты</w:t>
      </w:r>
      <w:r w:rsidRPr="00A42D4E">
        <w:rPr>
          <w:sz w:val="22"/>
          <w:szCs w:val="22"/>
        </w:rPr>
        <w:t xml:space="preserve"> характеризуют уровень </w:t>
      </w:r>
      <w:proofErr w:type="spellStart"/>
      <w:r w:rsidRPr="00A42D4E">
        <w:rPr>
          <w:sz w:val="22"/>
          <w:szCs w:val="22"/>
        </w:rPr>
        <w:t>сформиро</w:t>
      </w:r>
      <w:r w:rsidRPr="00A42D4E">
        <w:rPr>
          <w:sz w:val="22"/>
          <w:szCs w:val="22"/>
        </w:rPr>
        <w:softHyphen/>
        <w:t>ванности</w:t>
      </w:r>
      <w:proofErr w:type="spellEnd"/>
      <w:r w:rsidRPr="00A42D4E">
        <w:rPr>
          <w:sz w:val="22"/>
          <w:szCs w:val="22"/>
        </w:rPr>
        <w:t xml:space="preserve">  универсальных способностей учащихся, проявляющихся в познавательной и практической творческой деятельности:</w:t>
      </w:r>
    </w:p>
    <w:p w:rsidR="008C2F9E" w:rsidRPr="00A42D4E" w:rsidRDefault="008C2F9E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A42D4E">
        <w:rPr>
          <w:sz w:val="22"/>
          <w:szCs w:val="22"/>
        </w:rPr>
        <w:softHyphen/>
        <w:t>ятельности, развивать мотивы и интересы своей познавательной де</w:t>
      </w:r>
      <w:r w:rsidRPr="00A42D4E">
        <w:rPr>
          <w:sz w:val="22"/>
          <w:szCs w:val="22"/>
        </w:rPr>
        <w:softHyphen/>
        <w:t>ятельности;</w:t>
      </w:r>
    </w:p>
    <w:p w:rsidR="008C2F9E" w:rsidRPr="00A42D4E" w:rsidRDefault="008C2F9E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C2F9E" w:rsidRPr="00A42D4E" w:rsidRDefault="008C2F9E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A42D4E">
        <w:rPr>
          <w:sz w:val="22"/>
          <w:szCs w:val="22"/>
        </w:rPr>
        <w:softHyphen/>
        <w:t>ствии с изменяющейся ситуацией;</w:t>
      </w:r>
    </w:p>
    <w:p w:rsidR="008C2F9E" w:rsidRPr="00A42D4E" w:rsidRDefault="008C2F9E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умение оценивать правильность выполнения учебной задачи, собственные возможности ее решения;</w:t>
      </w:r>
    </w:p>
    <w:p w:rsidR="008C2F9E" w:rsidRPr="00A42D4E" w:rsidRDefault="008C2F9E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C2F9E" w:rsidRPr="00A42D4E" w:rsidRDefault="008C2F9E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умение организовывать учебное сотрудничество и совместную дея</w:t>
      </w:r>
      <w:r w:rsidRPr="00A42D4E">
        <w:rPr>
          <w:sz w:val="22"/>
          <w:szCs w:val="22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A42D4E">
        <w:rPr>
          <w:sz w:val="22"/>
          <w:szCs w:val="22"/>
        </w:rPr>
        <w:softHyphen/>
        <w:t>ве согласования позиций и учета интересов; формулировать, аргу</w:t>
      </w:r>
      <w:r w:rsidRPr="00A42D4E">
        <w:rPr>
          <w:sz w:val="22"/>
          <w:szCs w:val="22"/>
        </w:rPr>
        <w:softHyphen/>
        <w:t>ментировать и отстаивать свое мнение.</w:t>
      </w:r>
    </w:p>
    <w:p w:rsidR="008C2F9E" w:rsidRPr="00A42D4E" w:rsidRDefault="008C2F9E" w:rsidP="00A42D4E">
      <w:pPr>
        <w:ind w:firstLine="708"/>
        <w:rPr>
          <w:sz w:val="22"/>
          <w:szCs w:val="22"/>
        </w:rPr>
      </w:pPr>
      <w:r w:rsidRPr="00A42D4E">
        <w:rPr>
          <w:b/>
          <w:sz w:val="22"/>
          <w:szCs w:val="22"/>
        </w:rPr>
        <w:t>  Предметные результаты</w:t>
      </w:r>
      <w:r w:rsidRPr="00A42D4E">
        <w:rPr>
          <w:sz w:val="22"/>
          <w:szCs w:val="22"/>
        </w:rPr>
        <w:t xml:space="preserve"> характеризуют опыт учащихся в художе</w:t>
      </w:r>
      <w:r w:rsidRPr="00A42D4E">
        <w:rPr>
          <w:sz w:val="22"/>
          <w:szCs w:val="22"/>
        </w:rPr>
        <w:softHyphen/>
        <w:t>ственно-творческой деятельности, который приобретается и закрепля</w:t>
      </w:r>
      <w:r w:rsidRPr="00A42D4E">
        <w:rPr>
          <w:sz w:val="22"/>
          <w:szCs w:val="22"/>
        </w:rPr>
        <w:softHyphen/>
        <w:t>ется в процессе освоения учебного предмета:</w:t>
      </w:r>
    </w:p>
    <w:p w:rsidR="008C2F9E" w:rsidRPr="00A42D4E" w:rsidRDefault="008C2F9E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8C2F9E" w:rsidRPr="00A42D4E" w:rsidRDefault="008C2F9E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8C2F9E" w:rsidRPr="00A42D4E" w:rsidRDefault="008C2F9E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8C2F9E" w:rsidRPr="00A42D4E" w:rsidRDefault="008C2F9E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lastRenderedPageBreak/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8C2F9E" w:rsidRPr="00A42D4E" w:rsidRDefault="008C2F9E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8C2F9E" w:rsidRPr="00A42D4E" w:rsidRDefault="008C2F9E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 w:rsidRPr="00A42D4E">
        <w:rPr>
          <w:sz w:val="22"/>
          <w:szCs w:val="22"/>
        </w:rPr>
        <w:softHyphen/>
        <w:t>тельности, в том числе базирующихся на ИКТ (цифровая фотогра</w:t>
      </w:r>
      <w:r w:rsidRPr="00A42D4E">
        <w:rPr>
          <w:sz w:val="22"/>
          <w:szCs w:val="22"/>
        </w:rPr>
        <w:softHyphen/>
        <w:t>фия, видеозапись, компьютерная графика, мультипликация и анимация);</w:t>
      </w:r>
    </w:p>
    <w:p w:rsidR="008C2F9E" w:rsidRPr="00A42D4E" w:rsidRDefault="008C2F9E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развитие потребности в общении с произведениями изобразитель</w:t>
      </w:r>
      <w:r w:rsidRPr="00A42D4E">
        <w:rPr>
          <w:sz w:val="22"/>
          <w:szCs w:val="22"/>
        </w:rPr>
        <w:softHyphen/>
        <w:t>ного искусства, освоение практических умений и навыков вос</w:t>
      </w:r>
      <w:r w:rsidRPr="00A42D4E">
        <w:rPr>
          <w:sz w:val="22"/>
          <w:szCs w:val="22"/>
        </w:rPr>
        <w:softHyphen/>
        <w:t>приятия, интерпретации и оценки произведений искусства; фор</w:t>
      </w:r>
      <w:r w:rsidRPr="00A42D4E">
        <w:rPr>
          <w:sz w:val="22"/>
          <w:szCs w:val="22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8C2F9E" w:rsidRPr="00A42D4E" w:rsidRDefault="008C2F9E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осознание значения искусства и творчества в личной и культурной самоидентификации личности;</w:t>
      </w:r>
    </w:p>
    <w:p w:rsidR="008C2F9E" w:rsidRPr="00A42D4E" w:rsidRDefault="008C2F9E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A42D4E" w:rsidRDefault="00A42D4E" w:rsidP="00A42D4E">
      <w:pPr>
        <w:jc w:val="center"/>
        <w:outlineLvl w:val="0"/>
        <w:rPr>
          <w:b/>
          <w:color w:val="000000"/>
          <w:sz w:val="22"/>
          <w:szCs w:val="22"/>
        </w:rPr>
      </w:pPr>
    </w:p>
    <w:p w:rsidR="00187BCF" w:rsidRPr="0031175C" w:rsidRDefault="00187BCF" w:rsidP="00A42D4E">
      <w:pPr>
        <w:jc w:val="center"/>
        <w:outlineLvl w:val="0"/>
        <w:rPr>
          <w:b/>
          <w:szCs w:val="22"/>
        </w:rPr>
      </w:pPr>
      <w:r w:rsidRPr="0031175C">
        <w:rPr>
          <w:b/>
          <w:color w:val="000000"/>
          <w:szCs w:val="22"/>
        </w:rPr>
        <w:t>2</w:t>
      </w:r>
      <w:r w:rsidRPr="0031175C">
        <w:rPr>
          <w:color w:val="000000"/>
          <w:szCs w:val="22"/>
        </w:rPr>
        <w:t xml:space="preserve">.  </w:t>
      </w:r>
      <w:r w:rsidRPr="0031175C">
        <w:rPr>
          <w:b/>
          <w:szCs w:val="22"/>
        </w:rPr>
        <w:t>Содержание учебного курса</w:t>
      </w:r>
    </w:p>
    <w:p w:rsidR="00A42D4E" w:rsidRDefault="00A42D4E" w:rsidP="00A42D4E">
      <w:pPr>
        <w:jc w:val="center"/>
        <w:outlineLvl w:val="0"/>
        <w:rPr>
          <w:b/>
          <w:sz w:val="22"/>
          <w:szCs w:val="22"/>
        </w:rPr>
      </w:pPr>
    </w:p>
    <w:p w:rsidR="00187BCF" w:rsidRDefault="00187BCF" w:rsidP="00A42D4E">
      <w:pPr>
        <w:jc w:val="center"/>
        <w:outlineLvl w:val="0"/>
        <w:rPr>
          <w:b/>
          <w:sz w:val="22"/>
          <w:szCs w:val="22"/>
        </w:rPr>
      </w:pPr>
      <w:r w:rsidRPr="00A42D4E">
        <w:rPr>
          <w:b/>
          <w:sz w:val="22"/>
          <w:szCs w:val="22"/>
        </w:rPr>
        <w:t>1 четверть</w:t>
      </w:r>
    </w:p>
    <w:p w:rsidR="00A42D4E" w:rsidRPr="00A42D4E" w:rsidRDefault="00A42D4E" w:rsidP="00A42D4E">
      <w:pPr>
        <w:jc w:val="center"/>
        <w:outlineLvl w:val="0"/>
        <w:rPr>
          <w:b/>
          <w:sz w:val="22"/>
          <w:szCs w:val="22"/>
        </w:rPr>
      </w:pPr>
    </w:p>
    <w:p w:rsidR="00187BCF" w:rsidRDefault="00187BCF" w:rsidP="00A42D4E">
      <w:pPr>
        <w:jc w:val="center"/>
        <w:rPr>
          <w:b/>
          <w:sz w:val="22"/>
          <w:szCs w:val="22"/>
        </w:rPr>
      </w:pPr>
      <w:r w:rsidRPr="00A42D4E">
        <w:rPr>
          <w:b/>
          <w:sz w:val="22"/>
          <w:szCs w:val="22"/>
        </w:rPr>
        <w:t>Изображение фигуры человека и образ человека. (</w:t>
      </w:r>
      <w:r w:rsidR="0031175C">
        <w:rPr>
          <w:b/>
          <w:sz w:val="22"/>
          <w:szCs w:val="22"/>
        </w:rPr>
        <w:t>8</w:t>
      </w:r>
      <w:r w:rsidRPr="00A42D4E">
        <w:rPr>
          <w:b/>
          <w:sz w:val="22"/>
          <w:szCs w:val="22"/>
        </w:rPr>
        <w:t xml:space="preserve"> часов)</w:t>
      </w:r>
    </w:p>
    <w:p w:rsidR="00A42D4E" w:rsidRPr="00A42D4E" w:rsidRDefault="00A42D4E" w:rsidP="00A42D4E">
      <w:pPr>
        <w:jc w:val="center"/>
        <w:rPr>
          <w:b/>
          <w:sz w:val="22"/>
          <w:szCs w:val="22"/>
        </w:rPr>
      </w:pPr>
    </w:p>
    <w:p w:rsidR="00187BCF" w:rsidRPr="00A42D4E" w:rsidRDefault="00187BCF" w:rsidP="00A42D4E">
      <w:pPr>
        <w:ind w:firstLine="708"/>
        <w:rPr>
          <w:b/>
          <w:sz w:val="22"/>
          <w:szCs w:val="22"/>
        </w:rPr>
      </w:pPr>
      <w:r w:rsidRPr="00A42D4E">
        <w:rPr>
          <w:sz w:val="22"/>
          <w:szCs w:val="22"/>
        </w:rPr>
        <w:t xml:space="preserve">Тема: </w:t>
      </w:r>
      <w:r w:rsidRPr="00A42D4E">
        <w:rPr>
          <w:b/>
          <w:sz w:val="22"/>
          <w:szCs w:val="22"/>
        </w:rPr>
        <w:t>Изображение фигуры человека в истории искусства.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Изображение человека в древних культурах Египта, Ассирии, Индии. Изображение человека в искусстве Древней Греции: красота и совершенство конструкции идеального тела человека.</w:t>
      </w:r>
    </w:p>
    <w:p w:rsidR="00187BCF" w:rsidRPr="00A42D4E" w:rsidRDefault="00187BCF" w:rsidP="00A42D4E">
      <w:pPr>
        <w:ind w:firstLine="708"/>
        <w:rPr>
          <w:b/>
          <w:sz w:val="22"/>
          <w:szCs w:val="22"/>
        </w:rPr>
      </w:pPr>
      <w:r w:rsidRPr="00A42D4E">
        <w:rPr>
          <w:sz w:val="22"/>
          <w:szCs w:val="22"/>
        </w:rPr>
        <w:t xml:space="preserve">Тема: </w:t>
      </w:r>
      <w:r w:rsidRPr="00A42D4E">
        <w:rPr>
          <w:b/>
          <w:sz w:val="22"/>
          <w:szCs w:val="22"/>
        </w:rPr>
        <w:t>Пропорции и строение фигуры человека.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 xml:space="preserve">Конструкция фигуры человека и основные пропорции. Пропорции, постоянные </w:t>
      </w:r>
      <w:r w:rsidRPr="00A42D4E">
        <w:rPr>
          <w:sz w:val="22"/>
          <w:szCs w:val="22"/>
        </w:rPr>
        <w:br/>
        <w:t>для фигуры человека, и их индивидуальная изменчивость. Схемы движения  человека.</w:t>
      </w:r>
    </w:p>
    <w:p w:rsidR="00187BCF" w:rsidRPr="00A42D4E" w:rsidRDefault="00187BCF" w:rsidP="00A42D4E">
      <w:pPr>
        <w:ind w:firstLine="708"/>
        <w:rPr>
          <w:b/>
          <w:sz w:val="22"/>
          <w:szCs w:val="22"/>
        </w:rPr>
      </w:pPr>
      <w:r w:rsidRPr="00A42D4E">
        <w:rPr>
          <w:sz w:val="22"/>
          <w:szCs w:val="22"/>
        </w:rPr>
        <w:t xml:space="preserve">Тема: </w:t>
      </w:r>
      <w:r w:rsidRPr="00A42D4E">
        <w:rPr>
          <w:b/>
          <w:sz w:val="22"/>
          <w:szCs w:val="22"/>
        </w:rPr>
        <w:t>Лепка фигуры человека.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 xml:space="preserve">Изображение фигуры человека в истории скульптуры. Пластика и выразительность фигуры человека. Скульптурное изображение человека в искусстве Древнего Египта, в античном искусстве, в скульптуре Средневековья, эпохи Возрождения (работы Донателло, Микеланджело). Новые представления о выразительности скульптурного изображения человека в искусстве конца </w:t>
      </w:r>
      <w:r w:rsidRPr="00A42D4E">
        <w:rPr>
          <w:sz w:val="22"/>
          <w:szCs w:val="22"/>
          <w:lang w:val="en-US"/>
        </w:rPr>
        <w:t>XIX</w:t>
      </w:r>
      <w:r w:rsidRPr="00A42D4E">
        <w:rPr>
          <w:sz w:val="22"/>
          <w:szCs w:val="22"/>
        </w:rPr>
        <w:t xml:space="preserve"> – начала </w:t>
      </w:r>
      <w:r w:rsidRPr="00A42D4E">
        <w:rPr>
          <w:sz w:val="22"/>
          <w:szCs w:val="22"/>
          <w:lang w:val="en-US"/>
        </w:rPr>
        <w:t>XX</w:t>
      </w:r>
      <w:r w:rsidRPr="00A42D4E">
        <w:rPr>
          <w:sz w:val="22"/>
          <w:szCs w:val="22"/>
        </w:rPr>
        <w:t xml:space="preserve"> века.</w:t>
      </w:r>
    </w:p>
    <w:p w:rsidR="00187BCF" w:rsidRPr="00A42D4E" w:rsidRDefault="00187BCF" w:rsidP="00A42D4E">
      <w:pPr>
        <w:ind w:firstLine="708"/>
        <w:rPr>
          <w:b/>
          <w:sz w:val="22"/>
          <w:szCs w:val="22"/>
        </w:rPr>
      </w:pPr>
      <w:r w:rsidRPr="00A42D4E">
        <w:rPr>
          <w:sz w:val="22"/>
          <w:szCs w:val="22"/>
        </w:rPr>
        <w:t xml:space="preserve">Тема: </w:t>
      </w:r>
      <w:r w:rsidRPr="00A42D4E">
        <w:rPr>
          <w:b/>
          <w:sz w:val="22"/>
          <w:szCs w:val="22"/>
        </w:rPr>
        <w:t>Набросок фигуры человека с натуры (стоит, сидит).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 xml:space="preserve">Набросок как вид рисунка, особенности и виды набросков. Главное и второстепенное </w:t>
      </w:r>
      <w:r w:rsidRPr="00A42D4E">
        <w:rPr>
          <w:sz w:val="22"/>
          <w:szCs w:val="22"/>
        </w:rPr>
        <w:br/>
        <w:t>в изображении. Деталь, выразительность детали. Образная выразительность фигуры; форма и складки одежды на фигуре человека.</w:t>
      </w:r>
    </w:p>
    <w:p w:rsidR="00187BCF" w:rsidRPr="00A42D4E" w:rsidRDefault="00187BCF" w:rsidP="00A42D4E">
      <w:pPr>
        <w:ind w:firstLine="708"/>
        <w:rPr>
          <w:b/>
          <w:sz w:val="22"/>
          <w:szCs w:val="22"/>
        </w:rPr>
      </w:pPr>
      <w:r w:rsidRPr="00A42D4E">
        <w:rPr>
          <w:sz w:val="22"/>
          <w:szCs w:val="22"/>
        </w:rPr>
        <w:t xml:space="preserve">Тема: </w:t>
      </w:r>
      <w:r w:rsidRPr="00A42D4E">
        <w:rPr>
          <w:b/>
          <w:sz w:val="22"/>
          <w:szCs w:val="22"/>
        </w:rPr>
        <w:t>Набросок фигуры человека с натуры (в движении).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Приёмы реалистичного изображения фигуры человека в движении (правильная передача его позы, одежды, пропорций фигуры, анатомического строения) и приёмы мультипликационной графики.</w:t>
      </w:r>
    </w:p>
    <w:p w:rsidR="00187BCF" w:rsidRPr="00A42D4E" w:rsidRDefault="00187BCF" w:rsidP="00A42D4E">
      <w:pPr>
        <w:ind w:firstLine="708"/>
        <w:rPr>
          <w:b/>
          <w:sz w:val="22"/>
          <w:szCs w:val="22"/>
        </w:rPr>
      </w:pPr>
      <w:r w:rsidRPr="00A42D4E">
        <w:rPr>
          <w:sz w:val="22"/>
          <w:szCs w:val="22"/>
        </w:rPr>
        <w:t xml:space="preserve">Тема: </w:t>
      </w:r>
      <w:r w:rsidRPr="00A42D4E">
        <w:rPr>
          <w:b/>
          <w:sz w:val="22"/>
          <w:szCs w:val="22"/>
        </w:rPr>
        <w:t>Понимание красоты человека в европейском и русском искусстве (обобщение темы).</w:t>
      </w:r>
    </w:p>
    <w:p w:rsidR="00187BCF" w:rsidRPr="00A42D4E" w:rsidRDefault="00187BCF" w:rsidP="00A42D4E">
      <w:pPr>
        <w:rPr>
          <w:b/>
          <w:sz w:val="22"/>
          <w:szCs w:val="22"/>
        </w:rPr>
      </w:pPr>
      <w:r w:rsidRPr="00A42D4E">
        <w:rPr>
          <w:sz w:val="22"/>
          <w:szCs w:val="22"/>
        </w:rPr>
        <w:t xml:space="preserve">Проявление внутреннего мира человека в его внешнем облике. Пути поиска красоты человека. Понимание красоты человека в античном искусстве. Духовная красота в искусстве Средних веков, Византийском искусстве, русской иконописи и готическом искусстве Европы. Драматический образ человека в европейском и русском искусстве. Поиск счастья и радости жизни. Сострадание человеку и воспевание его духовной силы.  Интерес к жизни конкретного человека. Потеря высоких идеалов человечности в европейском искусстве конца </w:t>
      </w:r>
      <w:r w:rsidRPr="00A42D4E">
        <w:rPr>
          <w:sz w:val="22"/>
          <w:szCs w:val="22"/>
          <w:lang w:val="en-US"/>
        </w:rPr>
        <w:t>XX</w:t>
      </w:r>
      <w:r w:rsidRPr="00A42D4E">
        <w:rPr>
          <w:sz w:val="22"/>
          <w:szCs w:val="22"/>
        </w:rPr>
        <w:t xml:space="preserve"> века.</w:t>
      </w:r>
    </w:p>
    <w:p w:rsidR="00A42D4E" w:rsidRDefault="00A42D4E" w:rsidP="00A42D4E">
      <w:pPr>
        <w:jc w:val="center"/>
        <w:rPr>
          <w:b/>
          <w:sz w:val="22"/>
          <w:szCs w:val="22"/>
        </w:rPr>
      </w:pPr>
    </w:p>
    <w:p w:rsidR="00187BCF" w:rsidRPr="00A42D4E" w:rsidRDefault="00187BCF" w:rsidP="00A42D4E">
      <w:pPr>
        <w:jc w:val="center"/>
        <w:rPr>
          <w:b/>
          <w:sz w:val="22"/>
          <w:szCs w:val="22"/>
        </w:rPr>
      </w:pPr>
      <w:r w:rsidRPr="00A42D4E">
        <w:rPr>
          <w:b/>
          <w:sz w:val="22"/>
          <w:szCs w:val="22"/>
        </w:rPr>
        <w:t>2 четверть</w:t>
      </w:r>
    </w:p>
    <w:p w:rsidR="00187BCF" w:rsidRDefault="00187BCF" w:rsidP="00A42D4E">
      <w:pPr>
        <w:jc w:val="center"/>
        <w:rPr>
          <w:b/>
          <w:sz w:val="22"/>
          <w:szCs w:val="22"/>
        </w:rPr>
      </w:pPr>
      <w:r w:rsidRPr="00A42D4E">
        <w:rPr>
          <w:b/>
          <w:sz w:val="22"/>
          <w:szCs w:val="22"/>
        </w:rPr>
        <w:t xml:space="preserve">Поэзия повседневности </w:t>
      </w:r>
      <w:proofErr w:type="gramStart"/>
      <w:r w:rsidRPr="00A42D4E">
        <w:rPr>
          <w:b/>
          <w:sz w:val="22"/>
          <w:szCs w:val="22"/>
        </w:rPr>
        <w:t xml:space="preserve">( </w:t>
      </w:r>
      <w:proofErr w:type="gramEnd"/>
      <w:r w:rsidRPr="00A42D4E">
        <w:rPr>
          <w:b/>
          <w:sz w:val="22"/>
          <w:szCs w:val="22"/>
        </w:rPr>
        <w:t>7 часов )</w:t>
      </w:r>
    </w:p>
    <w:p w:rsidR="00A42D4E" w:rsidRPr="00A42D4E" w:rsidRDefault="00A42D4E" w:rsidP="00A42D4E">
      <w:pPr>
        <w:jc w:val="center"/>
        <w:rPr>
          <w:b/>
          <w:sz w:val="22"/>
          <w:szCs w:val="22"/>
        </w:rPr>
      </w:pPr>
    </w:p>
    <w:p w:rsidR="00187BCF" w:rsidRPr="00A42D4E" w:rsidRDefault="00187BCF" w:rsidP="00A42D4E">
      <w:pPr>
        <w:ind w:firstLine="708"/>
        <w:rPr>
          <w:b/>
          <w:sz w:val="22"/>
          <w:szCs w:val="22"/>
        </w:rPr>
      </w:pPr>
      <w:r w:rsidRPr="00A42D4E">
        <w:rPr>
          <w:sz w:val="22"/>
          <w:szCs w:val="22"/>
        </w:rPr>
        <w:t>Тема</w:t>
      </w:r>
      <w:r w:rsidRPr="00A42D4E">
        <w:rPr>
          <w:b/>
          <w:sz w:val="22"/>
          <w:szCs w:val="22"/>
        </w:rPr>
        <w:t>: Поэзия повседневной жизни в искусстве разных народов.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Картина мира и представления о ценностях жизни в изображении повседневности у разных народов.  Изображение труда и повседневных занятий человека в искусстве древних восточных цивилизаций и античности. Бытовые темы и их поэтическое воплощение в изобразительном искусстве Китая и Японии, Индии, в восточной миниатюре.</w:t>
      </w:r>
    </w:p>
    <w:p w:rsidR="00187BCF" w:rsidRPr="00A42D4E" w:rsidRDefault="00187BCF" w:rsidP="00A42D4E">
      <w:pPr>
        <w:ind w:firstLine="708"/>
        <w:rPr>
          <w:b/>
          <w:sz w:val="22"/>
          <w:szCs w:val="22"/>
        </w:rPr>
      </w:pPr>
      <w:r w:rsidRPr="00A42D4E">
        <w:rPr>
          <w:sz w:val="22"/>
          <w:szCs w:val="22"/>
        </w:rPr>
        <w:t xml:space="preserve">Тема: </w:t>
      </w:r>
      <w:r w:rsidRPr="00A42D4E">
        <w:rPr>
          <w:b/>
          <w:sz w:val="22"/>
          <w:szCs w:val="22"/>
        </w:rPr>
        <w:t>Тематическая картина. Бытовой и исторический жанры.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lastRenderedPageBreak/>
        <w:t>Понятие «жанр». Жанры в живописи, графике, скульптуре. Подвижность границ между жанрами. Бытовой, исторический, мифологический жанры и тематическое богатство внутри их. Появление и развитие интереса к индивидуальной жизни человека в европейском искусстве. Радости и  любование жизнью, горести и сострадание человеку в повседневной жизни. Бытовой жанр в искусстве импрессионистов и в искусстве передвижников.</w:t>
      </w:r>
    </w:p>
    <w:p w:rsidR="00187BCF" w:rsidRPr="00A42D4E" w:rsidRDefault="00187BCF" w:rsidP="00A42D4E">
      <w:pPr>
        <w:ind w:firstLine="708"/>
        <w:rPr>
          <w:b/>
          <w:sz w:val="22"/>
          <w:szCs w:val="22"/>
        </w:rPr>
      </w:pPr>
      <w:r w:rsidRPr="00A42D4E">
        <w:rPr>
          <w:sz w:val="22"/>
          <w:szCs w:val="22"/>
        </w:rPr>
        <w:t xml:space="preserve">Тема: </w:t>
      </w:r>
      <w:r w:rsidRPr="00A42D4E">
        <w:rPr>
          <w:b/>
          <w:sz w:val="22"/>
          <w:szCs w:val="22"/>
        </w:rPr>
        <w:t>Сюжет и содержание в картине.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Понятие сюжета, темы и содержания в произведениях изобразительного искусства. Разница между сюжетом и содержанием. Различные уровни понимания произведения. Разное содержание в картинах с похожим сюжетом.</w:t>
      </w:r>
    </w:p>
    <w:p w:rsidR="00187BCF" w:rsidRPr="00A42D4E" w:rsidRDefault="00187BCF" w:rsidP="00A42D4E">
      <w:pPr>
        <w:ind w:firstLine="708"/>
        <w:rPr>
          <w:b/>
          <w:sz w:val="22"/>
          <w:szCs w:val="22"/>
        </w:rPr>
      </w:pPr>
      <w:r w:rsidRPr="00A42D4E">
        <w:rPr>
          <w:sz w:val="22"/>
          <w:szCs w:val="22"/>
        </w:rPr>
        <w:t xml:space="preserve">Тема: </w:t>
      </w:r>
      <w:r w:rsidRPr="00A42D4E">
        <w:rPr>
          <w:b/>
          <w:sz w:val="22"/>
          <w:szCs w:val="22"/>
        </w:rPr>
        <w:t>Жизнь каждого дня – большая тема в искусстве.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Произведения искусства на темы будней и их значение в понимании человеком своего бытия. Поэтическое восприятие жизни. Выражение ценностной картины мира в произведениях бытового жанра. Интерес к окружающим людям – необходимое качество деятельности художника. Умение видеть значимость каждого момента жизни. Развитие способности быть наблюдательным.</w:t>
      </w:r>
    </w:p>
    <w:p w:rsidR="00187BCF" w:rsidRPr="00A42D4E" w:rsidRDefault="00187BCF" w:rsidP="00A42D4E">
      <w:pPr>
        <w:ind w:firstLine="708"/>
        <w:rPr>
          <w:sz w:val="22"/>
          <w:szCs w:val="22"/>
        </w:rPr>
      </w:pPr>
      <w:r w:rsidRPr="00A42D4E">
        <w:rPr>
          <w:sz w:val="22"/>
          <w:szCs w:val="22"/>
        </w:rPr>
        <w:t xml:space="preserve">Тема: </w:t>
      </w:r>
      <w:r w:rsidRPr="00A42D4E">
        <w:rPr>
          <w:b/>
          <w:sz w:val="22"/>
          <w:szCs w:val="22"/>
        </w:rPr>
        <w:t xml:space="preserve">Жизнь в моём городе </w:t>
      </w:r>
      <w:r w:rsidRPr="00A42D4E">
        <w:rPr>
          <w:sz w:val="22"/>
          <w:szCs w:val="22"/>
        </w:rPr>
        <w:t>(селе)</w:t>
      </w:r>
      <w:r w:rsidRPr="00A42D4E">
        <w:rPr>
          <w:b/>
          <w:sz w:val="22"/>
          <w:szCs w:val="22"/>
        </w:rPr>
        <w:t xml:space="preserve"> в прошлых веках </w:t>
      </w:r>
      <w:r w:rsidRPr="00A42D4E">
        <w:rPr>
          <w:sz w:val="22"/>
          <w:szCs w:val="22"/>
        </w:rPr>
        <w:t>(историческая тема в бытовом жанре).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Бытовые сюжеты на темы жизни в прошлом. Интерес к истории и укладу жизни своего народа. Образ прошлого, созданный художниками, и его значение в представлении народа о самом себе.</w:t>
      </w:r>
    </w:p>
    <w:p w:rsidR="00187BCF" w:rsidRPr="00A42D4E" w:rsidRDefault="00187BCF" w:rsidP="00A42D4E">
      <w:pPr>
        <w:ind w:firstLine="708"/>
        <w:rPr>
          <w:sz w:val="22"/>
          <w:szCs w:val="22"/>
        </w:rPr>
      </w:pPr>
      <w:r w:rsidRPr="00A42D4E">
        <w:rPr>
          <w:sz w:val="22"/>
          <w:szCs w:val="22"/>
        </w:rPr>
        <w:t xml:space="preserve">Тема: </w:t>
      </w:r>
      <w:r w:rsidRPr="00A42D4E">
        <w:rPr>
          <w:b/>
          <w:sz w:val="22"/>
          <w:szCs w:val="22"/>
        </w:rPr>
        <w:t xml:space="preserve">Праздник и карнавал в изобразительном искусстве </w:t>
      </w:r>
      <w:r w:rsidRPr="00A42D4E">
        <w:rPr>
          <w:sz w:val="22"/>
          <w:szCs w:val="22"/>
        </w:rPr>
        <w:t>(тема праздника в бытовом жанре).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 xml:space="preserve">Сюжеты праздника в изобразительном искусстве. Праздник как яркое проявление народного духа, национального характера. </w:t>
      </w:r>
      <w:proofErr w:type="gramStart"/>
      <w:r w:rsidRPr="00A42D4E">
        <w:rPr>
          <w:sz w:val="22"/>
          <w:szCs w:val="22"/>
        </w:rPr>
        <w:t>Праздник – это игра, танцы, песни, неожиданные ситуации, карнавал, маскарад, т. е. превращение обычного в необычное.</w:t>
      </w:r>
      <w:proofErr w:type="gramEnd"/>
    </w:p>
    <w:p w:rsidR="00A42D4E" w:rsidRDefault="00A42D4E" w:rsidP="00A42D4E">
      <w:pPr>
        <w:jc w:val="center"/>
        <w:rPr>
          <w:b/>
          <w:sz w:val="22"/>
          <w:szCs w:val="22"/>
        </w:rPr>
      </w:pPr>
    </w:p>
    <w:p w:rsidR="00187BCF" w:rsidRPr="00A42D4E" w:rsidRDefault="00187BCF" w:rsidP="00A42D4E">
      <w:pPr>
        <w:jc w:val="center"/>
        <w:rPr>
          <w:b/>
          <w:sz w:val="22"/>
          <w:szCs w:val="22"/>
        </w:rPr>
      </w:pPr>
      <w:r w:rsidRPr="00A42D4E">
        <w:rPr>
          <w:b/>
          <w:sz w:val="22"/>
          <w:szCs w:val="22"/>
        </w:rPr>
        <w:t>3 четверть</w:t>
      </w:r>
    </w:p>
    <w:p w:rsidR="00187BCF" w:rsidRDefault="00187BCF" w:rsidP="00A42D4E">
      <w:pPr>
        <w:jc w:val="center"/>
        <w:rPr>
          <w:b/>
          <w:sz w:val="22"/>
          <w:szCs w:val="22"/>
        </w:rPr>
      </w:pPr>
      <w:r w:rsidRPr="00A42D4E">
        <w:rPr>
          <w:b/>
          <w:sz w:val="22"/>
          <w:szCs w:val="22"/>
        </w:rPr>
        <w:t xml:space="preserve">Великие темы жизни </w:t>
      </w:r>
      <w:proofErr w:type="gramStart"/>
      <w:r w:rsidRPr="00A42D4E">
        <w:rPr>
          <w:b/>
          <w:sz w:val="22"/>
          <w:szCs w:val="22"/>
        </w:rPr>
        <w:t xml:space="preserve">( </w:t>
      </w:r>
      <w:proofErr w:type="gramEnd"/>
      <w:r w:rsidRPr="00A42D4E">
        <w:rPr>
          <w:b/>
          <w:sz w:val="22"/>
          <w:szCs w:val="22"/>
        </w:rPr>
        <w:t>1</w:t>
      </w:r>
      <w:r w:rsidR="0031175C">
        <w:rPr>
          <w:b/>
          <w:sz w:val="22"/>
          <w:szCs w:val="22"/>
        </w:rPr>
        <w:t>1</w:t>
      </w:r>
      <w:r w:rsidRPr="00A42D4E">
        <w:rPr>
          <w:b/>
          <w:sz w:val="22"/>
          <w:szCs w:val="22"/>
        </w:rPr>
        <w:t xml:space="preserve"> часов)</w:t>
      </w:r>
    </w:p>
    <w:p w:rsidR="00A42D4E" w:rsidRPr="00A42D4E" w:rsidRDefault="00A42D4E" w:rsidP="00A42D4E">
      <w:pPr>
        <w:jc w:val="center"/>
        <w:rPr>
          <w:b/>
          <w:sz w:val="22"/>
          <w:szCs w:val="22"/>
        </w:rPr>
      </w:pPr>
    </w:p>
    <w:p w:rsidR="00187BCF" w:rsidRPr="00A42D4E" w:rsidRDefault="00187BCF" w:rsidP="00A42D4E">
      <w:pPr>
        <w:ind w:firstLine="708"/>
        <w:rPr>
          <w:b/>
          <w:sz w:val="22"/>
          <w:szCs w:val="22"/>
        </w:rPr>
      </w:pPr>
      <w:r w:rsidRPr="00A42D4E">
        <w:rPr>
          <w:sz w:val="22"/>
          <w:szCs w:val="22"/>
        </w:rPr>
        <w:t>Тема:</w:t>
      </w:r>
      <w:r w:rsidRPr="00A42D4E">
        <w:rPr>
          <w:b/>
          <w:sz w:val="22"/>
          <w:szCs w:val="22"/>
        </w:rPr>
        <w:t xml:space="preserve"> Исторические темы и мифологические темы в искусстве разных эпох.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 xml:space="preserve">Живопись монументальная и станковая. Монументальные росписи – фрески. Фрески </w:t>
      </w:r>
      <w:r w:rsidRPr="00A42D4E">
        <w:rPr>
          <w:sz w:val="22"/>
          <w:szCs w:val="22"/>
        </w:rPr>
        <w:br/>
        <w:t xml:space="preserve">в эпоху Возрождения. Мозаика. Обращённость монументального искусства к массе людей; обращённость станкового искусства к индивидуальному восприятию. Темперная и масляная живопись. Исторический и мифологический жанры в искусстве </w:t>
      </w:r>
      <w:r w:rsidRPr="00A42D4E">
        <w:rPr>
          <w:sz w:val="22"/>
          <w:szCs w:val="22"/>
          <w:lang w:val="en-US"/>
        </w:rPr>
        <w:t>XVII</w:t>
      </w:r>
      <w:r w:rsidRPr="00A42D4E">
        <w:rPr>
          <w:sz w:val="22"/>
          <w:szCs w:val="22"/>
        </w:rPr>
        <w:t xml:space="preserve"> века. Героизм русского народа. Былинные богатыри – защитники земли русской.</w:t>
      </w:r>
    </w:p>
    <w:p w:rsidR="00187BCF" w:rsidRPr="00A42D4E" w:rsidRDefault="00187BCF" w:rsidP="00A42D4E">
      <w:pPr>
        <w:ind w:firstLine="708"/>
        <w:rPr>
          <w:b/>
          <w:sz w:val="22"/>
          <w:szCs w:val="22"/>
        </w:rPr>
      </w:pPr>
      <w:r w:rsidRPr="00A42D4E">
        <w:rPr>
          <w:sz w:val="22"/>
          <w:szCs w:val="22"/>
        </w:rPr>
        <w:t xml:space="preserve">Тема: </w:t>
      </w:r>
      <w:r w:rsidRPr="00A42D4E">
        <w:rPr>
          <w:b/>
          <w:sz w:val="22"/>
          <w:szCs w:val="22"/>
        </w:rPr>
        <w:t xml:space="preserve">Тематическая картина в русском искусстве </w:t>
      </w:r>
      <w:r w:rsidRPr="00A42D4E">
        <w:rPr>
          <w:b/>
          <w:sz w:val="22"/>
          <w:szCs w:val="22"/>
          <w:lang w:val="en-US"/>
        </w:rPr>
        <w:t>XIX</w:t>
      </w:r>
      <w:r w:rsidRPr="00A42D4E">
        <w:rPr>
          <w:b/>
          <w:sz w:val="22"/>
          <w:szCs w:val="22"/>
        </w:rPr>
        <w:t xml:space="preserve"> века.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 xml:space="preserve">Значение станковой картины в русском искусстве. Большая тематическая картина и её особая роль в искусстве России. Картина – философское размышление, событие общественной жизни. Отношение к прошлому как понимание современности. Правда жизни </w:t>
      </w:r>
      <w:proofErr w:type="gramStart"/>
      <w:r w:rsidRPr="00A42D4E">
        <w:rPr>
          <w:sz w:val="22"/>
          <w:szCs w:val="22"/>
        </w:rPr>
        <w:t>и</w:t>
      </w:r>
      <w:proofErr w:type="gramEnd"/>
      <w:r w:rsidRPr="00A42D4E">
        <w:rPr>
          <w:sz w:val="22"/>
          <w:szCs w:val="22"/>
        </w:rPr>
        <w:t xml:space="preserve"> правда искусства. Великие русские живописцы </w:t>
      </w:r>
      <w:r w:rsidRPr="00A42D4E">
        <w:rPr>
          <w:sz w:val="22"/>
          <w:szCs w:val="22"/>
          <w:lang w:val="en-US"/>
        </w:rPr>
        <w:t>XIX</w:t>
      </w:r>
      <w:r w:rsidRPr="00A42D4E">
        <w:rPr>
          <w:sz w:val="22"/>
          <w:szCs w:val="22"/>
        </w:rPr>
        <w:t xml:space="preserve"> столетия.</w:t>
      </w:r>
    </w:p>
    <w:p w:rsidR="00187BCF" w:rsidRPr="00A42D4E" w:rsidRDefault="00187BCF" w:rsidP="00A42D4E">
      <w:pPr>
        <w:ind w:firstLine="708"/>
        <w:rPr>
          <w:b/>
          <w:sz w:val="22"/>
          <w:szCs w:val="22"/>
        </w:rPr>
      </w:pPr>
      <w:r w:rsidRPr="00A42D4E">
        <w:rPr>
          <w:sz w:val="22"/>
          <w:szCs w:val="22"/>
        </w:rPr>
        <w:t xml:space="preserve">Тема: </w:t>
      </w:r>
      <w:r w:rsidRPr="00A42D4E">
        <w:rPr>
          <w:b/>
          <w:sz w:val="22"/>
          <w:szCs w:val="22"/>
        </w:rPr>
        <w:t>Процесс работы над тематической картиной.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Понятие темы, сюжета и содержания. Этапы создания картины: эскизы – поиски композиции; рисунки, зарисовки и этюды – сбор натурного материала; подготовительный рисунок и процесс живописного исполнения произведения. Понятие изобразительной метафоры. Реальность жизни и художественный образ. Обобщение и детализация. Выразительность детали. Проблема правдоподобности и условности в изобразительном искусстве.</w:t>
      </w:r>
    </w:p>
    <w:p w:rsidR="00187BCF" w:rsidRPr="00A42D4E" w:rsidRDefault="00187BCF" w:rsidP="00A42D4E">
      <w:pPr>
        <w:ind w:firstLine="708"/>
        <w:rPr>
          <w:b/>
          <w:sz w:val="22"/>
          <w:szCs w:val="22"/>
        </w:rPr>
      </w:pPr>
      <w:r w:rsidRPr="00A42D4E">
        <w:rPr>
          <w:sz w:val="22"/>
          <w:szCs w:val="22"/>
        </w:rPr>
        <w:t xml:space="preserve">Тема: </w:t>
      </w:r>
      <w:r w:rsidRPr="00A42D4E">
        <w:rPr>
          <w:b/>
          <w:sz w:val="22"/>
          <w:szCs w:val="22"/>
        </w:rPr>
        <w:t>Библейские темы в изобразительном искусстве.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 xml:space="preserve">Вечные темы в искусстве. Особый язык изображения в христианском искусстве Средних веков. Особенности византийских мозаик. Древнерусская иконопись и её особое значение. Великие русские иконописцы Андрей Рублёв, Феофан Грек, Дионисий. Библейские темы </w:t>
      </w:r>
      <w:r w:rsidRPr="00A42D4E">
        <w:rPr>
          <w:sz w:val="22"/>
          <w:szCs w:val="22"/>
        </w:rPr>
        <w:br/>
        <w:t>в живописи Западной Европы и в русском искусстве.</w:t>
      </w:r>
    </w:p>
    <w:p w:rsidR="00187BCF" w:rsidRPr="00A42D4E" w:rsidRDefault="00187BCF" w:rsidP="00A42D4E">
      <w:pPr>
        <w:ind w:firstLine="708"/>
        <w:rPr>
          <w:b/>
          <w:sz w:val="22"/>
          <w:szCs w:val="22"/>
        </w:rPr>
      </w:pPr>
      <w:r w:rsidRPr="00A42D4E">
        <w:rPr>
          <w:sz w:val="22"/>
          <w:szCs w:val="22"/>
        </w:rPr>
        <w:t xml:space="preserve">Тема: </w:t>
      </w:r>
      <w:r w:rsidRPr="00A42D4E">
        <w:rPr>
          <w:b/>
          <w:sz w:val="22"/>
          <w:szCs w:val="22"/>
        </w:rPr>
        <w:t>Монументальная скульптура и образ истории народа.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Героическое прошлое нашей Родины. Роль монументальных памятников в формировании исторической памяти народа и в народном самосознании. Героические образы в скульптуре. Памятники великим деятелям культуры. Мемориалы.</w:t>
      </w:r>
    </w:p>
    <w:p w:rsidR="00187BCF" w:rsidRPr="00A42D4E" w:rsidRDefault="00187BCF" w:rsidP="00A42D4E">
      <w:pPr>
        <w:ind w:firstLine="708"/>
        <w:rPr>
          <w:b/>
          <w:sz w:val="22"/>
          <w:szCs w:val="22"/>
        </w:rPr>
      </w:pPr>
      <w:r w:rsidRPr="00A42D4E">
        <w:rPr>
          <w:sz w:val="22"/>
          <w:szCs w:val="22"/>
        </w:rPr>
        <w:t xml:space="preserve">Тема: </w:t>
      </w:r>
      <w:r w:rsidRPr="00A42D4E">
        <w:rPr>
          <w:b/>
          <w:sz w:val="22"/>
          <w:szCs w:val="22"/>
        </w:rPr>
        <w:t>Тема Великой Отечественной войны и её сегодняшнее звучание.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 xml:space="preserve">Трагические темы в искусстве середины </w:t>
      </w:r>
      <w:r w:rsidRPr="00A42D4E">
        <w:rPr>
          <w:sz w:val="22"/>
          <w:szCs w:val="22"/>
          <w:lang w:val="en-US"/>
        </w:rPr>
        <w:t>XX</w:t>
      </w:r>
      <w:r w:rsidRPr="00A42D4E">
        <w:rPr>
          <w:sz w:val="22"/>
          <w:szCs w:val="22"/>
        </w:rPr>
        <w:t xml:space="preserve"> века. Драматизм истории и личностные переживания человека в искусстве российских художников. Работы о войне – предостережение новым поколениям о том, чего не должно быть. Драматический лиризм. Возрастание личностной позиции художника во второй половине </w:t>
      </w:r>
      <w:r w:rsidRPr="00A42D4E">
        <w:rPr>
          <w:sz w:val="22"/>
          <w:szCs w:val="22"/>
          <w:lang w:val="en-US"/>
        </w:rPr>
        <w:t>XX</w:t>
      </w:r>
      <w:r w:rsidRPr="00A42D4E">
        <w:rPr>
          <w:sz w:val="22"/>
          <w:szCs w:val="22"/>
        </w:rPr>
        <w:t xml:space="preserve"> века.</w:t>
      </w:r>
    </w:p>
    <w:p w:rsidR="00187BCF" w:rsidRPr="00A42D4E" w:rsidRDefault="00187BCF" w:rsidP="00A42D4E">
      <w:pPr>
        <w:ind w:firstLine="708"/>
        <w:rPr>
          <w:b/>
          <w:sz w:val="22"/>
          <w:szCs w:val="22"/>
        </w:rPr>
      </w:pPr>
      <w:r w:rsidRPr="00A42D4E">
        <w:rPr>
          <w:sz w:val="22"/>
          <w:szCs w:val="22"/>
        </w:rPr>
        <w:t xml:space="preserve">Тема: </w:t>
      </w:r>
      <w:r w:rsidRPr="00A42D4E">
        <w:rPr>
          <w:b/>
          <w:sz w:val="22"/>
          <w:szCs w:val="22"/>
        </w:rPr>
        <w:t xml:space="preserve">Место и роль картины в искусстве </w:t>
      </w:r>
      <w:r w:rsidRPr="00A42D4E">
        <w:rPr>
          <w:b/>
          <w:sz w:val="22"/>
          <w:szCs w:val="22"/>
          <w:lang w:val="en-US"/>
        </w:rPr>
        <w:t>XX</w:t>
      </w:r>
      <w:r w:rsidRPr="00A42D4E">
        <w:rPr>
          <w:b/>
          <w:sz w:val="22"/>
          <w:szCs w:val="22"/>
        </w:rPr>
        <w:t xml:space="preserve"> века.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 xml:space="preserve">Множественность направлений и языков изображения в искусстве </w:t>
      </w:r>
      <w:r w:rsidRPr="00A42D4E">
        <w:rPr>
          <w:sz w:val="22"/>
          <w:szCs w:val="22"/>
          <w:lang w:val="en-US"/>
        </w:rPr>
        <w:t>XX</w:t>
      </w:r>
      <w:r w:rsidRPr="00A42D4E">
        <w:rPr>
          <w:sz w:val="22"/>
          <w:szCs w:val="22"/>
        </w:rPr>
        <w:t xml:space="preserve"> века. Искусство светлой мечты и печали (М. Шагал, П. Пикассо). Искусство протеста и борьбы. Драматизм </w:t>
      </w:r>
      <w:r w:rsidRPr="00A42D4E">
        <w:rPr>
          <w:sz w:val="22"/>
          <w:szCs w:val="22"/>
        </w:rPr>
        <w:lastRenderedPageBreak/>
        <w:t xml:space="preserve">изобразительного искусства. Монументальная живопись Мексики. Сюрреализм </w:t>
      </w:r>
      <w:proofErr w:type="spellStart"/>
      <w:r w:rsidRPr="00A42D4E">
        <w:rPr>
          <w:sz w:val="22"/>
          <w:szCs w:val="22"/>
        </w:rPr>
        <w:t>Сальватора</w:t>
      </w:r>
      <w:proofErr w:type="spellEnd"/>
      <w:r w:rsidRPr="00A42D4E">
        <w:rPr>
          <w:sz w:val="22"/>
          <w:szCs w:val="22"/>
        </w:rPr>
        <w:t xml:space="preserve"> Дали и другие авангардистские направления в искусстве (абстракционизм, кубизм, дадаизм и др.).</w:t>
      </w:r>
    </w:p>
    <w:p w:rsidR="00187BCF" w:rsidRPr="00A42D4E" w:rsidRDefault="00187BCF" w:rsidP="00A42D4E">
      <w:pPr>
        <w:ind w:firstLine="708"/>
        <w:rPr>
          <w:b/>
          <w:sz w:val="22"/>
          <w:szCs w:val="22"/>
        </w:rPr>
      </w:pPr>
      <w:r w:rsidRPr="00A42D4E">
        <w:rPr>
          <w:sz w:val="22"/>
          <w:szCs w:val="22"/>
        </w:rPr>
        <w:t xml:space="preserve">Тема: </w:t>
      </w:r>
      <w:r w:rsidRPr="00A42D4E">
        <w:rPr>
          <w:b/>
          <w:sz w:val="22"/>
          <w:szCs w:val="22"/>
        </w:rPr>
        <w:t xml:space="preserve">Место и роль картины в искусстве </w:t>
      </w:r>
      <w:r w:rsidRPr="00A42D4E">
        <w:rPr>
          <w:b/>
          <w:sz w:val="22"/>
          <w:szCs w:val="22"/>
          <w:lang w:val="en-US"/>
        </w:rPr>
        <w:t>XX</w:t>
      </w:r>
      <w:r w:rsidRPr="00A42D4E">
        <w:rPr>
          <w:b/>
          <w:sz w:val="22"/>
          <w:szCs w:val="22"/>
        </w:rPr>
        <w:t xml:space="preserve"> века</w:t>
      </w:r>
      <w:r w:rsidRPr="00A42D4E">
        <w:rPr>
          <w:sz w:val="22"/>
          <w:szCs w:val="22"/>
        </w:rPr>
        <w:t xml:space="preserve"> (продолжение). </w:t>
      </w:r>
      <w:r w:rsidRPr="00A42D4E">
        <w:rPr>
          <w:b/>
          <w:sz w:val="22"/>
          <w:szCs w:val="22"/>
        </w:rPr>
        <w:t>Современное искусство.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 xml:space="preserve">Агитационное искусство. Искусство плаката и </w:t>
      </w:r>
      <w:proofErr w:type="spellStart"/>
      <w:r w:rsidRPr="00A42D4E">
        <w:rPr>
          <w:sz w:val="22"/>
          <w:szCs w:val="22"/>
        </w:rPr>
        <w:t>плакатность</w:t>
      </w:r>
      <w:proofErr w:type="spellEnd"/>
      <w:r w:rsidRPr="00A42D4E">
        <w:rPr>
          <w:sz w:val="22"/>
          <w:szCs w:val="22"/>
        </w:rPr>
        <w:t xml:space="preserve"> в изобразительном искусстве. Проблема взаимоотношений поколений, личности и общества, природы и человека. Множественность изобразительных языков в российском искусстве второй половины </w:t>
      </w:r>
      <w:r w:rsidRPr="00A42D4E">
        <w:rPr>
          <w:sz w:val="22"/>
          <w:szCs w:val="22"/>
          <w:lang w:val="en-US"/>
        </w:rPr>
        <w:t>XX</w:t>
      </w:r>
      <w:r w:rsidRPr="00A42D4E">
        <w:rPr>
          <w:sz w:val="22"/>
          <w:szCs w:val="22"/>
        </w:rPr>
        <w:t xml:space="preserve"> века.</w:t>
      </w:r>
    </w:p>
    <w:p w:rsidR="00A42D4E" w:rsidRDefault="00A42D4E" w:rsidP="00A42D4E">
      <w:pPr>
        <w:jc w:val="center"/>
        <w:rPr>
          <w:b/>
          <w:sz w:val="22"/>
          <w:szCs w:val="22"/>
        </w:rPr>
      </w:pPr>
    </w:p>
    <w:p w:rsidR="00187BCF" w:rsidRPr="00A42D4E" w:rsidRDefault="00187BCF" w:rsidP="00A42D4E">
      <w:pPr>
        <w:jc w:val="center"/>
        <w:rPr>
          <w:b/>
          <w:sz w:val="22"/>
          <w:szCs w:val="22"/>
        </w:rPr>
      </w:pPr>
      <w:r w:rsidRPr="00A42D4E">
        <w:rPr>
          <w:b/>
          <w:sz w:val="22"/>
          <w:szCs w:val="22"/>
        </w:rPr>
        <w:t>4 четверть</w:t>
      </w:r>
    </w:p>
    <w:p w:rsidR="00187BCF" w:rsidRDefault="00187BCF" w:rsidP="00A42D4E">
      <w:pPr>
        <w:jc w:val="center"/>
        <w:rPr>
          <w:b/>
          <w:sz w:val="22"/>
          <w:szCs w:val="22"/>
        </w:rPr>
      </w:pPr>
      <w:r w:rsidRPr="00A42D4E">
        <w:rPr>
          <w:b/>
          <w:sz w:val="22"/>
          <w:szCs w:val="22"/>
        </w:rPr>
        <w:t xml:space="preserve">Реальность жизни и художественный образ </w:t>
      </w:r>
      <w:proofErr w:type="gramStart"/>
      <w:r w:rsidRPr="00A42D4E">
        <w:rPr>
          <w:b/>
          <w:sz w:val="22"/>
          <w:szCs w:val="22"/>
        </w:rPr>
        <w:t xml:space="preserve">( </w:t>
      </w:r>
      <w:proofErr w:type="gramEnd"/>
      <w:r w:rsidR="0031175C">
        <w:rPr>
          <w:b/>
          <w:sz w:val="22"/>
          <w:szCs w:val="22"/>
        </w:rPr>
        <w:t>8</w:t>
      </w:r>
      <w:r w:rsidRPr="00A42D4E">
        <w:rPr>
          <w:b/>
          <w:sz w:val="22"/>
          <w:szCs w:val="22"/>
        </w:rPr>
        <w:t xml:space="preserve"> часов)</w:t>
      </w:r>
    </w:p>
    <w:p w:rsidR="00A42D4E" w:rsidRPr="00A42D4E" w:rsidRDefault="00A42D4E" w:rsidP="00A42D4E">
      <w:pPr>
        <w:jc w:val="center"/>
        <w:rPr>
          <w:b/>
          <w:sz w:val="22"/>
          <w:szCs w:val="22"/>
        </w:rPr>
      </w:pPr>
    </w:p>
    <w:p w:rsidR="00187BCF" w:rsidRPr="00A42D4E" w:rsidRDefault="00187BCF" w:rsidP="00A42D4E">
      <w:pPr>
        <w:ind w:firstLine="708"/>
        <w:rPr>
          <w:b/>
          <w:sz w:val="22"/>
          <w:szCs w:val="22"/>
        </w:rPr>
      </w:pPr>
      <w:r w:rsidRPr="00A42D4E">
        <w:rPr>
          <w:sz w:val="22"/>
          <w:szCs w:val="22"/>
        </w:rPr>
        <w:t xml:space="preserve">Тема: </w:t>
      </w:r>
      <w:r w:rsidRPr="00A42D4E">
        <w:rPr>
          <w:b/>
          <w:sz w:val="22"/>
          <w:szCs w:val="22"/>
        </w:rPr>
        <w:t>Искусство иллюстрации. Слово и изображение.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Иллюстрация как форма взаимосвязи слова с изображением. Самостоятельность иллюстрации. Наглядность литературных событий и способность иллюстрации выражать глубинные смыслы  литературного произведения, стиль автора, настроение и атмосферу произведения, а также своеобразие понимания его личностью художника, его отношение к предмету рассказа. Известные иллюстраторы книги.</w:t>
      </w:r>
    </w:p>
    <w:p w:rsidR="00187BCF" w:rsidRPr="00A42D4E" w:rsidRDefault="00187BCF" w:rsidP="00A42D4E">
      <w:pPr>
        <w:ind w:firstLine="708"/>
        <w:rPr>
          <w:b/>
          <w:sz w:val="22"/>
          <w:szCs w:val="22"/>
        </w:rPr>
      </w:pPr>
      <w:r w:rsidRPr="00A42D4E">
        <w:rPr>
          <w:sz w:val="22"/>
          <w:szCs w:val="22"/>
        </w:rPr>
        <w:t xml:space="preserve">Тема: </w:t>
      </w:r>
      <w:r w:rsidRPr="00A42D4E">
        <w:rPr>
          <w:b/>
          <w:sz w:val="22"/>
          <w:szCs w:val="22"/>
        </w:rPr>
        <w:t>Конструктивное и декоративное начало в изобразительном искусстве.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 xml:space="preserve">Конструктивное начало – организующее начало в изобразительном произведении. Композиция как конструирование реальности в пространстве картины. Построение произведения как целого. Зрительная и смысловая организация пространства картины. </w:t>
      </w:r>
      <w:r w:rsidRPr="00A42D4E">
        <w:rPr>
          <w:sz w:val="22"/>
          <w:szCs w:val="22"/>
        </w:rPr>
        <w:br/>
        <w:t xml:space="preserve">Активное конструирование художественной реальности в беспредметном или абстрактном искусстве начала </w:t>
      </w:r>
      <w:r w:rsidRPr="00A42D4E">
        <w:rPr>
          <w:sz w:val="22"/>
          <w:szCs w:val="22"/>
          <w:lang w:val="en-US"/>
        </w:rPr>
        <w:t>XX</w:t>
      </w:r>
      <w:r w:rsidRPr="00A42D4E">
        <w:rPr>
          <w:sz w:val="22"/>
          <w:szCs w:val="22"/>
        </w:rPr>
        <w:t xml:space="preserve"> века. Изобразительность как выражение чувственных ощущений и переживаний явлений жизни. Сопереживание. Художественное познание. Декоративное значение произведений изобразительного искусства. Декоративность </w:t>
      </w:r>
      <w:r w:rsidRPr="00A42D4E">
        <w:rPr>
          <w:sz w:val="22"/>
          <w:szCs w:val="22"/>
        </w:rPr>
        <w:br/>
        <w:t>как свойство и средство выразительности.</w:t>
      </w:r>
    </w:p>
    <w:p w:rsidR="00187BCF" w:rsidRPr="00A42D4E" w:rsidRDefault="00187BCF" w:rsidP="00A42D4E">
      <w:pPr>
        <w:ind w:firstLine="708"/>
        <w:rPr>
          <w:b/>
          <w:sz w:val="22"/>
          <w:szCs w:val="22"/>
        </w:rPr>
      </w:pPr>
      <w:r w:rsidRPr="00A42D4E">
        <w:rPr>
          <w:sz w:val="22"/>
          <w:szCs w:val="22"/>
        </w:rPr>
        <w:t xml:space="preserve">Тема: </w:t>
      </w:r>
      <w:r w:rsidRPr="00A42D4E">
        <w:rPr>
          <w:b/>
          <w:sz w:val="22"/>
          <w:szCs w:val="22"/>
        </w:rPr>
        <w:t>Зрительские умения и их значение для современного человека.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Язык искусства и средства выразительности. Понятие «художественный образ». Разные уровни понимания произведения изобразительного искусства: предметный уровень и уровень сюжета; уровень эмоциональной оценки, сопереживания; уровень ценностных представлений художника о мире в целом, о связи явлений, о том, что прекрасно и что безобразно. Личность художника, его творческая позиция и мир его времени в произведении искусства. Личностный характер создания и восприятия произведений искусства. Творческий характер зрительского восприятия. Культура восприятия как умение построить в себе личностные зрительские переживания. Произведения искусства – звенья культурной цепи.</w:t>
      </w:r>
    </w:p>
    <w:p w:rsidR="00187BCF" w:rsidRPr="00A42D4E" w:rsidRDefault="00187BCF" w:rsidP="00A42D4E">
      <w:pPr>
        <w:ind w:firstLine="708"/>
        <w:rPr>
          <w:b/>
          <w:sz w:val="22"/>
          <w:szCs w:val="22"/>
        </w:rPr>
      </w:pPr>
      <w:r w:rsidRPr="00A42D4E">
        <w:rPr>
          <w:sz w:val="22"/>
          <w:szCs w:val="22"/>
        </w:rPr>
        <w:t xml:space="preserve">Тема: </w:t>
      </w:r>
      <w:r w:rsidRPr="00A42D4E">
        <w:rPr>
          <w:b/>
          <w:sz w:val="22"/>
          <w:szCs w:val="22"/>
        </w:rPr>
        <w:t>История искусства и история человечества. Стиль и направление в изобразительном искусстве.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 xml:space="preserve">Историко-художественный процесс в искусстве. Стиль как художественное выражение восприятия мира, свойственное людям данной культурной эпохи; строй искусства определённой эпохи, страны. Меняющиеся образы различных эпох и изменчивость языка искусства. Примеры различных больших стилей: готический стиль средневековой Европы, стиль мусульманского Востока, эпохи Возрождения, русский стиль </w:t>
      </w:r>
      <w:r w:rsidRPr="00A42D4E">
        <w:rPr>
          <w:sz w:val="22"/>
          <w:szCs w:val="22"/>
          <w:lang w:val="en-US"/>
        </w:rPr>
        <w:t>XVII</w:t>
      </w:r>
      <w:r w:rsidRPr="00A42D4E">
        <w:rPr>
          <w:sz w:val="22"/>
          <w:szCs w:val="22"/>
        </w:rPr>
        <w:t xml:space="preserve"> века, барокко и классицизм, модерн.</w:t>
      </w:r>
    </w:p>
    <w:p w:rsidR="00187BCF" w:rsidRPr="00A42D4E" w:rsidRDefault="00187BCF" w:rsidP="00A42D4E">
      <w:pPr>
        <w:ind w:firstLine="708"/>
        <w:rPr>
          <w:b/>
          <w:sz w:val="22"/>
          <w:szCs w:val="22"/>
        </w:rPr>
      </w:pPr>
      <w:r w:rsidRPr="00A42D4E">
        <w:rPr>
          <w:sz w:val="22"/>
          <w:szCs w:val="22"/>
        </w:rPr>
        <w:t xml:space="preserve">Тема: </w:t>
      </w:r>
      <w:r w:rsidRPr="00A42D4E">
        <w:rPr>
          <w:b/>
          <w:sz w:val="22"/>
          <w:szCs w:val="22"/>
        </w:rPr>
        <w:t>Личность художника и мир его времени в произведениях искусства.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 xml:space="preserve">Соотношение </w:t>
      </w:r>
      <w:proofErr w:type="gramStart"/>
      <w:r w:rsidRPr="00A42D4E">
        <w:rPr>
          <w:sz w:val="22"/>
          <w:szCs w:val="22"/>
        </w:rPr>
        <w:t>всеобщего</w:t>
      </w:r>
      <w:proofErr w:type="gramEnd"/>
      <w:r w:rsidRPr="00A42D4E">
        <w:rPr>
          <w:sz w:val="22"/>
          <w:szCs w:val="22"/>
        </w:rPr>
        <w:t xml:space="preserve"> и личного в искусстве. Стиль автора и возрастание творческой свободы и оригинальной инициативы художника. Направление в искусстве и творческая индивидуальность художника. Великие художники в истории искусства и их произведения. Целостный образ творчества выбранных учителем 2 – 3 великих художников.</w:t>
      </w:r>
    </w:p>
    <w:p w:rsidR="00187BCF" w:rsidRPr="00A42D4E" w:rsidRDefault="00187BCF" w:rsidP="00A42D4E">
      <w:pPr>
        <w:ind w:firstLine="708"/>
        <w:rPr>
          <w:sz w:val="22"/>
          <w:szCs w:val="22"/>
        </w:rPr>
      </w:pPr>
      <w:r w:rsidRPr="00A42D4E">
        <w:rPr>
          <w:sz w:val="22"/>
          <w:szCs w:val="22"/>
        </w:rPr>
        <w:t xml:space="preserve">Тема: </w:t>
      </w:r>
      <w:r w:rsidRPr="00A42D4E">
        <w:rPr>
          <w:b/>
          <w:sz w:val="22"/>
          <w:szCs w:val="22"/>
        </w:rPr>
        <w:t>Крупнейшие музеи изобразительного искусства и их роль в культуре</w:t>
      </w:r>
      <w:r w:rsidRPr="00A42D4E">
        <w:rPr>
          <w:sz w:val="22"/>
          <w:szCs w:val="22"/>
        </w:rPr>
        <w:t>.</w:t>
      </w:r>
    </w:p>
    <w:p w:rsidR="00187BCF" w:rsidRPr="00A42D4E" w:rsidRDefault="00187BCF" w:rsidP="00A42D4E">
      <w:pPr>
        <w:rPr>
          <w:sz w:val="22"/>
          <w:szCs w:val="22"/>
        </w:rPr>
      </w:pPr>
      <w:r w:rsidRPr="00A42D4E">
        <w:rPr>
          <w:sz w:val="22"/>
          <w:szCs w:val="22"/>
        </w:rPr>
        <w:t>Каждый музей имеет свою историю становления. Принципы, по которым сложились национальные музейные коллекции, в значительной степени повлияли на представление народа о ценностях в искусстве и на дальнейшее развитие искусства (например: роль Третьяковской галереи в становлении особого лица русской живописи). Высочайшая ценность музейных собраний и естественной потребности людей в общении с искусством.  Музеи как кладовые культуры, хранилища духовного опыта человечества. Музеи мира.</w:t>
      </w:r>
    </w:p>
    <w:p w:rsidR="00A42D4E" w:rsidRDefault="00A42D4E" w:rsidP="00187BCF">
      <w:pPr>
        <w:jc w:val="center"/>
        <w:rPr>
          <w:b/>
          <w:sz w:val="22"/>
          <w:szCs w:val="22"/>
        </w:rPr>
      </w:pPr>
    </w:p>
    <w:p w:rsidR="00A42D4E" w:rsidRDefault="00A42D4E" w:rsidP="00187BCF">
      <w:pPr>
        <w:jc w:val="center"/>
        <w:rPr>
          <w:b/>
          <w:sz w:val="22"/>
          <w:szCs w:val="22"/>
        </w:rPr>
      </w:pPr>
    </w:p>
    <w:p w:rsidR="00A42D4E" w:rsidRDefault="00A42D4E" w:rsidP="00187BCF">
      <w:pPr>
        <w:jc w:val="center"/>
        <w:rPr>
          <w:b/>
          <w:sz w:val="22"/>
          <w:szCs w:val="22"/>
        </w:rPr>
      </w:pPr>
    </w:p>
    <w:p w:rsidR="00A42D4E" w:rsidRDefault="00A42D4E" w:rsidP="00187BCF">
      <w:pPr>
        <w:jc w:val="center"/>
        <w:rPr>
          <w:b/>
          <w:sz w:val="22"/>
          <w:szCs w:val="22"/>
        </w:rPr>
      </w:pPr>
    </w:p>
    <w:p w:rsidR="00A42D4E" w:rsidRDefault="00A42D4E" w:rsidP="00187BCF">
      <w:pPr>
        <w:jc w:val="center"/>
        <w:rPr>
          <w:b/>
          <w:sz w:val="22"/>
          <w:szCs w:val="22"/>
        </w:rPr>
      </w:pPr>
    </w:p>
    <w:p w:rsidR="00A42D4E" w:rsidRDefault="00A42D4E" w:rsidP="00187BCF">
      <w:pPr>
        <w:jc w:val="center"/>
        <w:rPr>
          <w:b/>
          <w:sz w:val="22"/>
          <w:szCs w:val="22"/>
        </w:rPr>
      </w:pPr>
    </w:p>
    <w:p w:rsidR="00A42D4E" w:rsidRDefault="00A42D4E" w:rsidP="00187BCF">
      <w:pPr>
        <w:jc w:val="center"/>
        <w:rPr>
          <w:b/>
          <w:sz w:val="22"/>
          <w:szCs w:val="22"/>
        </w:rPr>
      </w:pPr>
    </w:p>
    <w:p w:rsidR="00A42D4E" w:rsidRDefault="00A42D4E" w:rsidP="00187BCF">
      <w:pPr>
        <w:jc w:val="center"/>
        <w:rPr>
          <w:b/>
          <w:sz w:val="22"/>
          <w:szCs w:val="22"/>
        </w:rPr>
      </w:pPr>
    </w:p>
    <w:p w:rsidR="00A42D4E" w:rsidRDefault="00A42D4E" w:rsidP="00187BCF">
      <w:pPr>
        <w:jc w:val="center"/>
        <w:rPr>
          <w:b/>
          <w:sz w:val="22"/>
          <w:szCs w:val="22"/>
        </w:rPr>
      </w:pPr>
    </w:p>
    <w:p w:rsidR="00187BCF" w:rsidRPr="00A42D4E" w:rsidRDefault="00187BCF" w:rsidP="00187BCF">
      <w:pPr>
        <w:jc w:val="center"/>
        <w:rPr>
          <w:sz w:val="22"/>
          <w:szCs w:val="22"/>
        </w:rPr>
      </w:pPr>
      <w:r w:rsidRPr="00A42D4E">
        <w:rPr>
          <w:b/>
          <w:sz w:val="22"/>
          <w:szCs w:val="22"/>
        </w:rPr>
        <w:t>Тематическое планирование   7 класс</w:t>
      </w:r>
    </w:p>
    <w:tbl>
      <w:tblPr>
        <w:tblStyle w:val="a6"/>
        <w:tblW w:w="10064" w:type="dxa"/>
        <w:tblInd w:w="108" w:type="dxa"/>
        <w:tblLayout w:type="fixed"/>
        <w:tblLook w:val="04A0"/>
      </w:tblPr>
      <w:tblGrid>
        <w:gridCol w:w="563"/>
        <w:gridCol w:w="8792"/>
        <w:gridCol w:w="709"/>
      </w:tblGrid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№</w:t>
            </w:r>
          </w:p>
        </w:tc>
        <w:tc>
          <w:tcPr>
            <w:tcW w:w="8792" w:type="dxa"/>
          </w:tcPr>
          <w:p w:rsidR="0031175C" w:rsidRDefault="0031175C" w:rsidP="00F44626">
            <w:pPr>
              <w:jc w:val="center"/>
              <w:rPr>
                <w:rFonts w:eastAsia="Calibri"/>
              </w:rPr>
            </w:pPr>
          </w:p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Тема урока</w:t>
            </w:r>
          </w:p>
        </w:tc>
        <w:tc>
          <w:tcPr>
            <w:tcW w:w="709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Кол-во час.</w:t>
            </w:r>
          </w:p>
        </w:tc>
      </w:tr>
      <w:tr w:rsidR="00187BCF" w:rsidRPr="00A42D4E" w:rsidTr="00A42D4E">
        <w:trPr>
          <w:trHeight w:val="428"/>
        </w:trPr>
        <w:tc>
          <w:tcPr>
            <w:tcW w:w="563" w:type="dxa"/>
          </w:tcPr>
          <w:p w:rsidR="00187BCF" w:rsidRPr="00A42D4E" w:rsidRDefault="00187BCF" w:rsidP="00F44626"/>
        </w:tc>
        <w:tc>
          <w:tcPr>
            <w:tcW w:w="8792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  <w:b/>
              </w:rPr>
            </w:pPr>
            <w:r w:rsidRPr="00A42D4E">
              <w:rPr>
                <w:rFonts w:eastAsia="Calibri"/>
                <w:b/>
              </w:rPr>
              <w:t>Изображение фигуры человека и образ человека</w:t>
            </w:r>
          </w:p>
          <w:p w:rsidR="00187BCF" w:rsidRPr="00A42D4E" w:rsidRDefault="00187BCF" w:rsidP="00F44626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7</w:t>
            </w: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1</w:t>
            </w:r>
          </w:p>
        </w:tc>
        <w:tc>
          <w:tcPr>
            <w:tcW w:w="8792" w:type="dxa"/>
            <w:vMerge w:val="restart"/>
          </w:tcPr>
          <w:p w:rsidR="00187BCF" w:rsidRPr="00A42D4E" w:rsidRDefault="00187BCF" w:rsidP="00F44626">
            <w:pPr>
              <w:rPr>
                <w:rFonts w:eastAsia="Calibri"/>
              </w:rPr>
            </w:pPr>
            <w:r w:rsidRPr="00A42D4E">
              <w:rPr>
                <w:rFonts w:eastAsia="Calibri"/>
              </w:rPr>
              <w:t>Изображение фигуры человека в истории искусств</w:t>
            </w:r>
          </w:p>
          <w:p w:rsidR="00187BCF" w:rsidRPr="00A42D4E" w:rsidRDefault="00187BCF" w:rsidP="00F44626"/>
        </w:tc>
        <w:tc>
          <w:tcPr>
            <w:tcW w:w="709" w:type="dxa"/>
            <w:vMerge w:val="restart"/>
          </w:tcPr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2</w:t>
            </w: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2</w:t>
            </w:r>
          </w:p>
        </w:tc>
        <w:tc>
          <w:tcPr>
            <w:tcW w:w="8792" w:type="dxa"/>
            <w:vMerge/>
          </w:tcPr>
          <w:p w:rsidR="00187BCF" w:rsidRPr="00A42D4E" w:rsidRDefault="00187BCF" w:rsidP="00F44626"/>
        </w:tc>
        <w:tc>
          <w:tcPr>
            <w:tcW w:w="709" w:type="dxa"/>
            <w:vMerge/>
          </w:tcPr>
          <w:p w:rsidR="00187BCF" w:rsidRPr="00A42D4E" w:rsidRDefault="00187BCF" w:rsidP="00F44626">
            <w:pPr>
              <w:jc w:val="center"/>
            </w:pP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3</w:t>
            </w:r>
          </w:p>
        </w:tc>
        <w:tc>
          <w:tcPr>
            <w:tcW w:w="8792" w:type="dxa"/>
            <w:vMerge w:val="restart"/>
          </w:tcPr>
          <w:p w:rsidR="00187BCF" w:rsidRPr="00A42D4E" w:rsidRDefault="00187BCF" w:rsidP="00F44626">
            <w:pPr>
              <w:rPr>
                <w:rFonts w:eastAsia="Calibri"/>
              </w:rPr>
            </w:pPr>
            <w:r w:rsidRPr="00A42D4E">
              <w:rPr>
                <w:rFonts w:eastAsia="Calibri"/>
              </w:rPr>
              <w:t xml:space="preserve">Пропорции и строение фигуры человека </w:t>
            </w:r>
          </w:p>
          <w:p w:rsidR="00187BCF" w:rsidRPr="00A42D4E" w:rsidRDefault="00187BCF" w:rsidP="00F44626">
            <w:r w:rsidRPr="00A42D4E">
              <w:rPr>
                <w:rFonts w:eastAsia="Calibri"/>
              </w:rPr>
              <w:t>Схемы движения человека.</w:t>
            </w:r>
          </w:p>
        </w:tc>
        <w:tc>
          <w:tcPr>
            <w:tcW w:w="709" w:type="dxa"/>
            <w:vMerge w:val="restart"/>
          </w:tcPr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2</w:t>
            </w: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4</w:t>
            </w:r>
          </w:p>
        </w:tc>
        <w:tc>
          <w:tcPr>
            <w:tcW w:w="8792" w:type="dxa"/>
            <w:vMerge/>
          </w:tcPr>
          <w:p w:rsidR="00187BCF" w:rsidRPr="00A42D4E" w:rsidRDefault="00187BCF" w:rsidP="00F44626"/>
        </w:tc>
        <w:tc>
          <w:tcPr>
            <w:tcW w:w="709" w:type="dxa"/>
            <w:vMerge/>
          </w:tcPr>
          <w:p w:rsidR="00187BCF" w:rsidRPr="00A42D4E" w:rsidRDefault="00187BCF" w:rsidP="00F44626">
            <w:pPr>
              <w:jc w:val="center"/>
            </w:pP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5</w:t>
            </w:r>
          </w:p>
        </w:tc>
        <w:tc>
          <w:tcPr>
            <w:tcW w:w="8792" w:type="dxa"/>
          </w:tcPr>
          <w:p w:rsidR="00187BCF" w:rsidRPr="00A42D4E" w:rsidRDefault="00187BCF" w:rsidP="00F44626">
            <w:r w:rsidRPr="00A42D4E">
              <w:rPr>
                <w:rFonts w:eastAsia="Calibri"/>
              </w:rPr>
              <w:t>Лепка фигуры человека</w:t>
            </w:r>
          </w:p>
        </w:tc>
        <w:tc>
          <w:tcPr>
            <w:tcW w:w="709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1</w:t>
            </w: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6</w:t>
            </w:r>
          </w:p>
        </w:tc>
        <w:tc>
          <w:tcPr>
            <w:tcW w:w="8792" w:type="dxa"/>
            <w:vMerge w:val="restart"/>
          </w:tcPr>
          <w:p w:rsidR="00187BCF" w:rsidRPr="00A42D4E" w:rsidRDefault="00187BCF" w:rsidP="00F44626">
            <w:r w:rsidRPr="00A42D4E">
              <w:rPr>
                <w:rFonts w:eastAsia="Calibri"/>
              </w:rPr>
              <w:t>Набросок фигуры человека с натуры</w:t>
            </w:r>
          </w:p>
        </w:tc>
        <w:tc>
          <w:tcPr>
            <w:tcW w:w="709" w:type="dxa"/>
            <w:vMerge w:val="restart"/>
          </w:tcPr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2</w:t>
            </w: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7</w:t>
            </w:r>
          </w:p>
        </w:tc>
        <w:tc>
          <w:tcPr>
            <w:tcW w:w="8792" w:type="dxa"/>
            <w:vMerge/>
          </w:tcPr>
          <w:p w:rsidR="00187BCF" w:rsidRPr="00A42D4E" w:rsidRDefault="00187BCF" w:rsidP="00F44626"/>
        </w:tc>
        <w:tc>
          <w:tcPr>
            <w:tcW w:w="709" w:type="dxa"/>
            <w:vMerge/>
          </w:tcPr>
          <w:p w:rsidR="00187BCF" w:rsidRPr="00A42D4E" w:rsidRDefault="00187BCF" w:rsidP="00F44626">
            <w:pPr>
              <w:jc w:val="center"/>
            </w:pPr>
          </w:p>
        </w:tc>
      </w:tr>
      <w:tr w:rsidR="00187BCF" w:rsidRPr="00A42D4E" w:rsidTr="00A42D4E">
        <w:trPr>
          <w:trHeight w:val="341"/>
        </w:trPr>
        <w:tc>
          <w:tcPr>
            <w:tcW w:w="563" w:type="dxa"/>
          </w:tcPr>
          <w:p w:rsidR="00187BCF" w:rsidRPr="00A42D4E" w:rsidRDefault="00187BCF" w:rsidP="00F44626"/>
        </w:tc>
        <w:tc>
          <w:tcPr>
            <w:tcW w:w="8792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  <w:b/>
              </w:rPr>
            </w:pPr>
            <w:r w:rsidRPr="00A42D4E">
              <w:rPr>
                <w:rFonts w:eastAsia="Calibri"/>
                <w:b/>
              </w:rPr>
              <w:t>Поэзия повседневности</w:t>
            </w:r>
          </w:p>
          <w:p w:rsidR="00187BCF" w:rsidRPr="00A42D4E" w:rsidRDefault="00187BCF" w:rsidP="00F44626">
            <w:pPr>
              <w:rPr>
                <w:rFonts w:eastAsia="Calibri"/>
              </w:rPr>
            </w:pPr>
          </w:p>
        </w:tc>
        <w:tc>
          <w:tcPr>
            <w:tcW w:w="709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  <w:b/>
              </w:rPr>
            </w:pPr>
            <w:r w:rsidRPr="00A42D4E">
              <w:rPr>
                <w:rFonts w:eastAsia="Calibri"/>
                <w:b/>
              </w:rPr>
              <w:t>8</w:t>
            </w: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8</w:t>
            </w:r>
          </w:p>
        </w:tc>
        <w:tc>
          <w:tcPr>
            <w:tcW w:w="8792" w:type="dxa"/>
          </w:tcPr>
          <w:p w:rsidR="00187BCF" w:rsidRPr="00A42D4E" w:rsidRDefault="00187BCF" w:rsidP="00F44626">
            <w:pPr>
              <w:rPr>
                <w:rFonts w:eastAsia="Calibri"/>
              </w:rPr>
            </w:pPr>
            <w:r w:rsidRPr="00A42D4E">
              <w:rPr>
                <w:rFonts w:eastAsia="Calibri"/>
              </w:rPr>
              <w:t>Понимание красоты человека в европейском и русском искусстве</w:t>
            </w:r>
          </w:p>
          <w:p w:rsidR="00187BCF" w:rsidRPr="00A42D4E" w:rsidRDefault="00187BCF" w:rsidP="00F44626">
            <w:r w:rsidRPr="00A42D4E">
              <w:rPr>
                <w:rFonts w:eastAsia="Calibri"/>
              </w:rPr>
              <w:t xml:space="preserve"> Поэзия повседневности жизни в искусстве разных народов</w:t>
            </w:r>
          </w:p>
        </w:tc>
        <w:tc>
          <w:tcPr>
            <w:tcW w:w="709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1</w:t>
            </w: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9</w:t>
            </w:r>
          </w:p>
        </w:tc>
        <w:tc>
          <w:tcPr>
            <w:tcW w:w="8792" w:type="dxa"/>
          </w:tcPr>
          <w:p w:rsidR="00187BCF" w:rsidRPr="00A42D4E" w:rsidRDefault="00187BCF" w:rsidP="00F44626">
            <w:r w:rsidRPr="00A42D4E">
              <w:rPr>
                <w:rFonts w:eastAsia="Calibri"/>
              </w:rPr>
              <w:t>Тематическая картина. Бытовой и исторический жанры</w:t>
            </w:r>
          </w:p>
        </w:tc>
        <w:tc>
          <w:tcPr>
            <w:tcW w:w="709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1</w:t>
            </w: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10</w:t>
            </w:r>
          </w:p>
        </w:tc>
        <w:tc>
          <w:tcPr>
            <w:tcW w:w="8792" w:type="dxa"/>
          </w:tcPr>
          <w:p w:rsidR="00187BCF" w:rsidRPr="00A42D4E" w:rsidRDefault="00187BCF" w:rsidP="00F44626">
            <w:r w:rsidRPr="00A42D4E">
              <w:rPr>
                <w:rFonts w:eastAsia="Calibri"/>
              </w:rPr>
              <w:t>Сюжет и содержание в картине</w:t>
            </w:r>
          </w:p>
        </w:tc>
        <w:tc>
          <w:tcPr>
            <w:tcW w:w="709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1</w:t>
            </w: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11 12</w:t>
            </w:r>
          </w:p>
        </w:tc>
        <w:tc>
          <w:tcPr>
            <w:tcW w:w="8792" w:type="dxa"/>
          </w:tcPr>
          <w:p w:rsidR="00187BCF" w:rsidRPr="00A42D4E" w:rsidRDefault="00187BCF" w:rsidP="00F44626">
            <w:r w:rsidRPr="00A42D4E">
              <w:rPr>
                <w:rFonts w:eastAsia="Calibri"/>
              </w:rPr>
              <w:t>Жизнь каждого дня – большая тема искусства</w:t>
            </w:r>
          </w:p>
        </w:tc>
        <w:tc>
          <w:tcPr>
            <w:tcW w:w="709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2</w:t>
            </w: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13</w:t>
            </w:r>
          </w:p>
        </w:tc>
        <w:tc>
          <w:tcPr>
            <w:tcW w:w="8792" w:type="dxa"/>
          </w:tcPr>
          <w:p w:rsidR="00187BCF" w:rsidRPr="00A42D4E" w:rsidRDefault="00187BCF" w:rsidP="00F44626">
            <w:r w:rsidRPr="00A42D4E">
              <w:rPr>
                <w:rFonts w:eastAsia="Calibri"/>
              </w:rPr>
              <w:t xml:space="preserve">Жизнь в моем селе в прошлых веках (историческая тема в бытовом жанре)  </w:t>
            </w:r>
            <w:r w:rsidRPr="00A42D4E">
              <w:rPr>
                <w:rFonts w:eastAsia="Calibri"/>
                <w:b/>
              </w:rPr>
              <w:t>(НРК)</w:t>
            </w:r>
          </w:p>
        </w:tc>
        <w:tc>
          <w:tcPr>
            <w:tcW w:w="709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1</w:t>
            </w: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14-15</w:t>
            </w:r>
          </w:p>
        </w:tc>
        <w:tc>
          <w:tcPr>
            <w:tcW w:w="8792" w:type="dxa"/>
          </w:tcPr>
          <w:p w:rsidR="00187BCF" w:rsidRPr="00A42D4E" w:rsidRDefault="00187BCF" w:rsidP="00F44626">
            <w:r w:rsidRPr="00A42D4E">
              <w:rPr>
                <w:rFonts w:eastAsia="Calibri"/>
              </w:rPr>
              <w:t>Праздник и карнавал  в изобразительном искусстве (тема праздника в бытовом жанре)</w:t>
            </w:r>
          </w:p>
        </w:tc>
        <w:tc>
          <w:tcPr>
            <w:tcW w:w="709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2</w:t>
            </w:r>
          </w:p>
        </w:tc>
      </w:tr>
      <w:tr w:rsidR="00187BCF" w:rsidRPr="00A42D4E" w:rsidTr="00A42D4E">
        <w:trPr>
          <w:trHeight w:val="471"/>
        </w:trPr>
        <w:tc>
          <w:tcPr>
            <w:tcW w:w="563" w:type="dxa"/>
          </w:tcPr>
          <w:p w:rsidR="00187BCF" w:rsidRPr="00A42D4E" w:rsidRDefault="00187BCF" w:rsidP="00F44626"/>
        </w:tc>
        <w:tc>
          <w:tcPr>
            <w:tcW w:w="8792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  <w:b/>
              </w:rPr>
            </w:pPr>
            <w:r w:rsidRPr="00A42D4E">
              <w:rPr>
                <w:rFonts w:eastAsia="Calibri"/>
                <w:b/>
              </w:rPr>
              <w:t>Великие темы жизни</w:t>
            </w:r>
          </w:p>
          <w:p w:rsidR="00187BCF" w:rsidRPr="00A42D4E" w:rsidRDefault="00187BCF" w:rsidP="00F44626"/>
        </w:tc>
        <w:tc>
          <w:tcPr>
            <w:tcW w:w="709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  <w:b/>
              </w:rPr>
            </w:pPr>
            <w:r w:rsidRPr="00A42D4E">
              <w:rPr>
                <w:rFonts w:eastAsia="Calibri"/>
                <w:b/>
              </w:rPr>
              <w:t>12</w:t>
            </w: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16</w:t>
            </w:r>
          </w:p>
        </w:tc>
        <w:tc>
          <w:tcPr>
            <w:tcW w:w="8792" w:type="dxa"/>
          </w:tcPr>
          <w:p w:rsidR="00187BCF" w:rsidRPr="00A42D4E" w:rsidRDefault="00187BCF" w:rsidP="00F44626">
            <w:r w:rsidRPr="00A42D4E">
              <w:rPr>
                <w:rFonts w:eastAsia="Calibri"/>
              </w:rPr>
              <w:t>Исторические и мифологические темы в искусстве разных эпох</w:t>
            </w:r>
          </w:p>
        </w:tc>
        <w:tc>
          <w:tcPr>
            <w:tcW w:w="709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1</w:t>
            </w: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17</w:t>
            </w:r>
          </w:p>
        </w:tc>
        <w:tc>
          <w:tcPr>
            <w:tcW w:w="8792" w:type="dxa"/>
          </w:tcPr>
          <w:p w:rsidR="00187BCF" w:rsidRPr="00A42D4E" w:rsidRDefault="00187BCF" w:rsidP="00F44626">
            <w:r w:rsidRPr="00A42D4E">
              <w:rPr>
                <w:rFonts w:eastAsia="Calibri"/>
              </w:rPr>
              <w:t xml:space="preserve">Тематическая картина в русском искусстве </w:t>
            </w:r>
            <w:r w:rsidRPr="00A42D4E">
              <w:rPr>
                <w:rFonts w:eastAsia="Calibri"/>
                <w:lang w:val="en-US"/>
              </w:rPr>
              <w:t>XIX</w:t>
            </w:r>
            <w:r w:rsidRPr="00A42D4E">
              <w:rPr>
                <w:rFonts w:eastAsia="Calibri"/>
              </w:rPr>
              <w:t xml:space="preserve"> века</w:t>
            </w:r>
          </w:p>
        </w:tc>
        <w:tc>
          <w:tcPr>
            <w:tcW w:w="709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1</w:t>
            </w: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18-20</w:t>
            </w:r>
          </w:p>
        </w:tc>
        <w:tc>
          <w:tcPr>
            <w:tcW w:w="8792" w:type="dxa"/>
          </w:tcPr>
          <w:p w:rsidR="00187BCF" w:rsidRPr="00A42D4E" w:rsidRDefault="00187BCF" w:rsidP="00F44626">
            <w:pPr>
              <w:rPr>
                <w:rFonts w:eastAsia="Calibri"/>
              </w:rPr>
            </w:pPr>
            <w:r w:rsidRPr="00A42D4E">
              <w:rPr>
                <w:rFonts w:eastAsia="Calibri"/>
              </w:rPr>
              <w:t xml:space="preserve">Процесс работы над тематической картиной </w:t>
            </w:r>
          </w:p>
          <w:p w:rsidR="00187BCF" w:rsidRPr="00A42D4E" w:rsidRDefault="00187BCF" w:rsidP="00F44626">
            <w:pPr>
              <w:rPr>
                <w:rFonts w:eastAsia="Calibri"/>
              </w:rPr>
            </w:pPr>
            <w:r w:rsidRPr="00A42D4E">
              <w:rPr>
                <w:rFonts w:eastAsia="Calibri"/>
              </w:rPr>
              <w:t>Беседа « Понятие темы, сюжета и содержания. Реальность жизни и художественный образ»</w:t>
            </w:r>
          </w:p>
          <w:p w:rsidR="00187BCF" w:rsidRPr="00A42D4E" w:rsidRDefault="00187BCF" w:rsidP="00F44626">
            <w:pPr>
              <w:rPr>
                <w:rFonts w:eastAsia="Calibri"/>
              </w:rPr>
            </w:pPr>
            <w:r w:rsidRPr="00A42D4E">
              <w:rPr>
                <w:rFonts w:eastAsia="Calibri"/>
              </w:rPr>
              <w:t xml:space="preserve">Эскизы на темы из истории нашей Родины. </w:t>
            </w:r>
          </w:p>
          <w:p w:rsidR="00187BCF" w:rsidRPr="00A42D4E" w:rsidRDefault="00187BCF" w:rsidP="00F44626">
            <w:r w:rsidRPr="00A42D4E">
              <w:rPr>
                <w:rFonts w:eastAsia="Calibri"/>
              </w:rPr>
              <w:t>Исполнение композиции на тему.</w:t>
            </w:r>
          </w:p>
        </w:tc>
        <w:tc>
          <w:tcPr>
            <w:tcW w:w="709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3</w:t>
            </w: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21-24</w:t>
            </w:r>
          </w:p>
        </w:tc>
        <w:tc>
          <w:tcPr>
            <w:tcW w:w="8792" w:type="dxa"/>
          </w:tcPr>
          <w:p w:rsidR="00187BCF" w:rsidRPr="00A42D4E" w:rsidRDefault="00187BCF" w:rsidP="00F44626">
            <w:pPr>
              <w:rPr>
                <w:rFonts w:eastAsia="Calibri"/>
              </w:rPr>
            </w:pPr>
            <w:r w:rsidRPr="00A42D4E">
              <w:rPr>
                <w:rFonts w:eastAsia="Calibri"/>
              </w:rPr>
              <w:t>Библейские темы в изобразительном искусстве</w:t>
            </w:r>
          </w:p>
          <w:p w:rsidR="00187BCF" w:rsidRPr="00A42D4E" w:rsidRDefault="00187BCF" w:rsidP="00F44626">
            <w:pPr>
              <w:rPr>
                <w:rFonts w:eastAsia="Calibri"/>
              </w:rPr>
            </w:pPr>
            <w:r w:rsidRPr="00A42D4E">
              <w:rPr>
                <w:rFonts w:eastAsia="Calibri"/>
              </w:rPr>
              <w:t xml:space="preserve">1.Особый язык изображения  в христианском искусстве Средних веков. Зарисовки. </w:t>
            </w:r>
          </w:p>
          <w:p w:rsidR="00187BCF" w:rsidRPr="00A42D4E" w:rsidRDefault="00187BCF" w:rsidP="00F44626">
            <w:pPr>
              <w:rPr>
                <w:rFonts w:eastAsia="Calibri"/>
              </w:rPr>
            </w:pPr>
            <w:r w:rsidRPr="00A42D4E">
              <w:rPr>
                <w:rFonts w:eastAsia="Calibri"/>
              </w:rPr>
              <w:t xml:space="preserve">2. Библейские темы в живописи Западной Европы и в русском искусстве. Зарисовки. </w:t>
            </w:r>
          </w:p>
          <w:p w:rsidR="00187BCF" w:rsidRPr="00A42D4E" w:rsidRDefault="00187BCF" w:rsidP="00F44626">
            <w:pPr>
              <w:rPr>
                <w:rFonts w:eastAsia="Calibri"/>
              </w:rPr>
            </w:pPr>
            <w:r w:rsidRPr="00A42D4E">
              <w:rPr>
                <w:rFonts w:eastAsia="Calibri"/>
              </w:rPr>
              <w:t>3. Создание композиции на библейские темы, например: «Святое семейство», «Рождество».</w:t>
            </w:r>
          </w:p>
          <w:p w:rsidR="00187BCF" w:rsidRPr="00A42D4E" w:rsidRDefault="00187BCF" w:rsidP="00F44626">
            <w:r w:rsidRPr="00A42D4E">
              <w:rPr>
                <w:rFonts w:eastAsia="Calibri"/>
              </w:rPr>
              <w:t xml:space="preserve"> 4. Создание композиции на библейские тем, завершение работы</w:t>
            </w:r>
          </w:p>
        </w:tc>
        <w:tc>
          <w:tcPr>
            <w:tcW w:w="709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4</w:t>
            </w: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25-26</w:t>
            </w:r>
          </w:p>
        </w:tc>
        <w:tc>
          <w:tcPr>
            <w:tcW w:w="8792" w:type="dxa"/>
          </w:tcPr>
          <w:p w:rsidR="00187BCF" w:rsidRPr="00A42D4E" w:rsidRDefault="00187BCF" w:rsidP="00F44626">
            <w:pPr>
              <w:tabs>
                <w:tab w:val="left" w:pos="5701"/>
              </w:tabs>
              <w:rPr>
                <w:rFonts w:eastAsia="Calibri"/>
                <w:b/>
              </w:rPr>
            </w:pPr>
            <w:r w:rsidRPr="00A42D4E">
              <w:rPr>
                <w:rFonts w:eastAsia="Calibri"/>
              </w:rPr>
              <w:t>Монументальная скульптура и образ истории народа  (</w:t>
            </w:r>
            <w:r w:rsidRPr="00A42D4E">
              <w:rPr>
                <w:rFonts w:eastAsia="Calibri"/>
                <w:b/>
              </w:rPr>
              <w:t>НРК)</w:t>
            </w:r>
            <w:r w:rsidRPr="00A42D4E">
              <w:rPr>
                <w:rFonts w:eastAsia="Calibri"/>
                <w:b/>
              </w:rPr>
              <w:tab/>
            </w:r>
          </w:p>
          <w:p w:rsidR="00187BCF" w:rsidRPr="00A42D4E" w:rsidRDefault="00187BCF" w:rsidP="00F44626">
            <w:pPr>
              <w:tabs>
                <w:tab w:val="left" w:pos="5701"/>
              </w:tabs>
            </w:pPr>
            <w:r w:rsidRPr="00A42D4E">
              <w:rPr>
                <w:rFonts w:eastAsia="Calibri"/>
              </w:rPr>
              <w:t>Создание проекта памятника, исторического события или героя.</w:t>
            </w:r>
          </w:p>
        </w:tc>
        <w:tc>
          <w:tcPr>
            <w:tcW w:w="709" w:type="dxa"/>
          </w:tcPr>
          <w:p w:rsidR="00187BCF" w:rsidRPr="00A42D4E" w:rsidRDefault="00187BCF" w:rsidP="00F44626">
            <w:pPr>
              <w:tabs>
                <w:tab w:val="left" w:pos="5701"/>
              </w:tabs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2</w:t>
            </w: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27</w:t>
            </w:r>
          </w:p>
        </w:tc>
        <w:tc>
          <w:tcPr>
            <w:tcW w:w="8792" w:type="dxa"/>
          </w:tcPr>
          <w:p w:rsidR="00187BCF" w:rsidRPr="00A42D4E" w:rsidRDefault="00187BCF" w:rsidP="00F44626">
            <w:pPr>
              <w:rPr>
                <w:rFonts w:eastAsia="Calibri"/>
              </w:rPr>
            </w:pPr>
            <w:r w:rsidRPr="00A42D4E">
              <w:rPr>
                <w:rFonts w:eastAsia="Calibri"/>
              </w:rPr>
              <w:t xml:space="preserve">Место и роль картины в искусстве </w:t>
            </w:r>
            <w:r w:rsidRPr="00A42D4E">
              <w:rPr>
                <w:rFonts w:eastAsia="Calibri"/>
                <w:lang w:val="en-US"/>
              </w:rPr>
              <w:t>XX</w:t>
            </w:r>
            <w:r w:rsidRPr="00A42D4E">
              <w:rPr>
                <w:rFonts w:eastAsia="Calibri"/>
              </w:rPr>
              <w:t xml:space="preserve"> века </w:t>
            </w:r>
          </w:p>
          <w:p w:rsidR="00187BCF" w:rsidRPr="00A42D4E" w:rsidRDefault="00187BCF" w:rsidP="00F44626">
            <w:r w:rsidRPr="00A42D4E">
              <w:rPr>
                <w:rFonts w:eastAsia="Calibri"/>
              </w:rPr>
              <w:t>Беседа и дискуссия о современном искусстве</w:t>
            </w:r>
          </w:p>
        </w:tc>
        <w:tc>
          <w:tcPr>
            <w:tcW w:w="709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1</w:t>
            </w:r>
          </w:p>
        </w:tc>
      </w:tr>
      <w:tr w:rsidR="00187BCF" w:rsidRPr="00A42D4E" w:rsidTr="00A42D4E">
        <w:trPr>
          <w:trHeight w:val="322"/>
        </w:trPr>
        <w:tc>
          <w:tcPr>
            <w:tcW w:w="563" w:type="dxa"/>
          </w:tcPr>
          <w:p w:rsidR="00187BCF" w:rsidRPr="00A42D4E" w:rsidRDefault="00187BCF" w:rsidP="00F44626"/>
        </w:tc>
        <w:tc>
          <w:tcPr>
            <w:tcW w:w="8792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  <w:b/>
              </w:rPr>
            </w:pPr>
            <w:r w:rsidRPr="00A42D4E">
              <w:rPr>
                <w:rFonts w:eastAsia="Calibri"/>
                <w:b/>
              </w:rPr>
              <w:t>Реальность жизни и художественный образ</w:t>
            </w:r>
          </w:p>
        </w:tc>
        <w:tc>
          <w:tcPr>
            <w:tcW w:w="709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  <w:b/>
              </w:rPr>
            </w:pPr>
            <w:r w:rsidRPr="00A42D4E">
              <w:rPr>
                <w:rFonts w:eastAsia="Calibri"/>
                <w:b/>
              </w:rPr>
              <w:t>7</w:t>
            </w: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28</w:t>
            </w:r>
          </w:p>
        </w:tc>
        <w:tc>
          <w:tcPr>
            <w:tcW w:w="8792" w:type="dxa"/>
          </w:tcPr>
          <w:p w:rsidR="00187BCF" w:rsidRPr="00A42D4E" w:rsidRDefault="00187BCF" w:rsidP="00F44626">
            <w:r w:rsidRPr="00A42D4E">
              <w:rPr>
                <w:rFonts w:eastAsia="Calibri"/>
              </w:rPr>
              <w:t>Художественно исторические проекты</w:t>
            </w:r>
          </w:p>
        </w:tc>
        <w:tc>
          <w:tcPr>
            <w:tcW w:w="709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1</w:t>
            </w: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29</w:t>
            </w:r>
          </w:p>
        </w:tc>
        <w:tc>
          <w:tcPr>
            <w:tcW w:w="8792" w:type="dxa"/>
          </w:tcPr>
          <w:p w:rsidR="00187BCF" w:rsidRPr="00A42D4E" w:rsidRDefault="00187BCF" w:rsidP="00F44626">
            <w:r w:rsidRPr="00A42D4E">
              <w:rPr>
                <w:rFonts w:eastAsia="Calibri"/>
              </w:rPr>
              <w:t xml:space="preserve">Искусство иллюстрации. Слово и изображение </w:t>
            </w:r>
            <w:r w:rsidRPr="00A42D4E">
              <w:rPr>
                <w:rFonts w:eastAsia="Calibri"/>
                <w:b/>
              </w:rPr>
              <w:t>(НРК)</w:t>
            </w:r>
          </w:p>
        </w:tc>
        <w:tc>
          <w:tcPr>
            <w:tcW w:w="709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1</w:t>
            </w: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30</w:t>
            </w:r>
          </w:p>
        </w:tc>
        <w:tc>
          <w:tcPr>
            <w:tcW w:w="8792" w:type="dxa"/>
          </w:tcPr>
          <w:p w:rsidR="00187BCF" w:rsidRPr="00A42D4E" w:rsidRDefault="00187BCF" w:rsidP="00F44626">
            <w:r w:rsidRPr="00A42D4E">
              <w:rPr>
                <w:rFonts w:eastAsia="Calibri"/>
              </w:rPr>
              <w:t>Конструктивное и декоративное начало в изобразительном искусстве</w:t>
            </w:r>
          </w:p>
        </w:tc>
        <w:tc>
          <w:tcPr>
            <w:tcW w:w="709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1</w:t>
            </w: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31</w:t>
            </w:r>
          </w:p>
        </w:tc>
        <w:tc>
          <w:tcPr>
            <w:tcW w:w="8792" w:type="dxa"/>
          </w:tcPr>
          <w:p w:rsidR="00187BCF" w:rsidRPr="00A42D4E" w:rsidRDefault="00187BCF" w:rsidP="00F44626">
            <w:r w:rsidRPr="00A42D4E">
              <w:rPr>
                <w:rFonts w:eastAsia="Calibri"/>
              </w:rPr>
              <w:t>Зрительное умения и их значение для современного человека</w:t>
            </w:r>
          </w:p>
        </w:tc>
        <w:tc>
          <w:tcPr>
            <w:tcW w:w="709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1</w:t>
            </w: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32</w:t>
            </w:r>
          </w:p>
        </w:tc>
        <w:tc>
          <w:tcPr>
            <w:tcW w:w="8792" w:type="dxa"/>
          </w:tcPr>
          <w:p w:rsidR="00187BCF" w:rsidRPr="00A42D4E" w:rsidRDefault="00187BCF" w:rsidP="00F44626">
            <w:pPr>
              <w:rPr>
                <w:rFonts w:eastAsia="Calibri"/>
              </w:rPr>
            </w:pPr>
            <w:r w:rsidRPr="00A42D4E">
              <w:rPr>
                <w:rFonts w:eastAsia="Calibri"/>
              </w:rPr>
              <w:t xml:space="preserve">История искусства и история человечества. </w:t>
            </w:r>
          </w:p>
          <w:p w:rsidR="00187BCF" w:rsidRPr="00A42D4E" w:rsidRDefault="00187BCF" w:rsidP="00F44626">
            <w:r w:rsidRPr="00A42D4E">
              <w:rPr>
                <w:rFonts w:eastAsia="Calibri"/>
              </w:rPr>
              <w:t>Стиль и направление изобразительного искусства</w:t>
            </w:r>
          </w:p>
        </w:tc>
        <w:tc>
          <w:tcPr>
            <w:tcW w:w="709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1</w:t>
            </w: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33</w:t>
            </w:r>
          </w:p>
        </w:tc>
        <w:tc>
          <w:tcPr>
            <w:tcW w:w="8792" w:type="dxa"/>
          </w:tcPr>
          <w:p w:rsidR="00187BCF" w:rsidRPr="00A42D4E" w:rsidRDefault="00187BCF" w:rsidP="00F44626">
            <w:r w:rsidRPr="00A42D4E">
              <w:rPr>
                <w:rFonts w:eastAsia="Calibri"/>
              </w:rPr>
              <w:t>Личность художника  и мир его времени в произведениях искусства</w:t>
            </w:r>
          </w:p>
        </w:tc>
        <w:tc>
          <w:tcPr>
            <w:tcW w:w="709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1</w:t>
            </w:r>
          </w:p>
        </w:tc>
      </w:tr>
      <w:tr w:rsidR="00187BCF" w:rsidRPr="00A42D4E" w:rsidTr="00A42D4E">
        <w:tc>
          <w:tcPr>
            <w:tcW w:w="563" w:type="dxa"/>
          </w:tcPr>
          <w:p w:rsidR="00187BCF" w:rsidRPr="00A42D4E" w:rsidRDefault="00187BCF" w:rsidP="00F44626">
            <w:r w:rsidRPr="00A42D4E">
              <w:t>34</w:t>
            </w:r>
          </w:p>
        </w:tc>
        <w:tc>
          <w:tcPr>
            <w:tcW w:w="8792" w:type="dxa"/>
          </w:tcPr>
          <w:p w:rsidR="00187BCF" w:rsidRPr="00A42D4E" w:rsidRDefault="00187BCF" w:rsidP="00F44626">
            <w:r w:rsidRPr="00A42D4E">
              <w:rPr>
                <w:rFonts w:eastAsia="Calibri"/>
              </w:rPr>
              <w:t>Крупнейшие музеи изобразительного искусства и их роль в культуре</w:t>
            </w:r>
          </w:p>
        </w:tc>
        <w:tc>
          <w:tcPr>
            <w:tcW w:w="709" w:type="dxa"/>
          </w:tcPr>
          <w:p w:rsidR="00187BCF" w:rsidRPr="00A42D4E" w:rsidRDefault="00187BCF" w:rsidP="00F44626">
            <w:pPr>
              <w:jc w:val="center"/>
              <w:rPr>
                <w:rFonts w:eastAsia="Calibri"/>
              </w:rPr>
            </w:pPr>
            <w:r w:rsidRPr="00A42D4E">
              <w:rPr>
                <w:rFonts w:eastAsia="Calibri"/>
              </w:rPr>
              <w:t>1</w:t>
            </w:r>
          </w:p>
        </w:tc>
      </w:tr>
    </w:tbl>
    <w:p w:rsidR="00187BCF" w:rsidRPr="00A42D4E" w:rsidRDefault="00187BCF" w:rsidP="00187BCF">
      <w:pPr>
        <w:rPr>
          <w:sz w:val="22"/>
          <w:szCs w:val="22"/>
        </w:rPr>
      </w:pPr>
    </w:p>
    <w:sectPr w:rsidR="00187BCF" w:rsidRPr="00A42D4E" w:rsidSect="00A42D4E">
      <w:pgSz w:w="11906" w:h="16838"/>
      <w:pgMar w:top="567" w:right="1274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8199C"/>
    <w:multiLevelType w:val="hybridMultilevel"/>
    <w:tmpl w:val="39888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5142"/>
    <w:rsid w:val="00187BCF"/>
    <w:rsid w:val="00275142"/>
    <w:rsid w:val="0031175C"/>
    <w:rsid w:val="003C1234"/>
    <w:rsid w:val="003C4C82"/>
    <w:rsid w:val="008B1BAB"/>
    <w:rsid w:val="008C2F9E"/>
    <w:rsid w:val="009E6A30"/>
    <w:rsid w:val="00A42D4E"/>
    <w:rsid w:val="00A5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87BCF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187B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187BCF"/>
    <w:rPr>
      <w:b/>
      <w:bCs/>
    </w:rPr>
  </w:style>
  <w:style w:type="table" w:styleId="a6">
    <w:name w:val="Table Grid"/>
    <w:basedOn w:val="a1"/>
    <w:uiPriority w:val="59"/>
    <w:rsid w:val="00187BC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2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2808</Words>
  <Characters>16010</Characters>
  <Application>Microsoft Office Word</Application>
  <DocSecurity>0</DocSecurity>
  <Lines>133</Lines>
  <Paragraphs>37</Paragraphs>
  <ScaleCrop>false</ScaleCrop>
  <Company/>
  <LinksUpToDate>false</LinksUpToDate>
  <CharactersWithSpaces>18781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UZer11</cp:lastModifiedBy>
  <cp:revision>7</cp:revision>
  <dcterms:created xsi:type="dcterms:W3CDTF">2016-08-19T09:23:00Z</dcterms:created>
  <dcterms:modified xsi:type="dcterms:W3CDTF">2016-11-01T06:54:00Z</dcterms:modified>
</cp:coreProperties>
</file>