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CB2FC1" w:rsidTr="00CB2FC1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Кипкаева В.В.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/Елишева Т.С./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ОСОШ №1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/Казаринова Е.В./</w:t>
            </w:r>
          </w:p>
          <w:p w:rsidR="00CB2FC1" w:rsidRDefault="00CB2F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E32D18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математике</w:t>
      </w:r>
      <w:r w:rsidR="004277E9">
        <w:rPr>
          <w:rFonts w:ascii="Times New Roman" w:hAnsi="Times New Roman" w:cs="Times New Roman"/>
          <w:b/>
          <w:sz w:val="24"/>
          <w:szCs w:val="24"/>
        </w:rPr>
        <w:t>, 1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4277E9" w:rsidRDefault="004277E9" w:rsidP="004277E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42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УМК: «Перспе</w:t>
      </w:r>
      <w:r w:rsidR="00D84A1E">
        <w:rPr>
          <w:rFonts w:ascii="Times New Roman" w:hAnsi="Times New Roman" w:cs="Times New Roman"/>
          <w:sz w:val="24"/>
          <w:szCs w:val="24"/>
        </w:rPr>
        <w:t>ктивная</w:t>
      </w:r>
      <w:r w:rsidR="000E4B8C">
        <w:rPr>
          <w:rFonts w:ascii="Times New Roman" w:hAnsi="Times New Roman" w:cs="Times New Roman"/>
          <w:sz w:val="24"/>
          <w:szCs w:val="24"/>
        </w:rPr>
        <w:t xml:space="preserve"> начальная школа», авт. Чекин А.Л</w:t>
      </w:r>
      <w:r w:rsidR="00D84A1E">
        <w:rPr>
          <w:rFonts w:ascii="Times New Roman" w:hAnsi="Times New Roman" w:cs="Times New Roman"/>
          <w:sz w:val="24"/>
          <w:szCs w:val="24"/>
        </w:rPr>
        <w:t>.</w:t>
      </w:r>
    </w:p>
    <w:p w:rsidR="004E7075" w:rsidRPr="00B32662" w:rsidRDefault="00D84A1E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 часа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0EEA" w:rsidRPr="004A0EEA" w:rsidRDefault="004E7075" w:rsidP="00C47D15">
      <w:pPr>
        <w:pStyle w:val="a5"/>
        <w:numPr>
          <w:ilvl w:val="0"/>
          <w:numId w:val="2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EEA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4277E9" w:rsidRPr="004A0EEA">
        <w:rPr>
          <w:rFonts w:ascii="Times New Roman" w:hAnsi="Times New Roman" w:cs="Times New Roman"/>
          <w:b/>
          <w:sz w:val="24"/>
          <w:szCs w:val="24"/>
        </w:rPr>
        <w:t>льтаты у</w:t>
      </w:r>
      <w:r w:rsidR="00D84A1E" w:rsidRPr="004A0EEA">
        <w:rPr>
          <w:rFonts w:ascii="Times New Roman" w:hAnsi="Times New Roman" w:cs="Times New Roman"/>
          <w:b/>
          <w:sz w:val="24"/>
          <w:szCs w:val="24"/>
        </w:rPr>
        <w:t>чебно</w:t>
      </w:r>
      <w:r w:rsidR="000E4B8C" w:rsidRPr="004A0EEA">
        <w:rPr>
          <w:rFonts w:ascii="Times New Roman" w:hAnsi="Times New Roman" w:cs="Times New Roman"/>
          <w:b/>
          <w:sz w:val="24"/>
          <w:szCs w:val="24"/>
        </w:rPr>
        <w:t>го предмета «Математика»</w:t>
      </w:r>
    </w:p>
    <w:p w:rsidR="004A0EEA" w:rsidRPr="004A0EEA" w:rsidRDefault="00196BD5" w:rsidP="004A0EEA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A0EEA" w:rsidRPr="004A0EEA">
        <w:rPr>
          <w:sz w:val="24"/>
          <w:szCs w:val="24"/>
        </w:rPr>
        <w:t xml:space="preserve">В результате освоения предметного содержания предлагаемого курса математики у учащихся предполагается формирование универсальных </w:t>
      </w:r>
      <w:r>
        <w:rPr>
          <w:sz w:val="24"/>
          <w:szCs w:val="24"/>
        </w:rPr>
        <w:t xml:space="preserve">учебных действий </w:t>
      </w:r>
      <w:r w:rsidR="004A0EEA" w:rsidRPr="004A0EEA">
        <w:rPr>
          <w:sz w:val="24"/>
          <w:szCs w:val="24"/>
        </w:rPr>
        <w:t xml:space="preserve"> позволяющих достигать предметных и метапредметных  результатов.</w:t>
      </w:r>
    </w:p>
    <w:p w:rsidR="004A0EEA" w:rsidRPr="00196BD5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196BD5">
        <w:rPr>
          <w:rFonts w:eastAsia="SchoolBookC-Italic"/>
          <w:b/>
          <w:sz w:val="24"/>
          <w:szCs w:val="24"/>
        </w:rPr>
        <w:t>Личностными результатами</w:t>
      </w:r>
      <w:r w:rsidRPr="004A0EEA">
        <w:rPr>
          <w:rFonts w:eastAsia="SchoolBookC-Italic"/>
          <w:sz w:val="24"/>
          <w:szCs w:val="24"/>
        </w:rPr>
        <w:t xml:space="preserve"> изучения пре</w:t>
      </w:r>
      <w:r w:rsidR="00196BD5">
        <w:rPr>
          <w:rFonts w:eastAsia="SchoolBookC-Italic"/>
          <w:sz w:val="24"/>
          <w:szCs w:val="24"/>
        </w:rPr>
        <w:t xml:space="preserve">дмета «Математика» в 1-м классе является </w:t>
      </w:r>
      <w:r w:rsidRPr="004A0EEA">
        <w:rPr>
          <w:rFonts w:eastAsia="SchoolBookC-Italic"/>
          <w:sz w:val="24"/>
          <w:szCs w:val="24"/>
        </w:rPr>
        <w:t>формирование следующих умений: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 xml:space="preserve">– определять и высказывать под руководством педагога самые простые, общие для </w:t>
      </w:r>
      <w:r w:rsidR="00196BD5">
        <w:rPr>
          <w:rFonts w:eastAsia="SchoolBookC-Italic"/>
          <w:sz w:val="24"/>
          <w:szCs w:val="24"/>
        </w:rPr>
        <w:t xml:space="preserve">      </w:t>
      </w:r>
      <w:r w:rsidRPr="004A0EEA">
        <w:rPr>
          <w:rFonts w:eastAsia="SchoolBookC-Italic"/>
          <w:sz w:val="24"/>
          <w:szCs w:val="24"/>
        </w:rPr>
        <w:t>всех людей правила поведения при сотрудничестве (этические нормы);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в предложенных педагогом ситуациях общения и сотрудничества, опираясь на общие для всех простые правила поведения, делать выбор, как поступить (при поддержке других участников группы и педагога). Средством достижения этих результатов служит организация на уроке парно-групповой работы.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Метапредметными результатами изучения предмета «Математика» в 1-м классе являются формирование следующих универсальных учебных действий (УУД).</w:t>
      </w:r>
    </w:p>
    <w:p w:rsidR="004A0EEA" w:rsidRPr="00196BD5" w:rsidRDefault="004A0EEA" w:rsidP="004A0EEA">
      <w:pPr>
        <w:pStyle w:val="ad"/>
        <w:spacing w:line="240" w:lineRule="auto"/>
        <w:ind w:left="360" w:firstLine="0"/>
        <w:jc w:val="left"/>
        <w:rPr>
          <w:rFonts w:eastAsia="SchoolBookC-Italic"/>
          <w:b/>
          <w:sz w:val="24"/>
          <w:szCs w:val="24"/>
        </w:rPr>
      </w:pPr>
      <w:r w:rsidRPr="00196BD5">
        <w:rPr>
          <w:rFonts w:eastAsia="SchoolBookC-Italic"/>
          <w:b/>
          <w:sz w:val="24"/>
          <w:szCs w:val="24"/>
        </w:rPr>
        <w:t>Регулятивные УУД: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определять и формулировать цель деятельности на уроке с помощью учителя;</w:t>
      </w:r>
    </w:p>
    <w:p w:rsidR="004A0EEA" w:rsidRPr="004A0EEA" w:rsidRDefault="004A0EEA" w:rsidP="004A0EEA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проговаривать последовательность действий на уроке;</w:t>
      </w:r>
    </w:p>
    <w:p w:rsidR="004A0EEA" w:rsidRPr="004A0EEA" w:rsidRDefault="004A0EEA" w:rsidP="004A0EEA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высказывать своё предположение (версию) на основе работы с иллюстрацией учебника;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работать по предложенному учителем плану.</w:t>
      </w:r>
    </w:p>
    <w:p w:rsidR="004A0EEA" w:rsidRPr="00196BD5" w:rsidRDefault="004A0EEA" w:rsidP="004A0EEA">
      <w:pPr>
        <w:pStyle w:val="ad"/>
        <w:spacing w:line="240" w:lineRule="auto"/>
        <w:ind w:left="360" w:firstLine="0"/>
        <w:jc w:val="left"/>
        <w:rPr>
          <w:rFonts w:eastAsia="SchoolBookC-Italic"/>
          <w:b/>
          <w:sz w:val="24"/>
          <w:szCs w:val="24"/>
        </w:rPr>
      </w:pPr>
      <w:r w:rsidRPr="00196BD5">
        <w:rPr>
          <w:rFonts w:eastAsia="SchoolBookC-Italic"/>
          <w:b/>
          <w:sz w:val="24"/>
          <w:szCs w:val="24"/>
        </w:rPr>
        <w:t>Познавательные УУД:</w:t>
      </w:r>
    </w:p>
    <w:p w:rsidR="004A0EEA" w:rsidRPr="004A0EEA" w:rsidRDefault="004A0EEA" w:rsidP="004A0EEA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ориентироваться в своей системе знаний: отличать новое от уже известного с помощью учителя;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делать предварительный отбор источников информации: ориентироваться в учебнике (на развороте, в оглавлении, в словаре);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добывать новые знания: находить ответы на вопросы, используя учебник, свой жизненный опыт и информацию, полученную на уроке;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перерабатывать полученную информацию: делать выводы в результате совместной работы всего класса;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фигуры;</w:t>
      </w:r>
    </w:p>
    <w:p w:rsidR="004A0EEA" w:rsidRPr="00196BD5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схем).</w:t>
      </w:r>
    </w:p>
    <w:p w:rsidR="004A0EEA" w:rsidRPr="00196BD5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b/>
          <w:sz w:val="24"/>
          <w:szCs w:val="24"/>
        </w:rPr>
      </w:pPr>
      <w:r w:rsidRPr="00196BD5">
        <w:rPr>
          <w:rFonts w:eastAsia="SchoolBookC-Italic"/>
          <w:b/>
          <w:sz w:val="24"/>
          <w:szCs w:val="24"/>
        </w:rPr>
        <w:t>Коммуникативные УУД:</w:t>
      </w:r>
    </w:p>
    <w:p w:rsidR="004A0EEA" w:rsidRPr="004A0EEA" w:rsidRDefault="004A0EEA" w:rsidP="004A0EEA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доносить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4A0EEA" w:rsidRPr="004A0EEA" w:rsidRDefault="004A0EEA" w:rsidP="004A0EEA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слушать и понимать речь других;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читать и пересказывать текст.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Предметными результатами изучения предмета «Математика» в 1-м классе является формирование следующих умений.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1-й уровень (необходимый):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Учащиеся должны уметь использовать при выполнении заданий: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знание названий и последовательности чисел от 1 до 20; разрядный состав чисел от 11 до 20;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lastRenderedPageBreak/>
        <w:t>– знание названий и обозначений операций сложения и вычитания;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знание таблицы сложения однозначных чисел и соответствующих случаев вычитания в пределах 10 (на уровне навыка);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сравнивать группы предметов с помощью составления пар;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читать, записывать и сравнивать числа в пределах 20;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находить значения выражений, содержащих одно действие (сложение или вычитание);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решать простые задачи: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а) раскрывающие смысл действий сложения и вычитания;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б) задачи, при решении которых используются понятия «увеличить на ...», «уменьшить на ...»;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в) на разностное сравнение;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распознавать геометрические фигуры: точку, прямую, луч, кривую незамкнутую, кривую замкнутую, круг, овал, отрезок, ломаную, угол, многоугольник, прямоугольник, квадрат.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2-й уровень (повышенный):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Учащиеся должны уметь: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в процессе вычислений осознанно следовать алгоритму сложения и вычитания в пределах 20;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использовать в процессе вычислений знание переместительного свойства сложения;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использовать в процессе измерения знание единиц измерения длины, объёма и массы (сантиметр, дециметр, литр, килограмм);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выделять как основание классификации такие признаки предметов, как цвет, форма, размер, назначение, материал;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производить классификацию предметов, математических объектов по одному основанию;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сравнивать, складывать и вычитать именованные числа;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решать уравнения вида а ± х = b; х – а = b;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решать задачи в два действия на сложение и вычитание;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 из множества углов – прямой угол;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определять длину данного отрезка;</w:t>
      </w:r>
    </w:p>
    <w:p w:rsidR="004A0EEA" w:rsidRPr="004A0EEA" w:rsidRDefault="004A0EEA" w:rsidP="00196BD5">
      <w:pPr>
        <w:pStyle w:val="ad"/>
        <w:spacing w:line="240" w:lineRule="auto"/>
        <w:ind w:left="72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читать информацию, записанную в таблицу, содержащую не более трёх строк и трёх столбцов;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заполнять таблицу, содержащую не более трёх строк и трёх столбцов;</w:t>
      </w:r>
    </w:p>
    <w:p w:rsidR="004A0EEA" w:rsidRPr="004A0EEA" w:rsidRDefault="004A0EEA" w:rsidP="00196BD5">
      <w:pPr>
        <w:pStyle w:val="ad"/>
        <w:spacing w:line="240" w:lineRule="auto"/>
        <w:ind w:left="360" w:firstLine="0"/>
        <w:jc w:val="left"/>
        <w:rPr>
          <w:rFonts w:eastAsia="SchoolBookC-Italic"/>
          <w:sz w:val="24"/>
          <w:szCs w:val="24"/>
        </w:rPr>
      </w:pPr>
      <w:r w:rsidRPr="004A0EEA">
        <w:rPr>
          <w:rFonts w:eastAsia="SchoolBookC-Italic"/>
          <w:sz w:val="24"/>
          <w:szCs w:val="24"/>
        </w:rPr>
        <w:t>– решать арифметические ребусы и числовые головоломки, содержащие не более двух действий.</w:t>
      </w:r>
    </w:p>
    <w:p w:rsidR="00196BD5" w:rsidRPr="00196BD5" w:rsidRDefault="00196BD5" w:rsidP="004C2D46">
      <w:pPr>
        <w:pStyle w:val="ad"/>
        <w:spacing w:line="240" w:lineRule="auto"/>
        <w:ind w:left="720" w:firstLine="0"/>
        <w:rPr>
          <w:b/>
          <w:sz w:val="20"/>
          <w:szCs w:val="20"/>
        </w:rPr>
      </w:pPr>
    </w:p>
    <w:p w:rsidR="00196BD5" w:rsidRPr="00196BD5" w:rsidRDefault="00196BD5" w:rsidP="004C2D46">
      <w:pPr>
        <w:pStyle w:val="ad"/>
        <w:spacing w:line="240" w:lineRule="auto"/>
        <w:ind w:left="720" w:firstLine="0"/>
        <w:rPr>
          <w:b/>
          <w:sz w:val="20"/>
          <w:szCs w:val="20"/>
        </w:rPr>
      </w:pPr>
    </w:p>
    <w:p w:rsidR="00196BD5" w:rsidRPr="00196BD5" w:rsidRDefault="00196BD5" w:rsidP="004C2D46">
      <w:pPr>
        <w:pStyle w:val="ad"/>
        <w:spacing w:line="240" w:lineRule="auto"/>
        <w:ind w:left="360" w:firstLine="0"/>
        <w:jc w:val="center"/>
        <w:rPr>
          <w:b/>
          <w:sz w:val="20"/>
          <w:szCs w:val="20"/>
        </w:rPr>
      </w:pPr>
    </w:p>
    <w:p w:rsidR="00196BD5" w:rsidRPr="00196BD5" w:rsidRDefault="00196BD5" w:rsidP="004C2D46">
      <w:pPr>
        <w:pStyle w:val="ad"/>
        <w:spacing w:line="240" w:lineRule="auto"/>
        <w:ind w:left="360" w:firstLine="0"/>
        <w:jc w:val="center"/>
        <w:rPr>
          <w:b/>
          <w:sz w:val="20"/>
          <w:szCs w:val="20"/>
        </w:rPr>
      </w:pPr>
    </w:p>
    <w:p w:rsidR="00196BD5" w:rsidRPr="00196BD5" w:rsidRDefault="00196BD5" w:rsidP="004C2D46">
      <w:pPr>
        <w:pStyle w:val="ad"/>
        <w:spacing w:line="240" w:lineRule="auto"/>
        <w:ind w:left="360" w:firstLine="0"/>
        <w:jc w:val="center"/>
        <w:rPr>
          <w:b/>
          <w:sz w:val="20"/>
          <w:szCs w:val="20"/>
        </w:rPr>
      </w:pPr>
    </w:p>
    <w:p w:rsidR="00196BD5" w:rsidRPr="00196BD5" w:rsidRDefault="00196BD5" w:rsidP="00196BD5">
      <w:pPr>
        <w:pStyle w:val="ad"/>
        <w:spacing w:line="240" w:lineRule="auto"/>
        <w:ind w:left="360" w:firstLine="0"/>
        <w:rPr>
          <w:b/>
          <w:sz w:val="20"/>
          <w:szCs w:val="20"/>
        </w:rPr>
      </w:pPr>
    </w:p>
    <w:p w:rsidR="004E7075" w:rsidRPr="00DB2380" w:rsidRDefault="007F7B18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</w:t>
      </w:r>
      <w:r w:rsidR="004C2D46">
        <w:rPr>
          <w:rFonts w:ascii="Times New Roman" w:hAnsi="Times New Roman" w:cs="Times New Roman"/>
          <w:b/>
          <w:sz w:val="24"/>
          <w:szCs w:val="24"/>
        </w:rPr>
        <w:t>Математика»</w:t>
      </w:r>
    </w:p>
    <w:p w:rsidR="004C2D46" w:rsidRDefault="004C2D46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D46" w:rsidRPr="004C2D46" w:rsidRDefault="004C2D46" w:rsidP="004C2D46">
      <w:pPr>
        <w:pStyle w:val="af0"/>
        <w:spacing w:after="0"/>
        <w:rPr>
          <w:rFonts w:ascii="Times New Roman" w:hAnsi="Times New Roman" w:cs="Times New Roman"/>
          <w:b/>
          <w:bCs/>
          <w:u w:val="single"/>
        </w:rPr>
      </w:pPr>
      <w:r w:rsidRPr="004C2D46">
        <w:rPr>
          <w:rFonts w:ascii="Times New Roman" w:hAnsi="Times New Roman" w:cs="Times New Roman"/>
          <w:b/>
        </w:rPr>
        <w:t>1.Числа и цифры</w:t>
      </w:r>
      <w:r w:rsidRPr="004C2D46">
        <w:rPr>
          <w:rFonts w:ascii="Times New Roman" w:hAnsi="Times New Roman" w:cs="Times New Roman"/>
          <w:u w:val="single"/>
        </w:rPr>
        <w:t>.</w:t>
      </w:r>
    </w:p>
    <w:p w:rsidR="004C2D46" w:rsidRPr="00C47D15" w:rsidRDefault="004C2D46" w:rsidP="004C2D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Сравнивать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группы предметов; числа по разрядам.</w:t>
      </w:r>
    </w:p>
    <w:p w:rsidR="004C2D46" w:rsidRPr="00C47D15" w:rsidRDefault="004C2D46" w:rsidP="004C2D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Составлять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модель числа.</w:t>
      </w:r>
    </w:p>
    <w:p w:rsidR="004C2D46" w:rsidRPr="00C47D15" w:rsidRDefault="004C2D46" w:rsidP="004C2D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Уметь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называть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и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записывать двузначные числа до 20.</w:t>
      </w:r>
    </w:p>
    <w:p w:rsidR="004C2D46" w:rsidRPr="00C47D15" w:rsidRDefault="004C2D46" w:rsidP="004C2D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Представлять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числа в виде суммы разрядных слагаемых.</w:t>
      </w:r>
    </w:p>
    <w:p w:rsidR="004C2D46" w:rsidRPr="00C47D15" w:rsidRDefault="004C2D46" w:rsidP="004C2D4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Сравнивать предметы по разным основаниям.</w:t>
      </w:r>
    </w:p>
    <w:p w:rsidR="004C2D46" w:rsidRPr="00C47D15" w:rsidRDefault="004C2D46" w:rsidP="004C2D46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Наблюдать</w:t>
      </w:r>
      <w:r w:rsidRPr="00C47D15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устанавливать закономерности в числовой последовательности, составлять числовую последовательность по заданному или самостоятельно выбранному правилу.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2D46" w:rsidRPr="00524A85" w:rsidRDefault="004C2D46" w:rsidP="00524A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A85">
        <w:rPr>
          <w:rFonts w:ascii="Times New Roman" w:hAnsi="Times New Roman" w:cs="Times New Roman"/>
          <w:b/>
          <w:sz w:val="24"/>
          <w:szCs w:val="24"/>
        </w:rPr>
        <w:t>2.Арифметические действия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Сравнивать разные способы вычислений.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Моделировать ситуации, иллюстрирующие арифметическое действие и ход его выполнения.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Использовать математическую терминологию при записи и выполнении арифметического действия (сложения, вычитания).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Складывать и вычитать числа в пределах 1 0.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Уметь группировать слагаемые, выполнять действия со скобками.</w:t>
      </w:r>
    </w:p>
    <w:p w:rsidR="004C2D46" w:rsidRPr="00C47D15" w:rsidRDefault="004C2D46" w:rsidP="00524A8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2D46" w:rsidRPr="00524A85" w:rsidRDefault="00524A85" w:rsidP="00524A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24A85">
        <w:rPr>
          <w:rFonts w:ascii="Times New Roman" w:hAnsi="Times New Roman" w:cs="Times New Roman"/>
          <w:b/>
          <w:sz w:val="24"/>
          <w:szCs w:val="24"/>
        </w:rPr>
        <w:t xml:space="preserve">3. Текстовые задачи 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Моделировать ситуации, требующие перехода от одних единиц измерения к другим.</w:t>
      </w:r>
    </w:p>
    <w:p w:rsidR="00524A85" w:rsidRPr="00C47D1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Планировать решение задачи. Объяснить выбор арифметических действий для решения.</w:t>
      </w:r>
    </w:p>
    <w:p w:rsidR="004C2D46" w:rsidRPr="00524A85" w:rsidRDefault="004C2D46" w:rsidP="00524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D46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b/>
          <w:bCs/>
          <w:sz w:val="24"/>
          <w:szCs w:val="24"/>
        </w:rPr>
        <w:t>4.Пространственные отношения. Геометрические фигуры</w:t>
      </w:r>
    </w:p>
    <w:p w:rsidR="00524A85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bCs/>
          <w:sz w:val="24"/>
          <w:szCs w:val="24"/>
        </w:rPr>
        <w:t>Моделировать</w:t>
      </w:r>
      <w:r w:rsidRPr="00524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A85">
        <w:rPr>
          <w:rFonts w:ascii="Times New Roman" w:hAnsi="Times New Roman" w:cs="Times New Roman"/>
          <w:sz w:val="24"/>
          <w:szCs w:val="24"/>
        </w:rPr>
        <w:t>разнообразные ситуации расположения объектов в пространстве и на плоскости.</w:t>
      </w:r>
    </w:p>
    <w:p w:rsidR="00524A85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bCs/>
          <w:sz w:val="24"/>
          <w:szCs w:val="24"/>
        </w:rPr>
        <w:t>Исследовать</w:t>
      </w:r>
      <w:r w:rsidRPr="00524A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24A85">
        <w:rPr>
          <w:rFonts w:ascii="Times New Roman" w:hAnsi="Times New Roman" w:cs="Times New Roman"/>
          <w:sz w:val="24"/>
          <w:szCs w:val="24"/>
        </w:rPr>
        <w:t>предметы окружающего мира: сопоставлять с геометрическими формами.</w:t>
      </w:r>
    </w:p>
    <w:p w:rsidR="00524A85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bCs/>
          <w:sz w:val="24"/>
          <w:szCs w:val="24"/>
        </w:rPr>
        <w:t>Объединять</w:t>
      </w:r>
      <w:r w:rsidRPr="00524A85">
        <w:rPr>
          <w:rFonts w:ascii="Times New Roman" w:hAnsi="Times New Roman" w:cs="Times New Roman"/>
          <w:sz w:val="24"/>
          <w:szCs w:val="24"/>
        </w:rPr>
        <w:t xml:space="preserve"> предметы в группу по общему признаку.</w:t>
      </w:r>
    </w:p>
    <w:p w:rsidR="00524A85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bCs/>
          <w:sz w:val="24"/>
          <w:szCs w:val="24"/>
        </w:rPr>
        <w:t>Сравнивать предметы по разным основаниям</w:t>
      </w:r>
      <w:r w:rsidR="00C47D15">
        <w:rPr>
          <w:rFonts w:ascii="Times New Roman" w:hAnsi="Times New Roman" w:cs="Times New Roman"/>
          <w:bCs/>
          <w:sz w:val="24"/>
          <w:szCs w:val="24"/>
        </w:rPr>
        <w:t>.</w:t>
      </w:r>
    </w:p>
    <w:p w:rsidR="00524A85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bCs/>
          <w:sz w:val="24"/>
          <w:szCs w:val="24"/>
        </w:rPr>
        <w:t>Строить</w:t>
      </w:r>
      <w:r w:rsidRPr="00524A85">
        <w:rPr>
          <w:rFonts w:ascii="Times New Roman" w:hAnsi="Times New Roman" w:cs="Times New Roman"/>
          <w:sz w:val="24"/>
          <w:szCs w:val="24"/>
        </w:rPr>
        <w:t xml:space="preserve"> прямые и кривые линии, находить точку пересечения.</w:t>
      </w:r>
    </w:p>
    <w:p w:rsidR="00524A85" w:rsidRPr="00524A85" w:rsidRDefault="00524A85" w:rsidP="00524A85">
      <w:pPr>
        <w:pStyle w:val="a3"/>
        <w:rPr>
          <w:rFonts w:ascii="Times New Roman" w:hAnsi="Times New Roman" w:cs="Times New Roman"/>
          <w:sz w:val="24"/>
          <w:szCs w:val="24"/>
        </w:rPr>
      </w:pPr>
      <w:r w:rsidRPr="00524A85">
        <w:rPr>
          <w:rFonts w:ascii="Times New Roman" w:hAnsi="Times New Roman" w:cs="Times New Roman"/>
          <w:sz w:val="24"/>
          <w:szCs w:val="24"/>
        </w:rPr>
        <w:t>Чертить плоские геометрические фигуры и распознавать их среди других фигур.</w:t>
      </w:r>
    </w:p>
    <w:p w:rsidR="004C2D46" w:rsidRPr="00524A85" w:rsidRDefault="004C2D46" w:rsidP="00524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D46" w:rsidRPr="00524A85" w:rsidRDefault="004C2D46" w:rsidP="00524A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2D46" w:rsidRPr="00C47D15" w:rsidRDefault="00C47D15" w:rsidP="00524A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5.Геометрические величины </w:t>
      </w:r>
    </w:p>
    <w:p w:rsidR="004C2D46" w:rsidRPr="00C47D15" w:rsidRDefault="00C47D15" w:rsidP="00524A8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Анализировать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житейские ситуации, требующие умения находить геометрические величины (планировка, разметка).</w:t>
      </w:r>
    </w:p>
    <w:p w:rsidR="004C2D46" w:rsidRPr="00C47D15" w:rsidRDefault="004C2D46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D46" w:rsidRPr="00C47D15" w:rsidRDefault="004C2D46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2D46" w:rsidRPr="00C47D15" w:rsidRDefault="00C47D15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6.Работа с данными  </w:t>
      </w:r>
    </w:p>
    <w:p w:rsidR="00C47D15" w:rsidRPr="00C47D15" w:rsidRDefault="00C47D15" w:rsidP="00C47D15">
      <w:pPr>
        <w:pStyle w:val="a3"/>
        <w:rPr>
          <w:rFonts w:ascii="Times New Roman" w:hAnsi="Times New Roman" w:cs="Times New Roman"/>
          <w:sz w:val="24"/>
          <w:szCs w:val="24"/>
        </w:rPr>
      </w:pPr>
      <w:r w:rsidRPr="00C47D15">
        <w:rPr>
          <w:rFonts w:ascii="Times New Roman" w:hAnsi="Times New Roman" w:cs="Times New Roman"/>
          <w:bCs/>
          <w:sz w:val="24"/>
          <w:szCs w:val="24"/>
        </w:rPr>
        <w:t>Работать с информацией:</w:t>
      </w:r>
      <w:r w:rsidRPr="00C47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7D15">
        <w:rPr>
          <w:rFonts w:ascii="Times New Roman" w:hAnsi="Times New Roman" w:cs="Times New Roman"/>
          <w:sz w:val="24"/>
          <w:szCs w:val="24"/>
        </w:rPr>
        <w:t>ориентироваться по таблице сложения.</w:t>
      </w:r>
    </w:p>
    <w:p w:rsidR="004C2D46" w:rsidRPr="00C47D15" w:rsidRDefault="00C47D15" w:rsidP="00C47D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7D15">
        <w:rPr>
          <w:rFonts w:ascii="Times New Roman" w:hAnsi="Times New Roman" w:cs="Times New Roman"/>
          <w:sz w:val="24"/>
          <w:szCs w:val="24"/>
        </w:rPr>
        <w:t>Путешествие в страну знаний.</w:t>
      </w:r>
    </w:p>
    <w:p w:rsidR="004C2D46" w:rsidRPr="00C47D15" w:rsidRDefault="004C2D46" w:rsidP="00C47D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2D46" w:rsidRPr="00C47D15" w:rsidRDefault="004C2D46" w:rsidP="00C47D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C2D46" w:rsidRDefault="004C2D46" w:rsidP="00C47D1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F7B18" w:rsidRDefault="007F7B18" w:rsidP="00C47D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E602EE" w:rsidRPr="005A7A8B" w:rsidRDefault="00E602EE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7D15" w:rsidRPr="00C47D15" w:rsidRDefault="00C47D15" w:rsidP="00C47D15">
      <w:pPr>
        <w:pStyle w:val="ad"/>
        <w:spacing w:line="240" w:lineRule="auto"/>
        <w:jc w:val="left"/>
        <w:rPr>
          <w:b/>
          <w:sz w:val="24"/>
          <w:szCs w:val="24"/>
        </w:rPr>
      </w:pPr>
      <w:r w:rsidRPr="00C47D15">
        <w:rPr>
          <w:b/>
          <w:sz w:val="24"/>
          <w:szCs w:val="24"/>
        </w:rPr>
        <w:t>1.Числа и величины - 28 часов.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1,2.</w:t>
      </w:r>
      <w:r w:rsidR="00C47D15" w:rsidRPr="00C47D15">
        <w:rPr>
          <w:sz w:val="24"/>
          <w:szCs w:val="24"/>
        </w:rPr>
        <w:t>Числа и цифры.</w:t>
      </w:r>
      <w:r w:rsidR="00C47D15">
        <w:rPr>
          <w:sz w:val="24"/>
          <w:szCs w:val="24"/>
        </w:rPr>
        <w:t>-2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 w:rsidR="00C47D15" w:rsidRPr="00C47D15">
        <w:rPr>
          <w:sz w:val="24"/>
          <w:szCs w:val="24"/>
        </w:rPr>
        <w:t>Величины.</w:t>
      </w:r>
      <w:r w:rsidR="00C47D15">
        <w:rPr>
          <w:sz w:val="24"/>
          <w:szCs w:val="24"/>
        </w:rPr>
        <w:t>-1</w:t>
      </w:r>
    </w:p>
    <w:p w:rsidR="00C47D15" w:rsidRPr="00C47D15" w:rsidRDefault="00C47D15" w:rsidP="00C47D15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C47D15">
        <w:rPr>
          <w:sz w:val="24"/>
          <w:szCs w:val="24"/>
        </w:rPr>
        <w:t xml:space="preserve">     </w:t>
      </w:r>
      <w:r w:rsidR="003D5E17">
        <w:rPr>
          <w:sz w:val="24"/>
          <w:szCs w:val="24"/>
        </w:rPr>
        <w:t>4.</w:t>
      </w:r>
      <w:r w:rsidRPr="00C47D15">
        <w:rPr>
          <w:sz w:val="24"/>
          <w:szCs w:val="24"/>
        </w:rPr>
        <w:t xml:space="preserve">  Одинаковые и разные по форме</w:t>
      </w:r>
      <w:r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5.</w:t>
      </w:r>
      <w:r w:rsidR="00C47D15" w:rsidRPr="00C47D15">
        <w:rPr>
          <w:sz w:val="24"/>
          <w:szCs w:val="24"/>
        </w:rPr>
        <w:t>Слева и справа</w:t>
      </w:r>
      <w:r w:rsidR="00C47D1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6.</w:t>
      </w:r>
      <w:r w:rsidR="00C47D15" w:rsidRPr="00C47D15">
        <w:rPr>
          <w:sz w:val="24"/>
          <w:szCs w:val="24"/>
        </w:rPr>
        <w:t>Плоские геометрические фигуры</w:t>
      </w:r>
      <w:r w:rsidR="00C47D1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7,8.</w:t>
      </w:r>
      <w:r w:rsidR="00C47D15" w:rsidRPr="00C47D15">
        <w:rPr>
          <w:sz w:val="24"/>
          <w:szCs w:val="24"/>
        </w:rPr>
        <w:t>Прямые и кривые</w:t>
      </w:r>
      <w:r w:rsidR="00C47D15">
        <w:rPr>
          <w:sz w:val="24"/>
          <w:szCs w:val="24"/>
        </w:rPr>
        <w:t xml:space="preserve"> -2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9.</w:t>
      </w:r>
      <w:r w:rsidR="00C47D15" w:rsidRPr="00C47D15">
        <w:rPr>
          <w:sz w:val="24"/>
          <w:szCs w:val="24"/>
        </w:rPr>
        <w:t>Впереди и позади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10.</w:t>
      </w:r>
      <w:r w:rsidR="00C47D15" w:rsidRPr="00C47D15">
        <w:rPr>
          <w:sz w:val="24"/>
          <w:szCs w:val="24"/>
        </w:rPr>
        <w:t>Точки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11.</w:t>
      </w:r>
      <w:r w:rsidR="00C47D15" w:rsidRPr="00C47D15">
        <w:rPr>
          <w:sz w:val="24"/>
          <w:szCs w:val="24"/>
        </w:rPr>
        <w:t>Отрезки и дуги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12.</w:t>
      </w:r>
      <w:r w:rsidR="00C47D15" w:rsidRPr="00C47D15">
        <w:rPr>
          <w:sz w:val="24"/>
          <w:szCs w:val="24"/>
        </w:rPr>
        <w:t>Направления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13.</w:t>
      </w:r>
      <w:r w:rsidR="00C47D15" w:rsidRPr="00C47D15">
        <w:rPr>
          <w:sz w:val="24"/>
          <w:szCs w:val="24"/>
        </w:rPr>
        <w:t>Налево и направо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14.</w:t>
      </w:r>
      <w:r w:rsidR="00C47D15" w:rsidRPr="00C47D15">
        <w:rPr>
          <w:sz w:val="24"/>
          <w:szCs w:val="24"/>
        </w:rPr>
        <w:t>Вверх и вниз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15.</w:t>
      </w:r>
      <w:r w:rsidR="00C47D15" w:rsidRPr="00C47D15">
        <w:rPr>
          <w:sz w:val="24"/>
          <w:szCs w:val="24"/>
        </w:rPr>
        <w:t>Больше, меньше, одинаковые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16.</w:t>
      </w:r>
      <w:r w:rsidR="00C47D15" w:rsidRPr="00C47D15">
        <w:rPr>
          <w:sz w:val="24"/>
          <w:szCs w:val="24"/>
        </w:rPr>
        <w:t>Первый и последний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17.</w:t>
      </w:r>
      <w:r w:rsidR="00C47D15" w:rsidRPr="00C47D15">
        <w:rPr>
          <w:sz w:val="24"/>
          <w:szCs w:val="24"/>
        </w:rPr>
        <w:t>Следующий и предыдущий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18.</w:t>
      </w:r>
      <w:r w:rsidR="00C47D15" w:rsidRPr="00C47D15">
        <w:rPr>
          <w:sz w:val="24"/>
          <w:szCs w:val="24"/>
        </w:rPr>
        <w:t>Один и несколько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19.</w:t>
      </w:r>
      <w:r w:rsidR="00C47D15" w:rsidRPr="00C47D15">
        <w:rPr>
          <w:sz w:val="24"/>
          <w:szCs w:val="24"/>
        </w:rPr>
        <w:t>Число и цифра 1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20.</w:t>
      </w:r>
      <w:r w:rsidR="00C47D15" w:rsidRPr="00C47D15">
        <w:rPr>
          <w:sz w:val="24"/>
          <w:szCs w:val="24"/>
        </w:rPr>
        <w:t>Пересекающиеся линии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21.</w:t>
      </w:r>
      <w:r w:rsidR="00C47D15" w:rsidRPr="00C47D15">
        <w:rPr>
          <w:sz w:val="24"/>
          <w:szCs w:val="24"/>
        </w:rPr>
        <w:t>Один лишний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22.</w:t>
      </w:r>
      <w:r w:rsidR="00C47D15" w:rsidRPr="00C47D15">
        <w:rPr>
          <w:sz w:val="24"/>
          <w:szCs w:val="24"/>
        </w:rPr>
        <w:t>Один и ни одного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23.</w:t>
      </w:r>
      <w:r w:rsidR="00C47D15" w:rsidRPr="00C47D15">
        <w:rPr>
          <w:sz w:val="24"/>
          <w:szCs w:val="24"/>
        </w:rPr>
        <w:t>Число и цифра 0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24.</w:t>
      </w:r>
      <w:r w:rsidR="00C47D15" w:rsidRPr="00C47D15">
        <w:rPr>
          <w:sz w:val="24"/>
          <w:szCs w:val="24"/>
        </w:rPr>
        <w:t>Непересекающиеся линии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25.</w:t>
      </w:r>
      <w:r w:rsidR="00C47D15" w:rsidRPr="00C47D15">
        <w:rPr>
          <w:sz w:val="24"/>
          <w:szCs w:val="24"/>
        </w:rPr>
        <w:t>Пара предметов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26.</w:t>
      </w:r>
      <w:r w:rsidR="00C47D15" w:rsidRPr="00C47D15">
        <w:rPr>
          <w:sz w:val="24"/>
          <w:szCs w:val="24"/>
        </w:rPr>
        <w:t>Число и цифра 2</w:t>
      </w:r>
      <w:r w:rsidR="00D959F5">
        <w:rPr>
          <w:sz w:val="24"/>
          <w:szCs w:val="24"/>
        </w:rPr>
        <w:t>-1</w:t>
      </w:r>
    </w:p>
    <w:p w:rsidR="00C47D15" w:rsidRPr="00C47D15" w:rsidRDefault="00C47D15" w:rsidP="00C47D15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C47D15">
        <w:rPr>
          <w:sz w:val="24"/>
          <w:szCs w:val="24"/>
        </w:rPr>
        <w:t xml:space="preserve">     </w:t>
      </w:r>
      <w:r w:rsidR="003D5E17">
        <w:rPr>
          <w:sz w:val="24"/>
          <w:szCs w:val="24"/>
        </w:rPr>
        <w:t>27.</w:t>
      </w:r>
      <w:r w:rsidRPr="00C47D15">
        <w:rPr>
          <w:sz w:val="24"/>
          <w:szCs w:val="24"/>
        </w:rPr>
        <w:t xml:space="preserve">  Больше, меньше, поровну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28.</w:t>
      </w:r>
      <w:r w:rsidR="00C47D15" w:rsidRPr="00C47D15">
        <w:rPr>
          <w:sz w:val="24"/>
          <w:szCs w:val="24"/>
        </w:rPr>
        <w:t>Знаки больше, меньше, равно</w:t>
      </w:r>
      <w:r w:rsidR="00D959F5">
        <w:rPr>
          <w:sz w:val="24"/>
          <w:szCs w:val="24"/>
        </w:rPr>
        <w:t>-1</w:t>
      </w:r>
    </w:p>
    <w:p w:rsidR="00C47D15" w:rsidRPr="00C47D15" w:rsidRDefault="00C47D15" w:rsidP="00C47D15">
      <w:pPr>
        <w:pStyle w:val="ad"/>
        <w:spacing w:line="240" w:lineRule="auto"/>
        <w:jc w:val="left"/>
        <w:rPr>
          <w:b/>
          <w:sz w:val="24"/>
          <w:szCs w:val="24"/>
        </w:rPr>
      </w:pPr>
      <w:r w:rsidRPr="00C47D15">
        <w:rPr>
          <w:b/>
          <w:sz w:val="24"/>
          <w:szCs w:val="24"/>
        </w:rPr>
        <w:t>2.Арифметические действия - 48 часов.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29.</w:t>
      </w:r>
      <w:r w:rsidR="00C47D15" w:rsidRPr="00C47D15">
        <w:rPr>
          <w:sz w:val="24"/>
          <w:szCs w:val="24"/>
        </w:rPr>
        <w:t>Число и цифра 3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30.</w:t>
      </w:r>
      <w:r w:rsidR="00C47D15" w:rsidRPr="00C47D15">
        <w:rPr>
          <w:sz w:val="24"/>
          <w:szCs w:val="24"/>
        </w:rPr>
        <w:t>Ломаная линия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31.</w:t>
      </w:r>
      <w:r w:rsidR="00C47D15" w:rsidRPr="00C47D15">
        <w:rPr>
          <w:sz w:val="24"/>
          <w:szCs w:val="24"/>
        </w:rPr>
        <w:t>Замкнутые и не замкнутые линии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32.</w:t>
      </w:r>
      <w:r w:rsidR="00C47D15" w:rsidRPr="00C47D15">
        <w:rPr>
          <w:sz w:val="24"/>
          <w:szCs w:val="24"/>
        </w:rPr>
        <w:t>Внутри, вне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33,34</w:t>
      </w:r>
      <w:r w:rsidR="00C47D15" w:rsidRPr="00C47D15">
        <w:rPr>
          <w:sz w:val="24"/>
          <w:szCs w:val="24"/>
        </w:rPr>
        <w:t>Многоугольник</w:t>
      </w:r>
      <w:r>
        <w:rPr>
          <w:sz w:val="24"/>
          <w:szCs w:val="24"/>
        </w:rPr>
        <w:t>-2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35.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и цифра4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36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Раньше и позже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37.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Части суток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38.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и цифра 5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39.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и знак плюс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40.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Слагаемые сумма</w:t>
      </w:r>
      <w:r w:rsidR="00D959F5">
        <w:rPr>
          <w:sz w:val="24"/>
          <w:szCs w:val="24"/>
        </w:rPr>
        <w:t>-1</w:t>
      </w:r>
    </w:p>
    <w:p w:rsidR="00C47D15" w:rsidRPr="00C47D15" w:rsidRDefault="003720BC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41</w:t>
      </w:r>
      <w:r w:rsidR="00C47D15" w:rsidRPr="00C47D15">
        <w:rPr>
          <w:sz w:val="24"/>
          <w:szCs w:val="24"/>
        </w:rPr>
        <w:t>Значение суммы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42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Выше и ниже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43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числа 1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44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и цифра 6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45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Шире и уже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46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числа 2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47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и цифра 7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48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Дальше и ближе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49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числа 3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50.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и цифра 8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51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Длиннее и короче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52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числа 4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53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и цифра 9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54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Все цифры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55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Однозначные числа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56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числа 5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57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Число 10 и один десяток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58.</w:t>
      </w:r>
      <w:r w:rsidR="00C47D15" w:rsidRPr="00C47D15">
        <w:rPr>
          <w:sz w:val="24"/>
          <w:szCs w:val="24"/>
        </w:rPr>
        <w:t>Счёт до 10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59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Контрольная работа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60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Счёт десятками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61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и знак минус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62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Разность и её значение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63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Уменьшаемое и вычитаемое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64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числа 1</w:t>
      </w:r>
      <w:r w:rsidR="00D959F5">
        <w:rPr>
          <w:sz w:val="24"/>
          <w:szCs w:val="24"/>
        </w:rPr>
        <w:t>-1</w:t>
      </w:r>
    </w:p>
    <w:p w:rsidR="00C47D15" w:rsidRPr="00C47D15" w:rsidRDefault="003D5E17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</w:t>
      </w:r>
      <w:r w:rsidR="00B55E24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по одному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66,67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и вычитание</w:t>
      </w:r>
      <w:r w:rsidR="00D959F5">
        <w:rPr>
          <w:sz w:val="24"/>
          <w:szCs w:val="24"/>
        </w:rPr>
        <w:t xml:space="preserve"> -2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68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Перестановка слагаемых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69,70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Измеряй и сравнивай</w:t>
      </w:r>
      <w:r w:rsidR="00D959F5">
        <w:rPr>
          <w:sz w:val="24"/>
          <w:szCs w:val="24"/>
        </w:rPr>
        <w:t>-2</w:t>
      </w:r>
    </w:p>
    <w:p w:rsidR="00C47D15" w:rsidRPr="00C47D15" w:rsidRDefault="00B55E24" w:rsidP="00D959F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71,72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Сантиметр</w:t>
      </w:r>
      <w:r w:rsidR="00D959F5">
        <w:rPr>
          <w:sz w:val="24"/>
          <w:szCs w:val="24"/>
        </w:rPr>
        <w:t>-2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73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1 с однозначными числами</w:t>
      </w:r>
      <w:r w:rsidR="00D959F5">
        <w:rPr>
          <w:sz w:val="24"/>
          <w:szCs w:val="24"/>
        </w:rPr>
        <w:t>-1</w:t>
      </w:r>
    </w:p>
    <w:p w:rsidR="00C47D15" w:rsidRPr="00C47D15" w:rsidRDefault="00B55E24" w:rsidP="00D959F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74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предшествующего числа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75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Разряд единиц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76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2</w:t>
      </w:r>
      <w:r w:rsidR="00D959F5">
        <w:rPr>
          <w:sz w:val="24"/>
          <w:szCs w:val="24"/>
        </w:rPr>
        <w:t>-1</w:t>
      </w:r>
    </w:p>
    <w:p w:rsidR="00C47D15" w:rsidRPr="00C47D15" w:rsidRDefault="00C47D15" w:rsidP="00C47D15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  <w:r w:rsidRPr="00C47D15">
        <w:rPr>
          <w:sz w:val="24"/>
          <w:szCs w:val="24"/>
        </w:rPr>
        <w:t xml:space="preserve">        </w:t>
      </w:r>
      <w:r w:rsidRPr="00C47D15">
        <w:rPr>
          <w:b/>
          <w:sz w:val="24"/>
          <w:szCs w:val="24"/>
        </w:rPr>
        <w:t>3.Текстовые задачи  - 12 часов.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77,78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Прямой угол</w:t>
      </w:r>
      <w:r w:rsidR="00D959F5">
        <w:rPr>
          <w:sz w:val="24"/>
          <w:szCs w:val="24"/>
        </w:rPr>
        <w:t xml:space="preserve"> -2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79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3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80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Старше моложе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81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4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82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Продолжительность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83,84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Скобки</w:t>
      </w:r>
      <w:r w:rsidR="00D959F5">
        <w:rPr>
          <w:sz w:val="24"/>
          <w:szCs w:val="24"/>
        </w:rPr>
        <w:t xml:space="preserve"> -2</w:t>
      </w:r>
    </w:p>
    <w:p w:rsidR="00C47D15" w:rsidRPr="00C47D15" w:rsidRDefault="00C47D15" w:rsidP="00C47D15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 w:rsidRPr="00C47D15">
        <w:rPr>
          <w:sz w:val="24"/>
          <w:szCs w:val="24"/>
        </w:rPr>
        <w:t xml:space="preserve">       </w:t>
      </w:r>
      <w:r w:rsidR="00B55E24">
        <w:rPr>
          <w:sz w:val="24"/>
          <w:szCs w:val="24"/>
        </w:rPr>
        <w:t>85</w:t>
      </w:r>
      <w:r w:rsidR="003D5E17">
        <w:rPr>
          <w:sz w:val="24"/>
          <w:szCs w:val="24"/>
        </w:rPr>
        <w:t>.</w:t>
      </w:r>
      <w:r w:rsidRPr="00C47D15">
        <w:rPr>
          <w:sz w:val="24"/>
          <w:szCs w:val="24"/>
        </w:rPr>
        <w:t>Условие и требование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86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Задача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87,88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Задачи и загадки</w:t>
      </w:r>
      <w:r w:rsidR="00D959F5">
        <w:rPr>
          <w:sz w:val="24"/>
          <w:szCs w:val="24"/>
        </w:rPr>
        <w:t xml:space="preserve"> -2</w:t>
      </w:r>
    </w:p>
    <w:p w:rsidR="00C47D15" w:rsidRPr="00C47D15" w:rsidRDefault="00C47D15" w:rsidP="00C47D15">
      <w:pPr>
        <w:pStyle w:val="ad"/>
        <w:spacing w:line="240" w:lineRule="auto"/>
        <w:jc w:val="left"/>
        <w:rPr>
          <w:sz w:val="24"/>
          <w:szCs w:val="24"/>
        </w:rPr>
      </w:pPr>
      <w:r w:rsidRPr="00C47D15">
        <w:rPr>
          <w:sz w:val="24"/>
          <w:szCs w:val="24"/>
        </w:rPr>
        <w:t xml:space="preserve"> </w:t>
      </w:r>
      <w:r w:rsidRPr="00C47D15">
        <w:rPr>
          <w:b/>
          <w:sz w:val="24"/>
          <w:szCs w:val="24"/>
        </w:rPr>
        <w:t xml:space="preserve"> 4. Геометрические фигуры  -28 часов.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89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 xml:space="preserve"> Сложение с числом 10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90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Разрядные слагаемые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91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числа к сумме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92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Поразрядное сложение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93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Задача. Нахождение и запись решения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94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Задача</w:t>
      </w:r>
      <w:r w:rsidR="00D959F5">
        <w:rPr>
          <w:sz w:val="24"/>
          <w:szCs w:val="24"/>
        </w:rPr>
        <w:t>-1</w:t>
      </w:r>
    </w:p>
    <w:p w:rsidR="00C47D15" w:rsidRPr="00C47D15" w:rsidRDefault="00B55E24" w:rsidP="00D959F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95</w:t>
      </w:r>
      <w:r w:rsidR="003D5E17">
        <w:rPr>
          <w:sz w:val="24"/>
          <w:szCs w:val="24"/>
        </w:rPr>
        <w:t>,</w:t>
      </w:r>
      <w:r>
        <w:rPr>
          <w:sz w:val="24"/>
          <w:szCs w:val="24"/>
        </w:rPr>
        <w:t>96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Вычисление и запись ответа .Задача.</w:t>
      </w:r>
      <w:r w:rsidR="00D959F5">
        <w:rPr>
          <w:sz w:val="24"/>
          <w:szCs w:val="24"/>
        </w:rPr>
        <w:t>-2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97</w:t>
      </w:r>
      <w:r w:rsidR="003D5E17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суммы к числу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98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по частям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99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с однозначными числами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100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Четырёхугольники</w:t>
      </w:r>
      <w:r w:rsidR="00D959F5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101,102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Прибавление суммы к сумме</w:t>
      </w:r>
      <w:r w:rsidR="00D959F5">
        <w:rPr>
          <w:sz w:val="24"/>
          <w:szCs w:val="24"/>
        </w:rPr>
        <w:t xml:space="preserve"> -2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103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6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104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7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105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однозначных чисел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106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разрядного слагаемого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107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8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108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числа 9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109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Больше на некоторое  число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110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Меньше на некоторое число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111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числа из суммы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112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Поразрядное вычитание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113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На сколько больше?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114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Таблица сложения однозначных чисел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115.</w:t>
      </w:r>
      <w:r w:rsidR="00C47D15" w:rsidRPr="00C47D15">
        <w:rPr>
          <w:sz w:val="24"/>
          <w:szCs w:val="24"/>
        </w:rPr>
        <w:t>Вычитание суммы из числа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116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Вычитание по частям</w:t>
      </w:r>
      <w:r w:rsidR="00DD30D0">
        <w:rPr>
          <w:sz w:val="24"/>
          <w:szCs w:val="24"/>
        </w:rPr>
        <w:t>-1</w:t>
      </w:r>
    </w:p>
    <w:p w:rsidR="00C47D15" w:rsidRPr="00C47D15" w:rsidRDefault="00C47D15" w:rsidP="00C47D15">
      <w:pPr>
        <w:pStyle w:val="ad"/>
        <w:spacing w:line="240" w:lineRule="auto"/>
        <w:jc w:val="left"/>
        <w:rPr>
          <w:b/>
          <w:sz w:val="24"/>
          <w:szCs w:val="24"/>
        </w:rPr>
      </w:pPr>
      <w:r w:rsidRPr="00C47D15">
        <w:rPr>
          <w:b/>
          <w:sz w:val="24"/>
          <w:szCs w:val="24"/>
        </w:rPr>
        <w:t>5.Геометрические величины  - 10 часов.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117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 xml:space="preserve"> Сантиметр и дециметр.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118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Сложение и вычитание длин.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119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Тяжелее и легче.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120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Дороже и дешевле.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121,122</w:t>
      </w:r>
      <w:r w:rsidR="003720BC">
        <w:rPr>
          <w:sz w:val="24"/>
          <w:szCs w:val="24"/>
        </w:rPr>
        <w:t>.</w:t>
      </w:r>
      <w:r w:rsidR="00DD30D0">
        <w:rPr>
          <w:sz w:val="24"/>
          <w:szCs w:val="24"/>
        </w:rPr>
        <w:t>Симметричные фигуры-2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123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От первого до двадцатого и наоборот.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124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Числа от 0 до 20.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125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Геометрические фигуры.</w:t>
      </w:r>
      <w:r w:rsidR="00DD30D0">
        <w:rPr>
          <w:sz w:val="24"/>
          <w:szCs w:val="24"/>
        </w:rPr>
        <w:t>-1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126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>Контрольная работа по теме «Сложение длин»</w:t>
      </w:r>
      <w:r w:rsidR="00DD30D0">
        <w:rPr>
          <w:sz w:val="24"/>
          <w:szCs w:val="24"/>
        </w:rPr>
        <w:t>-1</w:t>
      </w:r>
    </w:p>
    <w:p w:rsidR="00C47D15" w:rsidRPr="00C47D15" w:rsidRDefault="00C47D15" w:rsidP="00C47D15">
      <w:pPr>
        <w:pStyle w:val="ad"/>
        <w:spacing w:line="240" w:lineRule="auto"/>
        <w:ind w:firstLine="0"/>
        <w:jc w:val="left"/>
        <w:rPr>
          <w:b/>
          <w:sz w:val="24"/>
          <w:szCs w:val="24"/>
        </w:rPr>
      </w:pPr>
      <w:r w:rsidRPr="00C47D15">
        <w:rPr>
          <w:sz w:val="24"/>
          <w:szCs w:val="24"/>
        </w:rPr>
        <w:t xml:space="preserve">       </w:t>
      </w:r>
      <w:r w:rsidRPr="00C47D15">
        <w:rPr>
          <w:b/>
          <w:sz w:val="24"/>
          <w:szCs w:val="24"/>
        </w:rPr>
        <w:t>6.Работа с данными  - 6 часов.</w:t>
      </w:r>
    </w:p>
    <w:p w:rsidR="00C47D15" w:rsidRPr="00C47D15" w:rsidRDefault="00B55E24" w:rsidP="00C47D15">
      <w:pPr>
        <w:pStyle w:val="ad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127</w:t>
      </w:r>
      <w:r w:rsidR="003720BC">
        <w:rPr>
          <w:sz w:val="24"/>
          <w:szCs w:val="24"/>
        </w:rPr>
        <w:t>.</w:t>
      </w:r>
      <w:r w:rsidR="00C47D15" w:rsidRPr="00C47D15">
        <w:rPr>
          <w:sz w:val="24"/>
          <w:szCs w:val="24"/>
        </w:rPr>
        <w:t xml:space="preserve"> Задачи на сложение и вычитание.</w:t>
      </w:r>
      <w:r w:rsidR="00DD30D0">
        <w:rPr>
          <w:sz w:val="24"/>
          <w:szCs w:val="24"/>
        </w:rPr>
        <w:t>-1</w:t>
      </w:r>
    </w:p>
    <w:p w:rsidR="00DD30D0" w:rsidRPr="00DD30D0" w:rsidRDefault="00DD30D0" w:rsidP="00DD30D0">
      <w:pPr>
        <w:pStyle w:val="a3"/>
        <w:rPr>
          <w:rFonts w:ascii="Times New Roman" w:hAnsi="Times New Roman" w:cs="Times New Roman"/>
          <w:sz w:val="24"/>
          <w:szCs w:val="24"/>
        </w:rPr>
      </w:pPr>
      <w:r w:rsidRPr="00DD30D0">
        <w:rPr>
          <w:rFonts w:ascii="Times New Roman" w:hAnsi="Times New Roman" w:cs="Times New Roman"/>
          <w:sz w:val="24"/>
          <w:szCs w:val="24"/>
        </w:rPr>
        <w:t xml:space="preserve">  </w:t>
      </w:r>
      <w:r w:rsidR="00B55E24">
        <w:rPr>
          <w:rFonts w:ascii="Times New Roman" w:hAnsi="Times New Roman" w:cs="Times New Roman"/>
          <w:sz w:val="24"/>
          <w:szCs w:val="24"/>
        </w:rPr>
        <w:t xml:space="preserve">  </w:t>
      </w:r>
      <w:r w:rsidRPr="00DD30D0">
        <w:rPr>
          <w:rFonts w:ascii="Times New Roman" w:hAnsi="Times New Roman" w:cs="Times New Roman"/>
          <w:sz w:val="24"/>
          <w:szCs w:val="24"/>
        </w:rPr>
        <w:t xml:space="preserve">  </w:t>
      </w:r>
      <w:r w:rsidR="00B55E24">
        <w:rPr>
          <w:rFonts w:ascii="Times New Roman" w:hAnsi="Times New Roman" w:cs="Times New Roman"/>
          <w:sz w:val="24"/>
          <w:szCs w:val="24"/>
        </w:rPr>
        <w:t>128</w:t>
      </w:r>
      <w:r w:rsidR="003720BC">
        <w:rPr>
          <w:rFonts w:ascii="Times New Roman" w:hAnsi="Times New Roman" w:cs="Times New Roman"/>
          <w:sz w:val="24"/>
          <w:szCs w:val="24"/>
        </w:rPr>
        <w:t>.</w:t>
      </w:r>
      <w:r w:rsidRPr="00DD30D0">
        <w:rPr>
          <w:rFonts w:ascii="Times New Roman" w:hAnsi="Times New Roman" w:cs="Times New Roman"/>
          <w:sz w:val="24"/>
          <w:szCs w:val="24"/>
        </w:rPr>
        <w:t xml:space="preserve">   </w:t>
      </w:r>
      <w:r w:rsidR="00C47D15" w:rsidRPr="00DD30D0">
        <w:rPr>
          <w:rFonts w:ascii="Times New Roman" w:hAnsi="Times New Roman" w:cs="Times New Roman"/>
          <w:sz w:val="24"/>
          <w:szCs w:val="24"/>
        </w:rPr>
        <w:t>Контрольная работа №2</w:t>
      </w:r>
      <w:r w:rsidRPr="00DD30D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C47D15" w:rsidRPr="00DD30D0" w:rsidRDefault="00DD30D0" w:rsidP="00DD30D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B55E24">
        <w:rPr>
          <w:rFonts w:ascii="Times New Roman" w:hAnsi="Times New Roman" w:cs="Times New Roman"/>
          <w:bCs/>
          <w:sz w:val="24"/>
          <w:szCs w:val="24"/>
        </w:rPr>
        <w:t>129</w:t>
      </w:r>
      <w:r w:rsidR="003720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7D15" w:rsidRPr="00DD30D0">
        <w:rPr>
          <w:rFonts w:ascii="Times New Roman" w:hAnsi="Times New Roman" w:cs="Times New Roman"/>
          <w:bCs/>
          <w:sz w:val="24"/>
          <w:szCs w:val="24"/>
        </w:rPr>
        <w:t>Самостоятельная работа № 10 «Разностное сравнение»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</w:p>
    <w:p w:rsidR="00C47D15" w:rsidRPr="00DD30D0" w:rsidRDefault="00DD30D0" w:rsidP="00DD30D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E2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5E24">
        <w:rPr>
          <w:rFonts w:ascii="Times New Roman" w:hAnsi="Times New Roman" w:cs="Times New Roman"/>
          <w:sz w:val="24"/>
          <w:szCs w:val="24"/>
        </w:rPr>
        <w:t>130.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47D15" w:rsidRPr="00DD30D0">
        <w:rPr>
          <w:rFonts w:ascii="Times New Roman" w:hAnsi="Times New Roman" w:cs="Times New Roman"/>
          <w:sz w:val="24"/>
          <w:szCs w:val="24"/>
        </w:rPr>
        <w:t>Числа от 0 до 20.</w:t>
      </w:r>
      <w:r w:rsidR="00C47D15" w:rsidRPr="00DD30D0">
        <w:rPr>
          <w:rFonts w:ascii="Times New Roman" w:hAnsi="Times New Roman" w:cs="Times New Roman"/>
          <w:bCs/>
          <w:sz w:val="24"/>
          <w:szCs w:val="24"/>
        </w:rPr>
        <w:t xml:space="preserve"> Занимательное путешествие по «Таблице сложения»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</w:p>
    <w:p w:rsidR="00C47D15" w:rsidRPr="00DD30D0" w:rsidRDefault="00DD30D0" w:rsidP="00DD30D0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B55E2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5E24">
        <w:rPr>
          <w:rFonts w:ascii="Times New Roman" w:hAnsi="Times New Roman" w:cs="Times New Roman"/>
          <w:bCs/>
          <w:sz w:val="24"/>
          <w:szCs w:val="24"/>
        </w:rPr>
        <w:t>131</w:t>
      </w:r>
      <w:r w:rsidR="003720B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C47D15" w:rsidRPr="00DD30D0">
        <w:rPr>
          <w:rFonts w:ascii="Times New Roman" w:hAnsi="Times New Roman" w:cs="Times New Roman"/>
          <w:bCs/>
          <w:sz w:val="24"/>
          <w:szCs w:val="24"/>
        </w:rPr>
        <w:t>Числа и цифры.</w:t>
      </w:r>
      <w:r>
        <w:rPr>
          <w:rFonts w:ascii="Times New Roman" w:hAnsi="Times New Roman" w:cs="Times New Roman"/>
          <w:bCs/>
          <w:sz w:val="24"/>
          <w:szCs w:val="24"/>
        </w:rPr>
        <w:t>-1</w:t>
      </w:r>
    </w:p>
    <w:p w:rsidR="005A7A8B" w:rsidRPr="00DD30D0" w:rsidRDefault="00DD30D0" w:rsidP="00DD30D0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55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55E24">
        <w:rPr>
          <w:rFonts w:ascii="Times New Roman" w:hAnsi="Times New Roman" w:cs="Times New Roman"/>
          <w:color w:val="000000"/>
          <w:sz w:val="24"/>
          <w:szCs w:val="24"/>
        </w:rPr>
        <w:t>132</w:t>
      </w:r>
      <w:r w:rsidR="003720B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C47D15" w:rsidRPr="00DD30D0">
        <w:rPr>
          <w:rFonts w:ascii="Times New Roman" w:hAnsi="Times New Roman" w:cs="Times New Roman"/>
          <w:color w:val="000000"/>
          <w:sz w:val="24"/>
          <w:szCs w:val="24"/>
        </w:rPr>
        <w:t>Прибавление числа 4.Урок</w:t>
      </w:r>
      <w:r w:rsidR="00B55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7D15" w:rsidRPr="00DD30D0">
        <w:rPr>
          <w:rFonts w:ascii="Times New Roman" w:hAnsi="Times New Roman" w:cs="Times New Roman"/>
          <w:color w:val="000000"/>
          <w:sz w:val="24"/>
          <w:szCs w:val="24"/>
        </w:rPr>
        <w:t>- КВН</w:t>
      </w:r>
      <w:r>
        <w:rPr>
          <w:rFonts w:ascii="Times New Roman" w:hAnsi="Times New Roman" w:cs="Times New Roman"/>
          <w:color w:val="000000"/>
          <w:sz w:val="24"/>
          <w:szCs w:val="24"/>
        </w:rPr>
        <w:t>-1</w:t>
      </w:r>
    </w:p>
    <w:p w:rsidR="005A7A8B" w:rsidRPr="00C47D15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C47D15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C47D15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C47D15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2A" w:rsidRDefault="008F6D2A" w:rsidP="00E602EE">
      <w:pPr>
        <w:spacing w:after="0" w:line="240" w:lineRule="auto"/>
      </w:pPr>
      <w:r>
        <w:separator/>
      </w:r>
    </w:p>
  </w:endnote>
  <w:endnote w:type="continuationSeparator" w:id="1">
    <w:p w:rsidR="008F6D2A" w:rsidRDefault="008F6D2A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2A" w:rsidRDefault="008F6D2A" w:rsidP="00E602EE">
      <w:pPr>
        <w:spacing w:after="0" w:line="240" w:lineRule="auto"/>
      </w:pPr>
      <w:r>
        <w:separator/>
      </w:r>
    </w:p>
  </w:footnote>
  <w:footnote w:type="continuationSeparator" w:id="1">
    <w:p w:rsidR="008F6D2A" w:rsidRDefault="008F6D2A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A30A0F"/>
    <w:multiLevelType w:val="hybridMultilevel"/>
    <w:tmpl w:val="F386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14DE8"/>
    <w:rsid w:val="00083161"/>
    <w:rsid w:val="00091DE1"/>
    <w:rsid w:val="000E4B8C"/>
    <w:rsid w:val="001006CA"/>
    <w:rsid w:val="00147FC3"/>
    <w:rsid w:val="00196BD5"/>
    <w:rsid w:val="001C7DE9"/>
    <w:rsid w:val="00271564"/>
    <w:rsid w:val="00291F33"/>
    <w:rsid w:val="002C4637"/>
    <w:rsid w:val="002C5378"/>
    <w:rsid w:val="002D691F"/>
    <w:rsid w:val="00324AB6"/>
    <w:rsid w:val="003720BC"/>
    <w:rsid w:val="00392D89"/>
    <w:rsid w:val="003A5746"/>
    <w:rsid w:val="003D5E17"/>
    <w:rsid w:val="004277E9"/>
    <w:rsid w:val="0044221F"/>
    <w:rsid w:val="00443F8D"/>
    <w:rsid w:val="00480A49"/>
    <w:rsid w:val="004A0EEA"/>
    <w:rsid w:val="004B77D2"/>
    <w:rsid w:val="004C15F0"/>
    <w:rsid w:val="004C2D46"/>
    <w:rsid w:val="004E41EA"/>
    <w:rsid w:val="004E7075"/>
    <w:rsid w:val="00524A85"/>
    <w:rsid w:val="005A7A8B"/>
    <w:rsid w:val="005D110E"/>
    <w:rsid w:val="00633E05"/>
    <w:rsid w:val="00667FF8"/>
    <w:rsid w:val="00684B39"/>
    <w:rsid w:val="006D2C7F"/>
    <w:rsid w:val="00707038"/>
    <w:rsid w:val="007128C7"/>
    <w:rsid w:val="007D538F"/>
    <w:rsid w:val="007F7B18"/>
    <w:rsid w:val="00854C13"/>
    <w:rsid w:val="00873C4C"/>
    <w:rsid w:val="008E2D40"/>
    <w:rsid w:val="008F6D2A"/>
    <w:rsid w:val="00912723"/>
    <w:rsid w:val="009F262E"/>
    <w:rsid w:val="00A614AA"/>
    <w:rsid w:val="00A841B0"/>
    <w:rsid w:val="00AD02B4"/>
    <w:rsid w:val="00B55E24"/>
    <w:rsid w:val="00B574F4"/>
    <w:rsid w:val="00B90189"/>
    <w:rsid w:val="00BF7041"/>
    <w:rsid w:val="00C047FF"/>
    <w:rsid w:val="00C05622"/>
    <w:rsid w:val="00C47D15"/>
    <w:rsid w:val="00C550DD"/>
    <w:rsid w:val="00C61225"/>
    <w:rsid w:val="00C76144"/>
    <w:rsid w:val="00C930E4"/>
    <w:rsid w:val="00CB2FC1"/>
    <w:rsid w:val="00D20DF4"/>
    <w:rsid w:val="00D21D93"/>
    <w:rsid w:val="00D2779F"/>
    <w:rsid w:val="00D84A1E"/>
    <w:rsid w:val="00D959F5"/>
    <w:rsid w:val="00D97871"/>
    <w:rsid w:val="00DB2380"/>
    <w:rsid w:val="00DD30D0"/>
    <w:rsid w:val="00E32D18"/>
    <w:rsid w:val="00E34A3C"/>
    <w:rsid w:val="00E602EE"/>
    <w:rsid w:val="00EC25F8"/>
    <w:rsid w:val="00EC2D29"/>
    <w:rsid w:val="00ED5BB8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  <w:style w:type="paragraph" w:customStyle="1" w:styleId="ad">
    <w:name w:val="А_основной"/>
    <w:basedOn w:val="a"/>
    <w:link w:val="ae"/>
    <w:qFormat/>
    <w:rsid w:val="004A0EE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_основной Знак"/>
    <w:link w:val="ad"/>
    <w:rsid w:val="004A0EE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f0"/>
    <w:locked/>
    <w:rsid w:val="004C2D46"/>
    <w:rPr>
      <w:sz w:val="24"/>
      <w:szCs w:val="24"/>
    </w:rPr>
  </w:style>
  <w:style w:type="paragraph" w:styleId="af0">
    <w:name w:val="Body Text"/>
    <w:basedOn w:val="a"/>
    <w:link w:val="af"/>
    <w:rsid w:val="004C2D4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f0"/>
    <w:uiPriority w:val="99"/>
    <w:semiHidden/>
    <w:rsid w:val="004C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76A4-BDC4-4A4C-9249-47A862D5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28</cp:revision>
  <dcterms:created xsi:type="dcterms:W3CDTF">2016-08-02T06:27:00Z</dcterms:created>
  <dcterms:modified xsi:type="dcterms:W3CDTF">2016-11-28T03:43:00Z</dcterms:modified>
</cp:coreProperties>
</file>