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633"/>
        <w:gridCol w:w="3605"/>
        <w:gridCol w:w="3607"/>
      </w:tblGrid>
      <w:tr w:rsidR="008779B7" w:rsidRPr="00B81581" w:rsidTr="004A48F7">
        <w:trPr>
          <w:trHeight w:val="1365"/>
        </w:trPr>
        <w:tc>
          <w:tcPr>
            <w:tcW w:w="1675" w:type="pct"/>
          </w:tcPr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>Согласовано:</w:t>
            </w:r>
          </w:p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Заместитель директора по УВР     </w:t>
            </w:r>
          </w:p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>В.В.Кипкаева</w:t>
            </w:r>
          </w:p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29.08. 2016 г                                                    </w:t>
            </w:r>
          </w:p>
        </w:tc>
        <w:tc>
          <w:tcPr>
            <w:tcW w:w="1662" w:type="pct"/>
          </w:tcPr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Согласовано: </w:t>
            </w:r>
          </w:p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Руководитель ШМО </w:t>
            </w:r>
          </w:p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М.И.Усольцева</w:t>
            </w:r>
          </w:p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</w:tcPr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>Утверждаю:</w:t>
            </w:r>
          </w:p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>Директор МАОУ ОСОШ №1</w:t>
            </w:r>
          </w:p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 Е.В.Казаринова</w:t>
            </w:r>
          </w:p>
          <w:p w:rsidR="008779B7" w:rsidRPr="00B81581" w:rsidRDefault="008779B7" w:rsidP="004A48F7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>Приказ № 130 – од от 30.08.2016г.</w:t>
            </w:r>
          </w:p>
        </w:tc>
      </w:tr>
    </w:tbl>
    <w:p w:rsidR="00644BEA" w:rsidRPr="00644BEA" w:rsidRDefault="00644BEA" w:rsidP="00644BEA">
      <w:pPr>
        <w:pStyle w:val="a4"/>
        <w:rPr>
          <w:rFonts w:ascii="Times New Roman" w:hAnsi="Times New Roman"/>
          <w:b/>
        </w:rPr>
      </w:pPr>
    </w:p>
    <w:p w:rsidR="00644BEA" w:rsidRPr="00644BEA" w:rsidRDefault="00644BEA" w:rsidP="00644BEA">
      <w:pPr>
        <w:pStyle w:val="a4"/>
        <w:rPr>
          <w:rFonts w:ascii="Times New Roman" w:hAnsi="Times New Roman"/>
          <w:b/>
        </w:rPr>
      </w:pPr>
    </w:p>
    <w:p w:rsidR="00644BEA" w:rsidRPr="00644BEA" w:rsidRDefault="00644BEA" w:rsidP="00644BEA">
      <w:pPr>
        <w:pStyle w:val="a4"/>
        <w:rPr>
          <w:rFonts w:ascii="Times New Roman" w:hAnsi="Times New Roman"/>
          <w:b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  <w:b/>
        </w:rPr>
      </w:pPr>
    </w:p>
    <w:p w:rsidR="00644BEA" w:rsidRPr="005F1FD0" w:rsidRDefault="00644BEA" w:rsidP="00644BEA">
      <w:pPr>
        <w:pStyle w:val="a4"/>
        <w:jc w:val="center"/>
        <w:rPr>
          <w:rFonts w:ascii="Times New Roman" w:hAnsi="Times New Roman"/>
          <w:b/>
          <w:sz w:val="24"/>
        </w:rPr>
      </w:pPr>
    </w:p>
    <w:p w:rsidR="00644BEA" w:rsidRPr="005F1FD0" w:rsidRDefault="00644BEA" w:rsidP="00644BEA">
      <w:pPr>
        <w:pStyle w:val="a4"/>
        <w:jc w:val="center"/>
        <w:rPr>
          <w:rFonts w:ascii="Times New Roman" w:hAnsi="Times New Roman"/>
          <w:b/>
          <w:sz w:val="24"/>
        </w:rPr>
      </w:pPr>
      <w:r w:rsidRPr="005F1FD0">
        <w:rPr>
          <w:rFonts w:ascii="Times New Roman" w:hAnsi="Times New Roman"/>
          <w:b/>
          <w:sz w:val="24"/>
        </w:rPr>
        <w:t>Рабочая программа</w:t>
      </w:r>
    </w:p>
    <w:p w:rsidR="00644BEA" w:rsidRPr="005F1FD0" w:rsidRDefault="00644BEA" w:rsidP="00644BEA">
      <w:pPr>
        <w:pStyle w:val="a4"/>
        <w:jc w:val="center"/>
        <w:rPr>
          <w:rFonts w:ascii="Times New Roman" w:hAnsi="Times New Roman"/>
          <w:b/>
          <w:sz w:val="24"/>
        </w:rPr>
      </w:pPr>
      <w:r w:rsidRPr="005F1FD0">
        <w:rPr>
          <w:rFonts w:ascii="Times New Roman" w:hAnsi="Times New Roman"/>
          <w:b/>
          <w:sz w:val="24"/>
        </w:rPr>
        <w:t>по технологии</w:t>
      </w:r>
    </w:p>
    <w:p w:rsidR="00644BEA" w:rsidRPr="005F1FD0" w:rsidRDefault="00644BEA" w:rsidP="00644BEA">
      <w:pPr>
        <w:pStyle w:val="a4"/>
        <w:jc w:val="center"/>
        <w:rPr>
          <w:rFonts w:ascii="Times New Roman" w:hAnsi="Times New Roman"/>
          <w:b/>
          <w:sz w:val="24"/>
        </w:rPr>
      </w:pPr>
    </w:p>
    <w:p w:rsidR="00644BEA" w:rsidRDefault="00644BEA" w:rsidP="00644BEA">
      <w:pPr>
        <w:pStyle w:val="a4"/>
        <w:jc w:val="center"/>
        <w:rPr>
          <w:rFonts w:ascii="Times New Roman" w:hAnsi="Times New Roman"/>
          <w:sz w:val="24"/>
        </w:rPr>
      </w:pPr>
    </w:p>
    <w:p w:rsidR="008779B7" w:rsidRPr="00644BEA" w:rsidRDefault="008779B7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  <w:r w:rsidRPr="00644BEA">
        <w:rPr>
          <w:rFonts w:ascii="Times New Roman" w:hAnsi="Times New Roman"/>
          <w:b/>
        </w:rPr>
        <w:t xml:space="preserve">6 класс; </w:t>
      </w:r>
      <w:r w:rsidRPr="00644BEA">
        <w:rPr>
          <w:rFonts w:ascii="Times New Roman" w:hAnsi="Times New Roman"/>
        </w:rPr>
        <w:t xml:space="preserve"> УМК, разработанный под редакцией В.Д.Симоненко;</w:t>
      </w: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  <w:r w:rsidRPr="00644BEA">
        <w:rPr>
          <w:rFonts w:ascii="Times New Roman" w:hAnsi="Times New Roman"/>
        </w:rPr>
        <w:t>Учебник «Технология» авторы В.Д.Симоненко</w:t>
      </w: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  <w:r w:rsidRPr="00644BEA">
        <w:rPr>
          <w:rFonts w:ascii="Times New Roman" w:hAnsi="Times New Roman"/>
        </w:rPr>
        <w:t>34 часа</w:t>
      </w: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  <w:r w:rsidRPr="00644BEA">
        <w:rPr>
          <w:rFonts w:ascii="Times New Roman" w:hAnsi="Times New Roman"/>
        </w:rPr>
        <w:t>2016 – 17 учебный год</w:t>
      </w: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Pr="00644BEA" w:rsidRDefault="00644BEA" w:rsidP="00644BEA">
      <w:pPr>
        <w:pStyle w:val="a4"/>
        <w:jc w:val="center"/>
        <w:rPr>
          <w:rFonts w:ascii="Times New Roman" w:hAnsi="Times New Roman"/>
        </w:rPr>
      </w:pPr>
    </w:p>
    <w:p w:rsidR="00644BEA" w:rsidRDefault="00644BEA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</w:p>
    <w:p w:rsidR="00644BEA" w:rsidRDefault="00644BEA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</w:p>
    <w:p w:rsidR="00644BEA" w:rsidRDefault="00644BEA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</w:p>
    <w:p w:rsidR="00644BEA" w:rsidRDefault="00644BEA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</w:p>
    <w:p w:rsidR="008779B7" w:rsidRDefault="008779B7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</w:p>
    <w:p w:rsidR="008779B7" w:rsidRDefault="008779B7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</w:p>
    <w:p w:rsidR="008779B7" w:rsidRDefault="008779B7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</w:p>
    <w:p w:rsidR="008779B7" w:rsidRDefault="008779B7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</w:p>
    <w:p w:rsidR="008779B7" w:rsidRDefault="008779B7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</w:p>
    <w:p w:rsidR="008779B7" w:rsidRDefault="008779B7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</w:p>
    <w:p w:rsidR="00644BEA" w:rsidRDefault="00644BEA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  <w:r w:rsidRPr="00644BEA">
        <w:rPr>
          <w:b/>
          <w:color w:val="000000" w:themeColor="text1"/>
          <w:sz w:val="22"/>
          <w:szCs w:val="22"/>
        </w:rPr>
        <w:lastRenderedPageBreak/>
        <w:t>1. Планируемые результаты изучения учебного предмета</w:t>
      </w:r>
    </w:p>
    <w:p w:rsidR="003A4095" w:rsidRPr="00644BEA" w:rsidRDefault="003A4095" w:rsidP="00644BEA">
      <w:pPr>
        <w:shd w:val="clear" w:color="auto" w:fill="FFFFFF"/>
        <w:spacing w:before="110"/>
        <w:ind w:left="365" w:right="-104"/>
        <w:jc w:val="center"/>
        <w:rPr>
          <w:b/>
          <w:color w:val="000000" w:themeColor="text1"/>
          <w:sz w:val="22"/>
          <w:szCs w:val="22"/>
        </w:rPr>
      </w:pPr>
    </w:p>
    <w:p w:rsidR="003167AE" w:rsidRPr="00CC6F88" w:rsidRDefault="003167AE" w:rsidP="003A4095">
      <w:pPr>
        <w:pStyle w:val="a4"/>
        <w:ind w:left="360" w:firstLine="348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b/>
          <w:color w:val="000000" w:themeColor="text1"/>
          <w:sz w:val="20"/>
          <w:szCs w:val="20"/>
        </w:rPr>
        <w:t>Личностными</w:t>
      </w:r>
      <w:r w:rsidRPr="00CC6F88">
        <w:rPr>
          <w:rFonts w:ascii="Times New Roman" w:hAnsi="Times New Roman"/>
          <w:color w:val="000000" w:themeColor="text1"/>
          <w:sz w:val="20"/>
          <w:szCs w:val="20"/>
        </w:rPr>
        <w:t xml:space="preserve"> результатами освоения учащимися основной школы курса «Технология» являются: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развитие трудолюбия и ответственности за качество своей деятельности;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овладение установками, нормами и правилами научной организации умственного и физического труда;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становление самоопределения в выбранной сфере будущей профессиональной деятельности;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планирование образовательной и профессиональной карьеры;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осознание необходимости общественно полезного труда как условия безопасной и эффективной социализации;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бережное отношение к природным и хозяйственным ресурсам;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готовность к рациональному ведению домашнего хозяйства;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проявление технико-технологического и экономического мышления при организации своей деятельности;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самооценка готовности к предпринимательской деятельности в сфере технического труда.</w:t>
      </w:r>
    </w:p>
    <w:p w:rsidR="003167AE" w:rsidRPr="00CC6F88" w:rsidRDefault="003167AE" w:rsidP="003A4095">
      <w:pPr>
        <w:pStyle w:val="a4"/>
        <w:ind w:left="360" w:firstLine="348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b/>
          <w:color w:val="000000" w:themeColor="text1"/>
          <w:sz w:val="20"/>
          <w:szCs w:val="20"/>
        </w:rPr>
        <w:t xml:space="preserve">Метапредметными </w:t>
      </w:r>
      <w:r w:rsidRPr="00CC6F88">
        <w:rPr>
          <w:rFonts w:ascii="Times New Roman" w:hAnsi="Times New Roman"/>
          <w:color w:val="000000" w:themeColor="text1"/>
          <w:sz w:val="20"/>
          <w:szCs w:val="20"/>
        </w:rPr>
        <w:t>результатами освоения выпускниками основной школы курса «Технология» являются: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алгоритмизированное планирование процесса познавательно-трудовой деятельности;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поиск новых решений возникшей технической или организационной проблемы;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самостоятельная организация и выполнение различных творческих работ по созданию технических изделий;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виртуальное и натурное моделирование технических объектов и технологических процессов;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выявление потребностей, проектирование и создание объектов, имеющих потребительную стоимость;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согласование и координация совместной познавательно-трудовой деятельности с другими ее участниками;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диагностика результатов познавательно-трудовой деятельности по принятым критериям и показателям;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соблюдение норм и правил культуры труда в соответствии с технологической культурой производства;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соблюдение норм и правил безопасности познавательно-трудовой деятельности и созидательного труда.</w:t>
      </w:r>
    </w:p>
    <w:p w:rsidR="003167AE" w:rsidRPr="00CC6F88" w:rsidRDefault="003167AE" w:rsidP="003A4095">
      <w:pPr>
        <w:pStyle w:val="a4"/>
        <w:ind w:left="360" w:firstLine="348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b/>
          <w:color w:val="000000" w:themeColor="text1"/>
          <w:sz w:val="20"/>
          <w:szCs w:val="20"/>
        </w:rPr>
        <w:t>Предметными</w:t>
      </w:r>
      <w:r w:rsidRPr="00CC6F88">
        <w:rPr>
          <w:rFonts w:ascii="Times New Roman" w:hAnsi="Times New Roman"/>
          <w:color w:val="000000" w:themeColor="text1"/>
          <w:sz w:val="20"/>
          <w:szCs w:val="20"/>
        </w:rPr>
        <w:t xml:space="preserve"> результатами освоения учащимися основной школы программы «Технология» являются: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 познавательной сфере: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оценка технологических свойств сырья, материалов и областей их применения;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ориентация в имеющихся и возможных средствах и технологиях создания объектов труда;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владение алгоритмами и методами решения организационных и технико-технологических задач;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применение элементов прикладной экономики при обосновании технологий и проектов.</w:t>
      </w:r>
    </w:p>
    <w:p w:rsidR="003167AE" w:rsidRPr="00E34B1D" w:rsidRDefault="003167AE" w:rsidP="00E34B1D">
      <w:pPr>
        <w:pStyle w:val="a4"/>
        <w:ind w:left="360" w:firstLine="348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E34B1D">
        <w:rPr>
          <w:rFonts w:ascii="Times New Roman" w:hAnsi="Times New Roman"/>
          <w:b/>
          <w:color w:val="000000" w:themeColor="text1"/>
          <w:sz w:val="20"/>
          <w:szCs w:val="20"/>
        </w:rPr>
        <w:t>В трудовой сфере: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планирование технологического процесса и процесса труда;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подбор материалов с учетом характера объекта труда и технологии;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проведение необходимых опытов и исследований при подборе сырья, материалов и проектировании объекта труда;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проектирование последовательности операций и составление операционной карты работ;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lastRenderedPageBreak/>
        <w:t>выполнение технологических операций с соблюдением установленных норм, стандартов и ограничений;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соблюдение норм и правил безопасности труда, пожарной безопасности, правил санитарии и гигиены;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соблюдение трудовой и технологической дисциплины;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обоснование критериев и показателей качества промежуточных и конечных результатов труда;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выбор и использова</w:t>
      </w:r>
      <w:r>
        <w:rPr>
          <w:rFonts w:ascii="Times New Roman" w:hAnsi="Times New Roman"/>
          <w:color w:val="000000" w:themeColor="text1"/>
          <w:sz w:val="20"/>
          <w:szCs w:val="20"/>
        </w:rPr>
        <w:t>ние кодов, средств и видов пред</w:t>
      </w:r>
      <w:r w:rsidRPr="00CC6F88">
        <w:rPr>
          <w:rFonts w:ascii="Times New Roman" w:hAnsi="Times New Roman"/>
          <w:color w:val="000000" w:themeColor="text1"/>
          <w:sz w:val="20"/>
          <w:szCs w:val="20"/>
        </w:rPr>
        <w:t>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выявление допущенных ошибок в процессе труда и обоснование способов их исправления;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документирование результатов труда и проектной деятельности;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расчет себестоимости продукта труда;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примерная экономическая оценка возможной прибыли с учетом сложившейся ситуации на рынке товаров и услуг.</w:t>
      </w:r>
    </w:p>
    <w:p w:rsidR="003167AE" w:rsidRPr="00CC6F88" w:rsidRDefault="003167AE" w:rsidP="003A4095">
      <w:pPr>
        <w:pStyle w:val="a4"/>
        <w:ind w:left="360" w:firstLine="348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b/>
          <w:color w:val="000000" w:themeColor="text1"/>
          <w:sz w:val="20"/>
          <w:szCs w:val="20"/>
        </w:rPr>
        <w:t>В мотивационной сфере: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оценивание своей способности и готовности к труду в конкретной предметной деятельности;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оценивание своей способности и готовности к предпринимательской деятельности;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выраженная готовность к труду в сфере материального производства или сфере услуг;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осознание ответственности за качество результатов труда;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наличие экологической культуры при обосновании объекта труда и выполнении работ;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стремление к экономии и бережливости в расходовании времени, материалов, денежных средств и труда.</w:t>
      </w:r>
    </w:p>
    <w:p w:rsidR="003167AE" w:rsidRPr="00CC6F88" w:rsidRDefault="003167AE" w:rsidP="003A4095">
      <w:pPr>
        <w:pStyle w:val="a4"/>
        <w:ind w:left="360" w:firstLine="348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b/>
          <w:color w:val="000000" w:themeColor="text1"/>
          <w:sz w:val="20"/>
          <w:szCs w:val="20"/>
        </w:rPr>
        <w:t>В эстетической сфере: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дизайнерское проектирование изделия или рациональная эстетическая организация работ;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моделирование художественного оформления объекта труда и оптимальное планирование работ;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разработка варианта рекламы выполненного объекта или результатов труда;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рациональный выбор рабочего костюма и опрятное содержание рабочей одежды.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 коммуникативной сфере: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выбор знаковых систем и средств для кодирования и оформления информации в процессе коммуникации;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оформление коммуникационной и технологической документации с учетом требований действующих нормативов и стандартов;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публичная презентация и защита проекта изделия, продукта труда или услуги;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разработка вариантов рекламных образов, слоганов и лейблов;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потребительская оценка зрительного ряда действующей рекламы.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В физиолого-психологической сфере: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достижение необходимой точности движений при выполнении различных технологических операций;</w:t>
      </w:r>
    </w:p>
    <w:p w:rsidR="003167AE" w:rsidRPr="00CC6F88" w:rsidRDefault="003167AE" w:rsidP="003A4095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соблюдение требуемой величины усилия, прикладываемого к инструменту, с учетом технологических требований;</w:t>
      </w:r>
    </w:p>
    <w:p w:rsidR="003167AE" w:rsidRPr="00CC6F88" w:rsidRDefault="003167AE" w:rsidP="00DA7DD7">
      <w:pPr>
        <w:pStyle w:val="a4"/>
        <w:ind w:left="360"/>
        <w:rPr>
          <w:rFonts w:ascii="Times New Roman" w:hAnsi="Times New Roman"/>
          <w:color w:val="000000" w:themeColor="text1"/>
          <w:sz w:val="20"/>
          <w:szCs w:val="20"/>
        </w:rPr>
      </w:pPr>
      <w:r w:rsidRPr="00CC6F88">
        <w:rPr>
          <w:rFonts w:ascii="Times New Roman" w:hAnsi="Times New Roman"/>
          <w:color w:val="000000" w:themeColor="text1"/>
          <w:sz w:val="20"/>
          <w:szCs w:val="20"/>
        </w:rPr>
        <w:t>сочетание образного и логического мышления в процессе проектной деятельности.</w:t>
      </w:r>
    </w:p>
    <w:p w:rsidR="003167AE" w:rsidRDefault="003167AE" w:rsidP="00644BEA">
      <w:pPr>
        <w:ind w:firstLine="709"/>
        <w:jc w:val="center"/>
        <w:rPr>
          <w:b/>
          <w:color w:val="000000" w:themeColor="text1"/>
          <w:sz w:val="22"/>
          <w:szCs w:val="22"/>
        </w:rPr>
      </w:pPr>
    </w:p>
    <w:p w:rsidR="004326F7" w:rsidRPr="00DA7DD7" w:rsidRDefault="00644BEA" w:rsidP="00DA7DD7">
      <w:pPr>
        <w:ind w:firstLine="709"/>
        <w:jc w:val="center"/>
        <w:rPr>
          <w:b/>
          <w:color w:val="000000" w:themeColor="text1"/>
          <w:sz w:val="22"/>
          <w:szCs w:val="22"/>
        </w:rPr>
      </w:pPr>
      <w:r w:rsidRPr="00644BEA">
        <w:rPr>
          <w:b/>
          <w:color w:val="000000" w:themeColor="text1"/>
          <w:sz w:val="22"/>
          <w:szCs w:val="22"/>
        </w:rPr>
        <w:t>Основное содержание курса «ТЕХНОЛОГИЯ»</w:t>
      </w:r>
    </w:p>
    <w:p w:rsidR="00644BEA" w:rsidRPr="003A4095" w:rsidRDefault="00644BEA" w:rsidP="00E34B1D">
      <w:pPr>
        <w:jc w:val="center"/>
        <w:rPr>
          <w:sz w:val="22"/>
          <w:szCs w:val="22"/>
        </w:rPr>
      </w:pPr>
      <w:r w:rsidRPr="003A4095">
        <w:rPr>
          <w:sz w:val="22"/>
          <w:szCs w:val="22"/>
        </w:rPr>
        <w:t xml:space="preserve">Раздел 1. Технологии обработки конструкционных </w:t>
      </w:r>
      <w:r w:rsidRPr="003A4095">
        <w:rPr>
          <w:spacing w:val="8"/>
          <w:sz w:val="22"/>
          <w:szCs w:val="22"/>
        </w:rPr>
        <w:t>материалов.</w:t>
      </w:r>
    </w:p>
    <w:p w:rsidR="00644BEA" w:rsidRPr="003A4095" w:rsidRDefault="00644BEA" w:rsidP="00E34B1D">
      <w:pPr>
        <w:jc w:val="center"/>
        <w:rPr>
          <w:sz w:val="22"/>
          <w:szCs w:val="22"/>
        </w:rPr>
      </w:pPr>
      <w:r w:rsidRPr="003A4095">
        <w:rPr>
          <w:sz w:val="22"/>
          <w:szCs w:val="22"/>
        </w:rPr>
        <w:t>Всего часов: 46</w:t>
      </w:r>
    </w:p>
    <w:p w:rsidR="00644BEA" w:rsidRPr="003A4095" w:rsidRDefault="00644BEA" w:rsidP="00E34B1D">
      <w:pPr>
        <w:ind w:firstLine="708"/>
        <w:rPr>
          <w:sz w:val="22"/>
          <w:szCs w:val="22"/>
        </w:rPr>
      </w:pPr>
      <w:r w:rsidRPr="003A4095">
        <w:rPr>
          <w:sz w:val="22"/>
          <w:szCs w:val="22"/>
        </w:rPr>
        <w:t>Тема 1: «Технологии ручной обработки древесины и древесных материалов»</w:t>
      </w:r>
      <w:r w:rsidR="003A4095" w:rsidRPr="003A4095">
        <w:rPr>
          <w:sz w:val="22"/>
          <w:szCs w:val="22"/>
        </w:rPr>
        <w:t xml:space="preserve">  </w:t>
      </w:r>
      <w:r w:rsidRPr="003A4095">
        <w:rPr>
          <w:sz w:val="22"/>
          <w:szCs w:val="22"/>
        </w:rPr>
        <w:t>Всего часов: 9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2"/>
          <w:sz w:val="22"/>
          <w:szCs w:val="22"/>
        </w:rPr>
        <w:t>Правила внутреннего распорядка, правила ТБ, правила ПБ в кабинете технологии. Древесина, свойства и области применения. Пиломатери</w:t>
      </w:r>
      <w:r w:rsidRPr="003A4095">
        <w:rPr>
          <w:spacing w:val="2"/>
          <w:sz w:val="22"/>
          <w:szCs w:val="22"/>
        </w:rPr>
        <w:softHyphen/>
      </w:r>
      <w:r w:rsidRPr="003A4095">
        <w:rPr>
          <w:spacing w:val="1"/>
          <w:sz w:val="22"/>
          <w:szCs w:val="22"/>
        </w:rPr>
        <w:t>алы, свойства и области применения. Пороки древесины.</w:t>
      </w:r>
      <w:r w:rsidRPr="003A4095">
        <w:rPr>
          <w:spacing w:val="2"/>
          <w:sz w:val="22"/>
          <w:szCs w:val="22"/>
        </w:rPr>
        <w:t xml:space="preserve"> Про</w:t>
      </w:r>
      <w:r w:rsidRPr="003A4095">
        <w:rPr>
          <w:spacing w:val="2"/>
          <w:sz w:val="22"/>
          <w:szCs w:val="22"/>
        </w:rPr>
        <w:softHyphen/>
      </w:r>
      <w:r w:rsidRPr="003A4095">
        <w:rPr>
          <w:spacing w:val="1"/>
          <w:sz w:val="22"/>
          <w:szCs w:val="22"/>
        </w:rPr>
        <w:t xml:space="preserve">фессии, связанные с производством древесины и древесных </w:t>
      </w:r>
      <w:r w:rsidRPr="003A4095">
        <w:rPr>
          <w:spacing w:val="4"/>
          <w:sz w:val="22"/>
          <w:szCs w:val="22"/>
        </w:rPr>
        <w:t>материалов Тюменской области и Омутинского района.(НРК) и восстановлением лесных массивов.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Свойства древесины: физические (плотность, влажность), механические: (твёрдость, прочность, упругость). Сушка древесины: (естественная, искусственная).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2"/>
          <w:sz w:val="22"/>
          <w:szCs w:val="22"/>
        </w:rPr>
        <w:t>Общие сведения о сборочных чертежах. Графическое изображение соединений на чертежах. Спецификация составных частей изделия. Правила чтения сборочного чертежа.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2"/>
          <w:sz w:val="22"/>
          <w:szCs w:val="22"/>
        </w:rPr>
        <w:t>Технологическая карта и её назначение. Использование ПК для подготовки графической документации.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Соединение брусков из древесины внакладку, с помощью шкантов.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2"/>
          <w:sz w:val="22"/>
          <w:szCs w:val="22"/>
        </w:rPr>
        <w:t>Изготовление цилиндрических и конических деталей ручным инструментом. Контроль качества изделий.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2"/>
          <w:sz w:val="22"/>
          <w:szCs w:val="22"/>
        </w:rPr>
        <w:t>Изготовление деталей и изделий по техническим рисункам, эскизам, чертежам и технологическим картам.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1"/>
          <w:sz w:val="22"/>
          <w:szCs w:val="22"/>
        </w:rPr>
        <w:t>Отделка деталей и изделий окрашиванием. Выявление дефектов в детали (изделии) и их устранение.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1"/>
          <w:sz w:val="22"/>
          <w:szCs w:val="22"/>
        </w:rPr>
        <w:lastRenderedPageBreak/>
        <w:t>Распознавание природных пороков древесины в материалах и заготовках.</w:t>
      </w:r>
      <w:r w:rsidRPr="003A4095">
        <w:rPr>
          <w:sz w:val="22"/>
          <w:szCs w:val="22"/>
        </w:rPr>
        <w:t xml:space="preserve"> </w:t>
      </w:r>
      <w:r w:rsidRPr="003A4095">
        <w:rPr>
          <w:spacing w:val="4"/>
          <w:sz w:val="22"/>
          <w:szCs w:val="22"/>
        </w:rPr>
        <w:t>Исследование плотности древесины. Чтение сборочного чертежа. Определение последовательности сборки изделия по технологической документации.</w:t>
      </w:r>
    </w:p>
    <w:p w:rsidR="00644BEA" w:rsidRPr="003A4095" w:rsidRDefault="00644BEA" w:rsidP="00E34B1D">
      <w:pPr>
        <w:ind w:firstLine="708"/>
        <w:rPr>
          <w:sz w:val="22"/>
          <w:szCs w:val="22"/>
        </w:rPr>
      </w:pPr>
      <w:r w:rsidRPr="003A4095">
        <w:rPr>
          <w:sz w:val="22"/>
          <w:szCs w:val="22"/>
        </w:rPr>
        <w:t>Тема 2 «Технологии машинной обработки древесины и древесных материалов»   Всего часов 5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Токарный станок для обработки древесины: устройство, назначение. Организация работ на токарном станке. Оснастка и инструменты для работы на станке. Технология токарной обработки древесины. Контроль качества деталей.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Изготовление деталей и изделий из древесины на токарном станке по техническим рисункам, эскизам, чертежам и технологическим картам.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Профессии, связанные с производством и обработкой древесины и древесных материалов.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 xml:space="preserve">Правила безопасного труда при работе на токарном станке.                                                                              </w:t>
      </w:r>
    </w:p>
    <w:p w:rsidR="00644BEA" w:rsidRPr="003A4095" w:rsidRDefault="00644BEA" w:rsidP="00E34B1D">
      <w:pPr>
        <w:ind w:firstLine="708"/>
        <w:rPr>
          <w:sz w:val="22"/>
          <w:szCs w:val="22"/>
        </w:rPr>
      </w:pPr>
      <w:r w:rsidRPr="003A4095">
        <w:rPr>
          <w:sz w:val="22"/>
          <w:szCs w:val="22"/>
        </w:rPr>
        <w:t>Тема 3 «Технологии ручной обработки метал</w:t>
      </w:r>
      <w:r w:rsidR="003A4095" w:rsidRPr="003A4095">
        <w:rPr>
          <w:sz w:val="22"/>
          <w:szCs w:val="22"/>
        </w:rPr>
        <w:t>лов и искусственных материалов.</w:t>
      </w:r>
      <w:r w:rsidRPr="003A4095">
        <w:rPr>
          <w:sz w:val="22"/>
          <w:szCs w:val="22"/>
        </w:rPr>
        <w:t xml:space="preserve">         Всего часов: 15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2"/>
          <w:sz w:val="22"/>
          <w:szCs w:val="22"/>
        </w:rPr>
        <w:t>Металлы и их сплавы, область применения. Свойства чёрных и цветных металлов. Свойства искусственных материалов. Сортовой прокат. Профили сортового проката.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1"/>
          <w:sz w:val="22"/>
          <w:szCs w:val="22"/>
        </w:rPr>
        <w:t>Чертежи деталей из сортового проката. Применение ПК для разработки Графической документации. Чтение сборочных чертежей.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Контрольно-измерительные и разметочные инструменты, при</w:t>
      </w:r>
      <w:r w:rsidRPr="003A4095">
        <w:rPr>
          <w:sz w:val="22"/>
          <w:szCs w:val="22"/>
        </w:rPr>
        <w:softHyphen/>
        <w:t>меняемые при работе с металлами и искусственными матери</w:t>
      </w:r>
      <w:r w:rsidRPr="003A4095">
        <w:rPr>
          <w:sz w:val="22"/>
          <w:szCs w:val="22"/>
        </w:rPr>
        <w:softHyphen/>
      </w:r>
      <w:r w:rsidRPr="003A4095">
        <w:rPr>
          <w:spacing w:val="-3"/>
          <w:sz w:val="22"/>
          <w:szCs w:val="22"/>
        </w:rPr>
        <w:t>алами. Устройство штангенциркуля. Измерение размеров деталей с помощью штангенциркуля.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5"/>
          <w:sz w:val="22"/>
          <w:szCs w:val="22"/>
        </w:rPr>
        <w:t xml:space="preserve">Технология изготовления изделий из сортового проката. 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3"/>
          <w:sz w:val="22"/>
          <w:szCs w:val="22"/>
        </w:rPr>
        <w:t>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Особенности резания слесарной ножовкой, рубки металла зубилом, опиливание заготовок напильником.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pacing w:val="3"/>
          <w:sz w:val="22"/>
          <w:szCs w:val="22"/>
        </w:rPr>
        <w:t>Способы декоративной и лакокрасочной отделки поверхностей изделий из металлов и искусственных материалов.</w:t>
      </w:r>
    </w:p>
    <w:p w:rsidR="00644BEA" w:rsidRPr="00DA7DD7" w:rsidRDefault="00644BEA" w:rsidP="003A4095">
      <w:pPr>
        <w:rPr>
          <w:sz w:val="22"/>
          <w:szCs w:val="22"/>
        </w:rPr>
      </w:pPr>
      <w:r w:rsidRPr="003A4095">
        <w:rPr>
          <w:spacing w:val="4"/>
          <w:sz w:val="22"/>
          <w:szCs w:val="22"/>
        </w:rPr>
        <w:t xml:space="preserve">Профессии, связанные с ручной обработкой металлов, механосборочными и ремонтными работами, отделкой поверхностей деталей, контролем готовых  изделий. </w:t>
      </w:r>
      <w:r w:rsidRPr="003A4095">
        <w:rPr>
          <w:spacing w:val="3"/>
          <w:sz w:val="22"/>
          <w:szCs w:val="22"/>
        </w:rPr>
        <w:t xml:space="preserve">Соблюдение </w:t>
      </w:r>
      <w:r w:rsidRPr="003A4095">
        <w:rPr>
          <w:spacing w:val="5"/>
          <w:sz w:val="22"/>
          <w:szCs w:val="22"/>
        </w:rPr>
        <w:t>правил безопасности труда. Уборка рабочего места.</w:t>
      </w:r>
    </w:p>
    <w:p w:rsidR="00644BEA" w:rsidRPr="003A4095" w:rsidRDefault="00644BEA" w:rsidP="00E34B1D">
      <w:pPr>
        <w:ind w:firstLine="708"/>
        <w:rPr>
          <w:spacing w:val="5"/>
          <w:sz w:val="22"/>
          <w:szCs w:val="22"/>
        </w:rPr>
      </w:pPr>
      <w:r w:rsidRPr="003A4095">
        <w:rPr>
          <w:spacing w:val="5"/>
          <w:sz w:val="22"/>
          <w:szCs w:val="22"/>
        </w:rPr>
        <w:t>Тема 4 «Технологии машинной обработки металлов и искусственных материалов».  Всего часов 2.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Элементы машиноведения. Составные части машин. Виды механических передач. Понятие о передаточном отношении. Соединение деталей.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Современные ручные технологические машины и механизмы для выполнения слесарных работ.</w:t>
      </w:r>
    </w:p>
    <w:p w:rsidR="00644BEA" w:rsidRPr="003A4095" w:rsidRDefault="00644BEA" w:rsidP="00E34B1D">
      <w:pPr>
        <w:ind w:firstLine="708"/>
        <w:rPr>
          <w:sz w:val="22"/>
          <w:szCs w:val="22"/>
        </w:rPr>
      </w:pPr>
      <w:r w:rsidRPr="003A4095">
        <w:rPr>
          <w:sz w:val="22"/>
          <w:szCs w:val="22"/>
        </w:rPr>
        <w:t>Тема 5 «Технологии художественно-</w:t>
      </w:r>
      <w:r w:rsidR="003A4095" w:rsidRPr="003A4095">
        <w:rPr>
          <w:sz w:val="22"/>
          <w:szCs w:val="22"/>
        </w:rPr>
        <w:t>прикладной обработки материалов.</w:t>
      </w:r>
      <w:r w:rsidRPr="003A4095">
        <w:rPr>
          <w:sz w:val="22"/>
          <w:szCs w:val="22"/>
        </w:rPr>
        <w:t xml:space="preserve">   Всего часов 2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Традиционные виды декоративно-прикладного творчества и народных промыслов при работе с древесиной. История художественной обработки древесины.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Резьба по дереву: оборудование и инструменты. Виды резьбы по дереву. Технологии выполнения различных видов резьбы по дереву. Резные наличники Тюменской области. (НРК)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Эстетические и эргономические требования к изделию.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Правила безопасного труда при выполнении художественно-прикладных работ с древесиной.</w:t>
      </w:r>
    </w:p>
    <w:p w:rsidR="00644BEA" w:rsidRPr="003A4095" w:rsidRDefault="00644BEA" w:rsidP="00E34B1D">
      <w:pPr>
        <w:ind w:firstLine="708"/>
        <w:rPr>
          <w:sz w:val="22"/>
          <w:szCs w:val="22"/>
        </w:rPr>
      </w:pPr>
      <w:r w:rsidRPr="003A4095">
        <w:rPr>
          <w:bCs/>
          <w:iCs/>
          <w:spacing w:val="8"/>
          <w:sz w:val="22"/>
          <w:szCs w:val="22"/>
        </w:rPr>
        <w:t>Раздел 2.  Технологии домашнего хозяйства. 8 часов.</w:t>
      </w:r>
    </w:p>
    <w:p w:rsidR="00644BEA" w:rsidRPr="003A4095" w:rsidRDefault="00644BEA" w:rsidP="00E34B1D">
      <w:pPr>
        <w:ind w:firstLine="708"/>
        <w:rPr>
          <w:bCs/>
          <w:iCs/>
          <w:spacing w:val="8"/>
          <w:sz w:val="22"/>
          <w:szCs w:val="22"/>
        </w:rPr>
      </w:pPr>
      <w:r w:rsidRPr="003A4095">
        <w:rPr>
          <w:bCs/>
          <w:iCs/>
          <w:spacing w:val="8"/>
          <w:sz w:val="22"/>
          <w:szCs w:val="22"/>
        </w:rPr>
        <w:t>Тема 1 « Технологии ремонта деталей интерьера ухода за ними». Всего часов 2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Интерьер жилого помещения. Технология крепления настенных предметов. Выбор способа крепления в зависимости от веса предмета и материала стены. Инструменты и крепёжные детали. Правила безопасного выполнения работ.</w:t>
      </w:r>
    </w:p>
    <w:p w:rsidR="00644BEA" w:rsidRPr="003A4095" w:rsidRDefault="00644BEA" w:rsidP="00E34B1D">
      <w:pPr>
        <w:ind w:firstLine="708"/>
        <w:rPr>
          <w:sz w:val="22"/>
          <w:szCs w:val="22"/>
        </w:rPr>
      </w:pPr>
      <w:r w:rsidRPr="003A4095">
        <w:rPr>
          <w:sz w:val="22"/>
          <w:szCs w:val="22"/>
        </w:rPr>
        <w:t>Тема 2. «Технологии ремонтно-отделочных работ».  Всего часов 4.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Виды ремонтно-отделочных работ. Современные материалы для выполнения ремонтно-отделочных работ в жилых помещениях.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Основы технологии штукатурных работ. Инструменты и их назначение для штукатурных работ. Особенности работы со штукатурными растворами.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>Технологии оклейки помещений обоями. Декоративное оформление интерьера. Назначение и виды обоев. Виды клеев для наклейки обоев. Расчёт необходимого количества рулонов обоев. Профессии, связанные с выполнением ремонтно-отделочных и строительных работ.</w:t>
      </w:r>
    </w:p>
    <w:p w:rsidR="00644BEA" w:rsidRPr="003A4095" w:rsidRDefault="00644BEA" w:rsidP="003A4095">
      <w:pPr>
        <w:rPr>
          <w:sz w:val="22"/>
          <w:szCs w:val="22"/>
        </w:rPr>
      </w:pPr>
      <w:r w:rsidRPr="003A4095">
        <w:rPr>
          <w:sz w:val="22"/>
          <w:szCs w:val="22"/>
        </w:rPr>
        <w:t xml:space="preserve">Способы решения экологических проблем, возникающих при выполнении ремонтно-отделочных и строительных работ. </w:t>
      </w:r>
    </w:p>
    <w:p w:rsidR="00E34B1D" w:rsidRPr="003A4095" w:rsidRDefault="00E34B1D" w:rsidP="00E34B1D">
      <w:pPr>
        <w:rPr>
          <w:sz w:val="22"/>
          <w:szCs w:val="22"/>
        </w:rPr>
      </w:pPr>
      <w:r w:rsidRPr="003A4095">
        <w:rPr>
          <w:sz w:val="22"/>
          <w:szCs w:val="22"/>
        </w:rPr>
        <w:t>Простейшее сантехническое оборудование в доме. Устройство водопроводных кранов и смесителей. Причины подтекания воды в водопроводных кранах и смесителях. Устранение простых неисправностей водопроводных кранов и смесителей.</w:t>
      </w:r>
    </w:p>
    <w:p w:rsidR="00E34B1D" w:rsidRPr="003A4095" w:rsidRDefault="00E34B1D" w:rsidP="00E34B1D">
      <w:pPr>
        <w:rPr>
          <w:sz w:val="22"/>
          <w:szCs w:val="22"/>
        </w:rPr>
      </w:pPr>
      <w:r w:rsidRPr="003A4095">
        <w:rPr>
          <w:sz w:val="22"/>
          <w:szCs w:val="22"/>
        </w:rPr>
        <w:t>Инструменты и приспособления для сантехнических работ, их назначение.</w:t>
      </w:r>
    </w:p>
    <w:p w:rsidR="00E34B1D" w:rsidRPr="003A4095" w:rsidRDefault="00E34B1D" w:rsidP="00E34B1D">
      <w:pPr>
        <w:rPr>
          <w:sz w:val="22"/>
          <w:szCs w:val="22"/>
        </w:rPr>
      </w:pPr>
      <w:r w:rsidRPr="003A4095">
        <w:rPr>
          <w:sz w:val="22"/>
          <w:szCs w:val="22"/>
        </w:rPr>
        <w:t>Профессии, связанные с выполнением сантехнических работ.</w:t>
      </w:r>
    </w:p>
    <w:p w:rsidR="00E34B1D" w:rsidRPr="003A4095" w:rsidRDefault="00E34B1D" w:rsidP="00E34B1D">
      <w:pPr>
        <w:rPr>
          <w:sz w:val="22"/>
          <w:szCs w:val="22"/>
        </w:rPr>
      </w:pPr>
      <w:r w:rsidRPr="003A4095">
        <w:rPr>
          <w:sz w:val="22"/>
          <w:szCs w:val="22"/>
        </w:rPr>
        <w:t>Соблюдение правил безопасного труда при выполнении сантехнических работ.</w:t>
      </w:r>
    </w:p>
    <w:p w:rsidR="00E34B1D" w:rsidRPr="003A4095" w:rsidRDefault="00E34B1D" w:rsidP="00E34B1D">
      <w:pPr>
        <w:ind w:firstLine="708"/>
        <w:rPr>
          <w:bCs/>
          <w:iCs/>
          <w:spacing w:val="3"/>
          <w:sz w:val="22"/>
          <w:szCs w:val="22"/>
        </w:rPr>
      </w:pPr>
      <w:r w:rsidRPr="003A4095">
        <w:rPr>
          <w:bCs/>
          <w:iCs/>
          <w:spacing w:val="7"/>
          <w:sz w:val="22"/>
          <w:szCs w:val="22"/>
        </w:rPr>
        <w:lastRenderedPageBreak/>
        <w:t xml:space="preserve"> Раздел 3. Технологии исследовательской и опытнической д</w:t>
      </w:r>
      <w:r w:rsidRPr="003A4095">
        <w:rPr>
          <w:bCs/>
          <w:iCs/>
          <w:spacing w:val="3"/>
          <w:sz w:val="22"/>
          <w:szCs w:val="22"/>
        </w:rPr>
        <w:t>еятельности. 4 часа.</w:t>
      </w:r>
    </w:p>
    <w:p w:rsidR="00E34B1D" w:rsidRPr="003A4095" w:rsidRDefault="00E34B1D" w:rsidP="00E34B1D">
      <w:pPr>
        <w:ind w:firstLine="708"/>
        <w:rPr>
          <w:bCs/>
          <w:iCs/>
          <w:spacing w:val="3"/>
          <w:sz w:val="22"/>
          <w:szCs w:val="22"/>
        </w:rPr>
      </w:pPr>
      <w:r w:rsidRPr="003A4095">
        <w:rPr>
          <w:bCs/>
          <w:iCs/>
          <w:spacing w:val="3"/>
          <w:sz w:val="22"/>
          <w:szCs w:val="22"/>
        </w:rPr>
        <w:t>Тема 1 «Исследовательская и созидательная деятельность».  Всего часов 4.</w:t>
      </w:r>
    </w:p>
    <w:p w:rsidR="00E34B1D" w:rsidRPr="003A4095" w:rsidRDefault="00E34B1D" w:rsidP="00E34B1D">
      <w:pPr>
        <w:rPr>
          <w:bCs/>
          <w:iCs/>
          <w:spacing w:val="3"/>
          <w:sz w:val="22"/>
          <w:szCs w:val="22"/>
        </w:rPr>
      </w:pPr>
      <w:r w:rsidRPr="003A4095">
        <w:rPr>
          <w:sz w:val="22"/>
          <w:szCs w:val="22"/>
        </w:rPr>
        <w:t>Творческий проект. Понятие о техническом задании. Этапы проектирования и конструирования. Применение ПК при проектировании изделий.</w:t>
      </w:r>
    </w:p>
    <w:p w:rsidR="00E34B1D" w:rsidRPr="003A4095" w:rsidRDefault="00E34B1D" w:rsidP="00E34B1D">
      <w:pPr>
        <w:rPr>
          <w:bCs/>
          <w:iCs/>
          <w:spacing w:val="3"/>
          <w:sz w:val="22"/>
          <w:szCs w:val="22"/>
        </w:rPr>
      </w:pPr>
      <w:r w:rsidRPr="003A4095">
        <w:rPr>
          <w:sz w:val="22"/>
          <w:szCs w:val="22"/>
        </w:rPr>
        <w:t>Технические и технологические задачи при проектировании изделий, возможные пути их решения (выбор материала, рациональной конструкции, инструментов и технологий, порядка сборки, вариантов отделки).</w:t>
      </w:r>
    </w:p>
    <w:p w:rsidR="00E34B1D" w:rsidRPr="003A4095" w:rsidRDefault="00E34B1D" w:rsidP="00E34B1D">
      <w:pPr>
        <w:rPr>
          <w:bCs/>
          <w:iCs/>
          <w:spacing w:val="3"/>
          <w:sz w:val="22"/>
          <w:szCs w:val="22"/>
        </w:rPr>
      </w:pPr>
      <w:r w:rsidRPr="003A4095">
        <w:rPr>
          <w:sz w:val="22"/>
          <w:szCs w:val="22"/>
        </w:rPr>
        <w:t>Цена изделия как товара. Основные виды проектной документации.</w:t>
      </w:r>
    </w:p>
    <w:p w:rsidR="00E34B1D" w:rsidRPr="003A4095" w:rsidRDefault="00E34B1D" w:rsidP="00E34B1D">
      <w:pPr>
        <w:rPr>
          <w:bCs/>
          <w:iCs/>
          <w:spacing w:val="3"/>
          <w:sz w:val="22"/>
          <w:szCs w:val="22"/>
        </w:rPr>
      </w:pPr>
      <w:r w:rsidRPr="003A4095">
        <w:rPr>
          <w:sz w:val="22"/>
          <w:szCs w:val="22"/>
        </w:rPr>
        <w:t>Варианты творческих проектов из древесины и поделочных материалов.</w:t>
      </w:r>
    </w:p>
    <w:p w:rsidR="00E34B1D" w:rsidRPr="003A4095" w:rsidRDefault="00E34B1D" w:rsidP="00E34B1D">
      <w:pPr>
        <w:rPr>
          <w:bCs/>
          <w:iCs/>
          <w:spacing w:val="3"/>
          <w:sz w:val="22"/>
          <w:szCs w:val="22"/>
        </w:rPr>
      </w:pPr>
      <w:r w:rsidRPr="003A4095">
        <w:rPr>
          <w:sz w:val="22"/>
          <w:szCs w:val="22"/>
        </w:rPr>
        <w:t xml:space="preserve">Правила безопасного труда при выполнении творческого проекта. </w:t>
      </w:r>
    </w:p>
    <w:p w:rsidR="00E34B1D" w:rsidRPr="003A4095" w:rsidRDefault="00E34B1D" w:rsidP="00E34B1D">
      <w:pPr>
        <w:rPr>
          <w:sz w:val="22"/>
          <w:szCs w:val="22"/>
        </w:rPr>
      </w:pPr>
      <w:r w:rsidRPr="003A4095">
        <w:rPr>
          <w:sz w:val="22"/>
          <w:szCs w:val="22"/>
        </w:rPr>
        <w:t>Раздел 4. Агротехнические работы на учебно-опытном участке (16 час)</w:t>
      </w:r>
    </w:p>
    <w:p w:rsidR="00E34B1D" w:rsidRPr="003A4095" w:rsidRDefault="00E34B1D" w:rsidP="00E34B1D">
      <w:pPr>
        <w:rPr>
          <w:sz w:val="22"/>
          <w:szCs w:val="22"/>
        </w:rPr>
      </w:pPr>
      <w:r w:rsidRPr="003A4095">
        <w:rPr>
          <w:sz w:val="22"/>
          <w:szCs w:val="22"/>
        </w:rPr>
        <w:t xml:space="preserve">Овощеводство. Назначение УОУ. Защита культурных растений от сорняков. </w:t>
      </w:r>
    </w:p>
    <w:p w:rsidR="00E34B1D" w:rsidRPr="003A4095" w:rsidRDefault="00E34B1D" w:rsidP="00E34B1D">
      <w:pPr>
        <w:rPr>
          <w:sz w:val="22"/>
          <w:szCs w:val="22"/>
        </w:rPr>
      </w:pPr>
      <w:r w:rsidRPr="003A4095">
        <w:rPr>
          <w:sz w:val="22"/>
          <w:szCs w:val="22"/>
        </w:rPr>
        <w:t>Краткая характеристика основных овощных культур. Цветники. Понятие о сорте.  Сорта, распространенные на юге Тюменской области. (НРК)</w:t>
      </w:r>
    </w:p>
    <w:p w:rsidR="00E34B1D" w:rsidRPr="003A4095" w:rsidRDefault="00E34B1D" w:rsidP="00E34B1D">
      <w:pPr>
        <w:rPr>
          <w:sz w:val="22"/>
          <w:szCs w:val="22"/>
        </w:rPr>
      </w:pPr>
      <w:r w:rsidRPr="003A4095">
        <w:rPr>
          <w:sz w:val="22"/>
          <w:szCs w:val="22"/>
        </w:rPr>
        <w:t xml:space="preserve">Семена, живые организмы. Подготовка семян к посеву. Рассада. </w:t>
      </w:r>
    </w:p>
    <w:p w:rsidR="00E34B1D" w:rsidRPr="003A4095" w:rsidRDefault="00E34B1D" w:rsidP="00E34B1D">
      <w:pPr>
        <w:rPr>
          <w:sz w:val="22"/>
          <w:szCs w:val="22"/>
        </w:rPr>
      </w:pPr>
      <w:r w:rsidRPr="003A4095">
        <w:rPr>
          <w:sz w:val="22"/>
          <w:szCs w:val="22"/>
        </w:rPr>
        <w:t xml:space="preserve">Виды защищенного грунта. Парники и теплицы. </w:t>
      </w:r>
    </w:p>
    <w:p w:rsidR="005F1FD0" w:rsidRPr="00DA7DD7" w:rsidRDefault="00E34B1D" w:rsidP="00DA7DD7">
      <w:pPr>
        <w:rPr>
          <w:sz w:val="22"/>
          <w:szCs w:val="22"/>
        </w:rPr>
      </w:pPr>
      <w:r w:rsidRPr="003A4095">
        <w:rPr>
          <w:sz w:val="22"/>
          <w:szCs w:val="22"/>
        </w:rPr>
        <w:t>Пикировка рассады. Правила высадки рассады в грунт.</w:t>
      </w:r>
    </w:p>
    <w:p w:rsidR="00644BEA" w:rsidRPr="005F1FD0" w:rsidRDefault="00E34B1D" w:rsidP="005F1FD0">
      <w:pPr>
        <w:jc w:val="center"/>
        <w:rPr>
          <w:b/>
        </w:rPr>
      </w:pPr>
      <w:r w:rsidRPr="003A4095">
        <w:rPr>
          <w:b/>
        </w:rPr>
        <w:t>Тематическое планирование    6 класс</w:t>
      </w:r>
    </w:p>
    <w:tbl>
      <w:tblPr>
        <w:tblStyle w:val="a9"/>
        <w:tblpPr w:leftFromText="180" w:rightFromText="180" w:vertAnchor="text" w:horzAnchor="margin" w:tblpY="421"/>
        <w:tblW w:w="10456" w:type="dxa"/>
        <w:tblLayout w:type="fixed"/>
        <w:tblLook w:val="04A0"/>
      </w:tblPr>
      <w:tblGrid>
        <w:gridCol w:w="851"/>
        <w:gridCol w:w="8471"/>
        <w:gridCol w:w="1134"/>
      </w:tblGrid>
      <w:tr w:rsidR="00E34B1D" w:rsidRPr="00644BEA" w:rsidTr="00E34B1D">
        <w:tc>
          <w:tcPr>
            <w:tcW w:w="851" w:type="dxa"/>
          </w:tcPr>
          <w:p w:rsidR="00E34B1D" w:rsidRPr="005F1FD0" w:rsidRDefault="00E34B1D" w:rsidP="00E34B1D">
            <w:pPr>
              <w:rPr>
                <w:b/>
              </w:rPr>
            </w:pPr>
            <w:r w:rsidRPr="005F1FD0">
              <w:rPr>
                <w:b/>
              </w:rPr>
              <w:t>№ ур</w:t>
            </w:r>
          </w:p>
        </w:tc>
        <w:tc>
          <w:tcPr>
            <w:tcW w:w="8471" w:type="dxa"/>
          </w:tcPr>
          <w:p w:rsidR="00E34B1D" w:rsidRPr="005F1FD0" w:rsidRDefault="00E34B1D" w:rsidP="00E34B1D">
            <w:pPr>
              <w:jc w:val="center"/>
              <w:rPr>
                <w:b/>
              </w:rPr>
            </w:pPr>
            <w:r w:rsidRPr="005F1FD0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jc w:val="center"/>
              <w:rPr>
                <w:b/>
              </w:rPr>
            </w:pPr>
            <w:r w:rsidRPr="005F1FD0">
              <w:rPr>
                <w:b/>
              </w:rPr>
              <w:t>Кол-во час.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/>
        </w:tc>
        <w:tc>
          <w:tcPr>
            <w:tcW w:w="8471" w:type="dxa"/>
          </w:tcPr>
          <w:p w:rsidR="005F1FD0" w:rsidRPr="00DA7DD7" w:rsidRDefault="00E34B1D" w:rsidP="00DA7DD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Агротехнологии (8 часов)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</w:pPr>
            <w:r w:rsidRPr="003A4095">
              <w:t>8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1-2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t>Овощеводство. Назначение УОУ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</w:pPr>
            <w:r w:rsidRPr="003A4095"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3-4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tabs>
                <w:tab w:val="left" w:pos="1693"/>
              </w:tabs>
            </w:pPr>
            <w:r w:rsidRPr="003A4095">
              <w:t>Защита культурных растений от сорняков.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tabs>
                <w:tab w:val="left" w:pos="1693"/>
              </w:tabs>
              <w:jc w:val="center"/>
            </w:pPr>
            <w:r w:rsidRPr="003A4095"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5-6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tabs>
                <w:tab w:val="left" w:pos="1298"/>
              </w:tabs>
            </w:pPr>
            <w:r w:rsidRPr="003A4095">
              <w:t>Краткая характеристика основных овощных культур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tabs>
                <w:tab w:val="left" w:pos="1298"/>
              </w:tabs>
              <w:jc w:val="center"/>
            </w:pPr>
            <w:r w:rsidRPr="003A4095"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7-8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tabs>
                <w:tab w:val="left" w:pos="2057"/>
              </w:tabs>
            </w:pPr>
            <w:r w:rsidRPr="003A4095">
              <w:t>Цветники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tabs>
                <w:tab w:val="left" w:pos="2057"/>
              </w:tabs>
              <w:jc w:val="center"/>
            </w:pPr>
            <w:r w:rsidRPr="003A4095"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/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spacing w:val="-1"/>
              </w:rPr>
              <w:t xml:space="preserve">«Исследовательская и созидательная деятельность» </w:t>
            </w:r>
            <w:r w:rsidRPr="003A4095">
              <w:rPr>
                <w:rFonts w:eastAsia="Calibri"/>
                <w:color w:val="000000" w:themeColor="text1"/>
                <w:lang w:eastAsia="ar-SA"/>
              </w:rPr>
              <w:t>(вводная часть)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ind w:firstLine="34"/>
              <w:jc w:val="center"/>
              <w:rPr>
                <w:color w:val="000000" w:themeColor="text1"/>
                <w:spacing w:val="-1"/>
              </w:rPr>
            </w:pPr>
            <w:r w:rsidRPr="003A4095">
              <w:rPr>
                <w:color w:val="000000" w:themeColor="text1"/>
                <w:spacing w:val="-1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9-10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rPr>
                <w:color w:val="000000" w:themeColor="text1"/>
                <w:u w:val="single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Вводный инструктаж по охране труда. Требования к творческому проекту</w:t>
            </w:r>
          </w:p>
          <w:p w:rsidR="00E34B1D" w:rsidRPr="003A4095" w:rsidRDefault="00E34B1D" w:rsidP="00E34B1D">
            <w:pPr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Поиск темы проекта. Разработка технического задания.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9322" w:type="dxa"/>
            <w:gridSpan w:val="2"/>
          </w:tcPr>
          <w:p w:rsidR="005F1FD0" w:rsidRPr="005F1FD0" w:rsidRDefault="00E34B1D" w:rsidP="00DA7DD7">
            <w:pPr>
              <w:jc w:val="center"/>
              <w:rPr>
                <w:b/>
                <w:color w:val="000000" w:themeColor="text1"/>
                <w:spacing w:val="-1"/>
              </w:rPr>
            </w:pPr>
            <w:r w:rsidRPr="005F1FD0">
              <w:rPr>
                <w:b/>
                <w:color w:val="000000" w:themeColor="text1"/>
                <w:spacing w:val="-1"/>
              </w:rPr>
              <w:t>«Технология ручной обработки древесины и древесных материалов»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jc w:val="center"/>
              <w:rPr>
                <w:b/>
                <w:color w:val="000000" w:themeColor="text1"/>
                <w:spacing w:val="-1"/>
              </w:rPr>
            </w:pPr>
            <w:r w:rsidRPr="005F1FD0">
              <w:rPr>
                <w:b/>
                <w:color w:val="000000" w:themeColor="text1"/>
                <w:spacing w:val="-1"/>
              </w:rPr>
              <w:t>9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11-12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spacing w:val="-1"/>
              </w:rPr>
              <w:t>Изучение технологии ручной обработки древесины и древесных материалов»</w:t>
            </w:r>
            <w:r w:rsidRPr="003A4095">
              <w:rPr>
                <w:color w:val="000000" w:themeColor="text1"/>
                <w:lang w:eastAsia="en-US"/>
              </w:rPr>
              <w:t xml:space="preserve"> Заготовка древесины, пороки древесины. Распознавание пороков древесины.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spacing w:val="-1"/>
              </w:rPr>
            </w:pPr>
            <w:r w:rsidRPr="003A4095">
              <w:rPr>
                <w:color w:val="000000" w:themeColor="text1"/>
                <w:spacing w:val="-1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13-14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Свойства древесины. Исследование плотности и влажности древесины. Чертежи деталей из древесины. Сборочный чертёж. Выполнение эскиза или чертежа детали из древесины. Чтение сборочного чертежа.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15-16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Технологическая карта- основной документ для изготовления деталей. Технология соединения брусков из древесины. Изготовление изделия из древесины с соединением брусков внакладку.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17-18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Технология изготовления цилиндрических и конических деталей ручным инструментом</w:t>
            </w:r>
            <w:r w:rsidRPr="00DA7DD7">
              <w:rPr>
                <w:color w:val="000000" w:themeColor="text1"/>
                <w:lang w:eastAsia="en-US"/>
              </w:rPr>
              <w:t xml:space="preserve">. </w:t>
            </w:r>
            <w:r w:rsidRPr="003A4095">
              <w:rPr>
                <w:color w:val="000000" w:themeColor="text1"/>
                <w:lang w:eastAsia="en-US"/>
              </w:rPr>
              <w:t>Изготовление деталей, имеющих цилиндрическую и коническую форму. Технология окрашивания изделий из древесины красками и эмалями.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19-20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tabs>
                <w:tab w:val="center" w:pos="4711"/>
              </w:tabs>
            </w:pPr>
            <w:r w:rsidRPr="003A4095">
              <w:rPr>
                <w:color w:val="000000" w:themeColor="text1"/>
                <w:lang w:eastAsia="en-US"/>
              </w:rPr>
              <w:t>Выявление дефектов деталей и их устранение. Правила безопасности при работе  ручным столярным инструментом.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tabs>
                <w:tab w:val="center" w:pos="4711"/>
              </w:tabs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9322" w:type="dxa"/>
            <w:gridSpan w:val="2"/>
          </w:tcPr>
          <w:p w:rsidR="005F1FD0" w:rsidRPr="00DA7DD7" w:rsidRDefault="00E34B1D" w:rsidP="00DA7DD7">
            <w:pPr>
              <w:jc w:val="center"/>
              <w:rPr>
                <w:b/>
                <w:color w:val="000000" w:themeColor="text1"/>
                <w:position w:val="1"/>
              </w:rPr>
            </w:pPr>
            <w:r w:rsidRPr="005F1FD0">
              <w:rPr>
                <w:b/>
                <w:color w:val="000000" w:themeColor="text1"/>
                <w:position w:val="1"/>
              </w:rPr>
              <w:t>Раздел 1, Тема 2 «Технологии художественно - прикладной обработки материалов»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jc w:val="center"/>
              <w:rPr>
                <w:b/>
                <w:color w:val="000000" w:themeColor="text1"/>
                <w:position w:val="1"/>
              </w:rPr>
            </w:pPr>
            <w:r w:rsidRPr="005F1FD0">
              <w:rPr>
                <w:b/>
                <w:color w:val="000000" w:themeColor="text1"/>
                <w:position w:val="1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21-22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rPr>
                <w:color w:val="000000" w:themeColor="text1"/>
                <w:position w:val="1"/>
              </w:rPr>
            </w:pPr>
            <w:r w:rsidRPr="003A4095">
              <w:rPr>
                <w:color w:val="000000" w:themeColor="text1"/>
                <w:lang w:eastAsia="en-US"/>
              </w:rPr>
              <w:t>Художественная обработка древесины. Резьба по дереву.</w:t>
            </w:r>
            <w:r w:rsidRPr="003A4095">
              <w:rPr>
                <w:color w:val="000000" w:themeColor="text1"/>
                <w:position w:val="1"/>
              </w:rPr>
              <w:t xml:space="preserve"> Оборудование и инструменты для резьбы по дереву. Виды резьбы по дереву и технология их выполнения.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9322" w:type="dxa"/>
            <w:gridSpan w:val="2"/>
          </w:tcPr>
          <w:p w:rsidR="00E34B1D" w:rsidRPr="005F1FD0" w:rsidRDefault="00E34B1D" w:rsidP="005F1FD0">
            <w:pPr>
              <w:jc w:val="center"/>
              <w:rPr>
                <w:b/>
                <w:color w:val="000000" w:themeColor="text1"/>
                <w:position w:val="1"/>
              </w:rPr>
            </w:pPr>
            <w:r w:rsidRPr="005F1FD0">
              <w:rPr>
                <w:b/>
                <w:color w:val="000000" w:themeColor="text1"/>
                <w:position w:val="1"/>
              </w:rPr>
              <w:t xml:space="preserve">Раздел 3 «Технология исследовательской и опытнической деятельности» </w:t>
            </w:r>
            <w:r w:rsidRPr="005F1FD0">
              <w:rPr>
                <w:b/>
                <w:color w:val="000000" w:themeColor="text1"/>
                <w:spacing w:val="-1"/>
              </w:rPr>
              <w:t>Тема 1</w:t>
            </w:r>
            <w:r w:rsidR="005F1FD0">
              <w:rPr>
                <w:b/>
                <w:color w:val="000000" w:themeColor="text1"/>
                <w:spacing w:val="-1"/>
              </w:rPr>
              <w:t xml:space="preserve"> </w:t>
            </w:r>
            <w:r w:rsidRPr="005F1FD0">
              <w:rPr>
                <w:b/>
                <w:color w:val="000000" w:themeColor="text1"/>
                <w:spacing w:val="-1"/>
              </w:rPr>
              <w:t>«Исследовательская и созидательная деятельность»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jc w:val="center"/>
              <w:rPr>
                <w:b/>
                <w:color w:val="000000" w:themeColor="text1"/>
                <w:position w:val="1"/>
              </w:rPr>
            </w:pPr>
            <w:r w:rsidRPr="005F1FD0">
              <w:rPr>
                <w:b/>
                <w:color w:val="000000" w:themeColor="text1"/>
                <w:position w:val="1"/>
              </w:rPr>
              <w:t>4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23-24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rPr>
                <w:color w:val="000000" w:themeColor="text1"/>
                <w:spacing w:val="-1"/>
              </w:rPr>
            </w:pPr>
            <w:r w:rsidRPr="003A4095">
              <w:rPr>
                <w:color w:val="000000" w:themeColor="text1"/>
                <w:spacing w:val="-1"/>
              </w:rPr>
              <w:t>Творческий проект «Подставка для чашек». Разр</w:t>
            </w:r>
            <w:r w:rsidR="00DA7DD7">
              <w:rPr>
                <w:color w:val="000000" w:themeColor="text1"/>
                <w:spacing w:val="-1"/>
              </w:rPr>
              <w:t>аботка чертежей деталей изделия</w:t>
            </w:r>
            <w:r w:rsidRPr="003A4095">
              <w:rPr>
                <w:color w:val="000000" w:themeColor="text1"/>
                <w:spacing w:val="-1"/>
              </w:rPr>
              <w:t>.</w:t>
            </w:r>
            <w:r w:rsidR="00DA7DD7">
              <w:rPr>
                <w:color w:val="000000" w:themeColor="text1"/>
                <w:spacing w:val="-1"/>
              </w:rPr>
              <w:t xml:space="preserve"> </w:t>
            </w:r>
            <w:r w:rsidRPr="003A4095">
              <w:rPr>
                <w:color w:val="000000" w:themeColor="text1"/>
                <w:spacing w:val="-1"/>
              </w:rPr>
              <w:t>Технологическая карта деталей «стойка» и «шарик».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spacing w:val="-1"/>
              </w:rPr>
            </w:pPr>
            <w:r w:rsidRPr="003A4095">
              <w:rPr>
                <w:color w:val="000000" w:themeColor="text1"/>
                <w:spacing w:val="-1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25-26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 xml:space="preserve">Технологическая карта. </w:t>
            </w:r>
            <w:r w:rsidRPr="003A4095">
              <w:rPr>
                <w:color w:val="000000" w:themeColor="text1"/>
                <w:spacing w:val="-1"/>
              </w:rPr>
              <w:t>Детали «подвеска» и «ножка»</w:t>
            </w:r>
            <w:r w:rsidR="00DA7DD7" w:rsidRPr="003A4095">
              <w:rPr>
                <w:color w:val="000000" w:themeColor="text1"/>
                <w:lang w:eastAsia="en-US"/>
              </w:rPr>
              <w:t xml:space="preserve">. </w:t>
            </w:r>
            <w:r w:rsidRPr="003A4095">
              <w:rPr>
                <w:color w:val="000000" w:themeColor="text1"/>
                <w:lang w:eastAsia="en-US"/>
              </w:rPr>
              <w:t>Сборка изделия. Контроль и оценка проекта.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5F1FD0" w:rsidRDefault="00E34B1D" w:rsidP="00E34B1D">
            <w:pPr>
              <w:rPr>
                <w:b/>
              </w:rPr>
            </w:pPr>
          </w:p>
        </w:tc>
        <w:tc>
          <w:tcPr>
            <w:tcW w:w="8471" w:type="dxa"/>
          </w:tcPr>
          <w:p w:rsidR="00E34B1D" w:rsidRPr="005F1FD0" w:rsidRDefault="00E34B1D" w:rsidP="005F1FD0">
            <w:pPr>
              <w:tabs>
                <w:tab w:val="center" w:pos="7009"/>
              </w:tabs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Раздел 1 Тема 3 «Технологии машинной обработки древесины и древесных материалов»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tabs>
                <w:tab w:val="center" w:pos="7009"/>
              </w:tabs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5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27-28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Устройство токарного станка по обработке древесины. Изучение устройства токарного станка по обработке древесины.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29-30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Технология обработки древесины на токарном станке. Точение детали из древесины на токарном станке.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31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tabs>
                <w:tab w:val="left" w:pos="1215"/>
              </w:tabs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Правила безопасного труда при точении изделий на станке.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tabs>
                <w:tab w:val="left" w:pos="1215"/>
              </w:tabs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1</w:t>
            </w:r>
          </w:p>
        </w:tc>
      </w:tr>
      <w:tr w:rsidR="00E34B1D" w:rsidRPr="00644BEA" w:rsidTr="00E34B1D">
        <w:tc>
          <w:tcPr>
            <w:tcW w:w="9322" w:type="dxa"/>
            <w:gridSpan w:val="2"/>
          </w:tcPr>
          <w:p w:rsidR="005F1FD0" w:rsidRPr="005F1FD0" w:rsidRDefault="00E34B1D" w:rsidP="00DA7DD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Раздел 1, Тема 4 «Технологии ручной обработки металлов и искусственных материалов»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15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lastRenderedPageBreak/>
              <w:t>32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rPr>
                <w:color w:val="000000" w:themeColor="text1"/>
                <w:u w:val="single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Свойства чёрных и цветных металлов. Свойства искусственных материалов</w:t>
            </w:r>
            <w:r w:rsidRPr="003A4095">
              <w:rPr>
                <w:color w:val="000000" w:themeColor="text1"/>
                <w:u w:val="single"/>
                <w:lang w:eastAsia="en-US"/>
              </w:rPr>
              <w:t xml:space="preserve"> .</w:t>
            </w:r>
            <w:r w:rsidRPr="003A4095">
              <w:rPr>
                <w:color w:val="000000" w:themeColor="text1"/>
                <w:lang w:eastAsia="en-US"/>
              </w:rPr>
              <w:t>Ознакомление со свойствами металлов и сплавов,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1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33-34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Сортовой прокат. Ознакомление с видами сортового проката.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35-36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tabs>
                <w:tab w:val="left" w:pos="3814"/>
              </w:tabs>
            </w:pPr>
            <w:r w:rsidRPr="003A4095">
              <w:rPr>
                <w:color w:val="000000" w:themeColor="text1"/>
                <w:lang w:eastAsia="en-US"/>
              </w:rPr>
              <w:t>Чертежи деталей из сортового проката.</w:t>
            </w:r>
            <w:r w:rsidRPr="003A4095">
              <w:rPr>
                <w:color w:val="000000" w:themeColor="text1"/>
                <w:lang w:eastAsia="en-US"/>
              </w:rPr>
              <w:tab/>
              <w:t>Чтение и выполнение чертежей деталей  из сортового проката.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tabs>
                <w:tab w:val="left" w:pos="3814"/>
              </w:tabs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37-38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Измерение размеров деталей с помощью штангенциркуля. Технологии изготовления изделий из сортового проката.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39-40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Разработка технологических карт изготовления изделий из сортового проката. Резание металла и пластмасс слесарной ножовкой.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41-42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Резание металла и пластмассы слесарной ножовкой. Рубка металла.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43-44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Рубка заготовок в тисках и на плите. Опиливание заготовок из металла и пластмассы.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45-46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Отделка изделий из металла и пластмасс. Отделка поверхностей изделий.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/>
        </w:tc>
        <w:tc>
          <w:tcPr>
            <w:tcW w:w="8471" w:type="dxa"/>
          </w:tcPr>
          <w:p w:rsidR="005F1FD0" w:rsidRPr="00DA7DD7" w:rsidRDefault="00E34B1D" w:rsidP="00DA7DD7">
            <w:pPr>
              <w:tabs>
                <w:tab w:val="left" w:pos="1282"/>
              </w:tabs>
              <w:jc w:val="center"/>
              <w:rPr>
                <w:b/>
                <w:color w:val="000000" w:themeColor="text1"/>
                <w:spacing w:val="-1"/>
              </w:rPr>
            </w:pPr>
            <w:r w:rsidRPr="005F1FD0">
              <w:rPr>
                <w:b/>
                <w:color w:val="000000" w:themeColor="text1"/>
                <w:spacing w:val="-1"/>
              </w:rPr>
              <w:t>«Технологии машинной обработки металлов и искусственных материалов»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tabs>
                <w:tab w:val="left" w:pos="1282"/>
              </w:tabs>
              <w:jc w:val="center"/>
              <w:rPr>
                <w:b/>
                <w:color w:val="000000" w:themeColor="text1"/>
                <w:spacing w:val="-1"/>
              </w:rPr>
            </w:pPr>
            <w:r w:rsidRPr="005F1FD0">
              <w:rPr>
                <w:b/>
                <w:color w:val="000000" w:themeColor="text1"/>
                <w:spacing w:val="-1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47-48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Элементы машиноведения. Составные части машин. Изучение составных частей машин.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/>
        </w:tc>
        <w:tc>
          <w:tcPr>
            <w:tcW w:w="8471" w:type="dxa"/>
          </w:tcPr>
          <w:p w:rsidR="005F1FD0" w:rsidRPr="005F1FD0" w:rsidRDefault="005F1FD0" w:rsidP="00DA7DD7">
            <w:pPr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«Технологии д</w:t>
            </w:r>
            <w:r w:rsidR="00E34B1D" w:rsidRPr="005F1FD0">
              <w:rPr>
                <w:b/>
                <w:color w:val="000000" w:themeColor="text1"/>
                <w:lang w:eastAsia="en-US"/>
              </w:rPr>
              <w:t>омашнего хозяйства» «Технологии ремонта деталей интерьера»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8/2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49-50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Закрепление настенных предметов. Пробивание отверстий в стене. Установка крепёжных деталей.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/>
        </w:tc>
        <w:tc>
          <w:tcPr>
            <w:tcW w:w="8471" w:type="dxa"/>
          </w:tcPr>
          <w:p w:rsidR="00E34B1D" w:rsidRPr="005F1FD0" w:rsidRDefault="00E34B1D" w:rsidP="005F1FD0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«Технологии ремонтно-отделочных работ»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4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51-52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Основы технологии  штукатурных работ. Выполнение штукатурных работ.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53-54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Основы технологии оклейки помещений обоями. Изучение видов обоев и технологии оклейки ими помещений.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/>
        </w:tc>
        <w:tc>
          <w:tcPr>
            <w:tcW w:w="8471" w:type="dxa"/>
          </w:tcPr>
          <w:p w:rsidR="005F1FD0" w:rsidRPr="005F1FD0" w:rsidRDefault="00E34B1D" w:rsidP="00DA7DD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«Технологии ремонта элементов систем водоснабжения и канализации»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55-56</w:t>
            </w:r>
          </w:p>
        </w:tc>
        <w:tc>
          <w:tcPr>
            <w:tcW w:w="8471" w:type="dxa"/>
          </w:tcPr>
          <w:p w:rsidR="00E34B1D" w:rsidRPr="003A4095" w:rsidRDefault="00E34B1D" w:rsidP="00E34B1D">
            <w:pPr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Простейший ремонт сантехнического оборудования. Изучение и ремонт смесителя и вентильной головки.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/>
        </w:tc>
        <w:tc>
          <w:tcPr>
            <w:tcW w:w="8471" w:type="dxa"/>
          </w:tcPr>
          <w:p w:rsidR="005F1FD0" w:rsidRPr="005F1FD0" w:rsidRDefault="00E34B1D" w:rsidP="00DA7DD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«Исследовательская и созидательная деятельность»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6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57-58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Творческий проект «Настенный светильник». Разработка чертежей изделий. Технологическая карта. Изготовление деталей изделия.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59-60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rPr>
                <w:color w:val="000000" w:themeColor="text1"/>
                <w:lang w:eastAsia="en-US"/>
              </w:rPr>
              <w:t>Подгонка деталей. Сборка изделия. Отделка изделий. Защита проекта.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  <w:rPr>
                <w:color w:val="000000" w:themeColor="text1"/>
                <w:lang w:eastAsia="en-US"/>
              </w:rPr>
            </w:pPr>
            <w:r w:rsidRPr="003A4095">
              <w:rPr>
                <w:color w:val="000000" w:themeColor="text1"/>
                <w:lang w:eastAsia="en-US"/>
              </w:rPr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/>
        </w:tc>
        <w:tc>
          <w:tcPr>
            <w:tcW w:w="8471" w:type="dxa"/>
          </w:tcPr>
          <w:p w:rsidR="005F1FD0" w:rsidRPr="005F1FD0" w:rsidRDefault="00E34B1D" w:rsidP="00DA7DD7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Агротехнологии</w:t>
            </w:r>
          </w:p>
        </w:tc>
        <w:tc>
          <w:tcPr>
            <w:tcW w:w="1134" w:type="dxa"/>
          </w:tcPr>
          <w:p w:rsidR="00E34B1D" w:rsidRPr="005F1FD0" w:rsidRDefault="00E34B1D" w:rsidP="00E34B1D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5F1FD0">
              <w:rPr>
                <w:b/>
                <w:color w:val="000000" w:themeColor="text1"/>
                <w:lang w:eastAsia="en-US"/>
              </w:rPr>
              <w:t>8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61-62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t>Инструктаж по технике безопасности. Понятие о сорте. Семена, живые организмы. Подготовка семян к посеву.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</w:pPr>
            <w:r w:rsidRPr="003A4095"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63-64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t>Рассада. Виды защищенного грунта. Парники и теплицы.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</w:pPr>
            <w:r w:rsidRPr="003A4095"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65-66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t>Пикировка рассады.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</w:pPr>
            <w:r w:rsidRPr="003A4095">
              <w:t>2</w:t>
            </w:r>
          </w:p>
        </w:tc>
      </w:tr>
      <w:tr w:rsidR="00E34B1D" w:rsidRPr="00644BEA" w:rsidTr="00E34B1D">
        <w:tc>
          <w:tcPr>
            <w:tcW w:w="851" w:type="dxa"/>
          </w:tcPr>
          <w:p w:rsidR="00E34B1D" w:rsidRPr="003A4095" w:rsidRDefault="00E34B1D" w:rsidP="00E34B1D">
            <w:r w:rsidRPr="003A4095">
              <w:t>67-68</w:t>
            </w:r>
          </w:p>
        </w:tc>
        <w:tc>
          <w:tcPr>
            <w:tcW w:w="8471" w:type="dxa"/>
          </w:tcPr>
          <w:p w:rsidR="00E34B1D" w:rsidRPr="003A4095" w:rsidRDefault="00E34B1D" w:rsidP="00E34B1D">
            <w:r w:rsidRPr="003A4095">
              <w:t>Правила высадки рассады в грунт.</w:t>
            </w:r>
          </w:p>
        </w:tc>
        <w:tc>
          <w:tcPr>
            <w:tcW w:w="1134" w:type="dxa"/>
          </w:tcPr>
          <w:p w:rsidR="00E34B1D" w:rsidRPr="003A4095" w:rsidRDefault="00E34B1D" w:rsidP="00E34B1D">
            <w:pPr>
              <w:jc w:val="center"/>
            </w:pPr>
            <w:r w:rsidRPr="003A4095">
              <w:t>2</w:t>
            </w:r>
          </w:p>
        </w:tc>
      </w:tr>
    </w:tbl>
    <w:p w:rsidR="003A4095" w:rsidRPr="003A4095" w:rsidRDefault="003A4095" w:rsidP="003A4095">
      <w:pPr>
        <w:sectPr w:rsidR="003A4095" w:rsidRPr="003A4095" w:rsidSect="00E34B1D">
          <w:footerReference w:type="first" r:id="rId7"/>
          <w:pgSz w:w="11906" w:h="16838"/>
          <w:pgMar w:top="568" w:right="284" w:bottom="426" w:left="993" w:header="709" w:footer="709" w:gutter="0"/>
          <w:pgNumType w:start="0"/>
          <w:cols w:space="720"/>
          <w:docGrid w:linePitch="299"/>
        </w:sectPr>
      </w:pPr>
    </w:p>
    <w:p w:rsidR="00CE66C6" w:rsidRPr="00E34B1D" w:rsidRDefault="00CE66C6" w:rsidP="005F1FD0">
      <w:pPr>
        <w:tabs>
          <w:tab w:val="left" w:pos="1358"/>
        </w:tabs>
        <w:rPr>
          <w:sz w:val="22"/>
          <w:szCs w:val="22"/>
        </w:rPr>
      </w:pPr>
    </w:p>
    <w:sectPr w:rsidR="00CE66C6" w:rsidRPr="00E34B1D" w:rsidSect="005F1FD0">
      <w:pgSz w:w="11906" w:h="16838"/>
      <w:pgMar w:top="426" w:right="170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0FD" w:rsidRDefault="000150FD" w:rsidP="006915A9">
      <w:r>
        <w:separator/>
      </w:r>
    </w:p>
  </w:endnote>
  <w:endnote w:type="continuationSeparator" w:id="1">
    <w:p w:rsidR="000150FD" w:rsidRDefault="000150FD" w:rsidP="00691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6122"/>
    </w:sdtPr>
    <w:sdtContent>
      <w:p w:rsidR="004011B4" w:rsidRDefault="00B44140">
        <w:pPr>
          <w:pStyle w:val="a7"/>
          <w:jc w:val="right"/>
        </w:pPr>
        <w:r>
          <w:fldChar w:fldCharType="begin"/>
        </w:r>
        <w:r w:rsidR="00644BEA">
          <w:instrText xml:space="preserve"> PAGE   \* MERGEFORMAT </w:instrText>
        </w:r>
        <w:r>
          <w:fldChar w:fldCharType="separate"/>
        </w:r>
        <w:r w:rsidR="00644BEA">
          <w:rPr>
            <w:noProof/>
          </w:rPr>
          <w:t>0</w:t>
        </w:r>
        <w:r>
          <w:fldChar w:fldCharType="end"/>
        </w:r>
      </w:p>
    </w:sdtContent>
  </w:sdt>
  <w:p w:rsidR="004011B4" w:rsidRDefault="000150F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0FD" w:rsidRDefault="000150FD" w:rsidP="006915A9">
      <w:r>
        <w:separator/>
      </w:r>
    </w:p>
  </w:footnote>
  <w:footnote w:type="continuationSeparator" w:id="1">
    <w:p w:rsidR="000150FD" w:rsidRDefault="000150FD" w:rsidP="006915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6BE2"/>
    <w:multiLevelType w:val="hybridMultilevel"/>
    <w:tmpl w:val="3D80D802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5963"/>
    <w:multiLevelType w:val="hybridMultilevel"/>
    <w:tmpl w:val="FE7C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25F7C"/>
    <w:multiLevelType w:val="hybridMultilevel"/>
    <w:tmpl w:val="A78C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66207"/>
    <w:multiLevelType w:val="hybridMultilevel"/>
    <w:tmpl w:val="D110DFFA"/>
    <w:lvl w:ilvl="0" w:tplc="661CCF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D64FA9"/>
    <w:multiLevelType w:val="hybridMultilevel"/>
    <w:tmpl w:val="8FF40D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7C7C2C"/>
    <w:multiLevelType w:val="hybridMultilevel"/>
    <w:tmpl w:val="D82C9A2C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BD1ED2"/>
    <w:multiLevelType w:val="hybridMultilevel"/>
    <w:tmpl w:val="8D4E8EE0"/>
    <w:lvl w:ilvl="0" w:tplc="4AD2A76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B2EE3"/>
    <w:multiLevelType w:val="hybridMultilevel"/>
    <w:tmpl w:val="AD5E8BB0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820A70"/>
    <w:multiLevelType w:val="hybridMultilevel"/>
    <w:tmpl w:val="21CE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C838BB"/>
    <w:multiLevelType w:val="hybridMultilevel"/>
    <w:tmpl w:val="5554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430F6"/>
    <w:multiLevelType w:val="hybridMultilevel"/>
    <w:tmpl w:val="A36E57D0"/>
    <w:lvl w:ilvl="0" w:tplc="8B6426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846EDE"/>
    <w:multiLevelType w:val="hybridMultilevel"/>
    <w:tmpl w:val="46ACA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2D358E"/>
    <w:multiLevelType w:val="hybridMultilevel"/>
    <w:tmpl w:val="8886E020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A35A52"/>
    <w:multiLevelType w:val="hybridMultilevel"/>
    <w:tmpl w:val="75C69D10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58494B"/>
    <w:multiLevelType w:val="hybridMultilevel"/>
    <w:tmpl w:val="27764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0"/>
  </w:num>
  <w:num w:numId="14">
    <w:abstractNumId w:val="2"/>
  </w:num>
  <w:num w:numId="15">
    <w:abstractNumId w:val="9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66C6"/>
    <w:rsid w:val="000150FD"/>
    <w:rsid w:val="001C372D"/>
    <w:rsid w:val="003167AE"/>
    <w:rsid w:val="003A4095"/>
    <w:rsid w:val="004326F7"/>
    <w:rsid w:val="005F1FD0"/>
    <w:rsid w:val="00644BEA"/>
    <w:rsid w:val="006915A9"/>
    <w:rsid w:val="007769B3"/>
    <w:rsid w:val="008779B7"/>
    <w:rsid w:val="00A40FCA"/>
    <w:rsid w:val="00B15D3B"/>
    <w:rsid w:val="00B44140"/>
    <w:rsid w:val="00C46072"/>
    <w:rsid w:val="00CE66C6"/>
    <w:rsid w:val="00DA7DD7"/>
    <w:rsid w:val="00E34B1D"/>
    <w:rsid w:val="00ED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44BEA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644B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44B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nhideWhenUsed/>
    <w:rsid w:val="00644BEA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44BE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644BEA"/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644BE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E34B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34B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6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UZer11</cp:lastModifiedBy>
  <cp:revision>9</cp:revision>
  <cp:lastPrinted>2016-09-24T04:30:00Z</cp:lastPrinted>
  <dcterms:created xsi:type="dcterms:W3CDTF">2016-08-19T09:38:00Z</dcterms:created>
  <dcterms:modified xsi:type="dcterms:W3CDTF">2016-11-01T09:28:00Z</dcterms:modified>
</cp:coreProperties>
</file>