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FD7878">
      <w:pPr>
        <w:pStyle w:val="a8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FD7878">
      <w:pPr>
        <w:jc w:val="center"/>
      </w:pPr>
    </w:p>
    <w:p w:rsidR="00FD7878" w:rsidRPr="00B27D86" w:rsidRDefault="00FD7878" w:rsidP="00FD7878">
      <w:pPr>
        <w:jc w:val="right"/>
      </w:pPr>
    </w:p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/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B27D86" w:rsidRDefault="00FD7878" w:rsidP="00FD7878">
      <w:pPr>
        <w:tabs>
          <w:tab w:val="left" w:pos="3840"/>
        </w:tabs>
        <w:jc w:val="center"/>
        <w:rPr>
          <w:b/>
        </w:rPr>
      </w:pPr>
    </w:p>
    <w:p w:rsidR="00FD7878" w:rsidRPr="002D3A21" w:rsidRDefault="00FD7878" w:rsidP="00FD7878">
      <w:pPr>
        <w:tabs>
          <w:tab w:val="left" w:pos="3840"/>
        </w:tabs>
        <w:jc w:val="center"/>
      </w:pPr>
    </w:p>
    <w:p w:rsidR="00FD7878" w:rsidRPr="002D3A21" w:rsidRDefault="00FD7878" w:rsidP="002D3A21">
      <w:pPr>
        <w:tabs>
          <w:tab w:val="left" w:pos="3840"/>
        </w:tabs>
        <w:spacing w:line="360" w:lineRule="auto"/>
        <w:jc w:val="center"/>
      </w:pPr>
    </w:p>
    <w:p w:rsidR="00FD7878" w:rsidRPr="002D3A21" w:rsidRDefault="00FD7878" w:rsidP="002D3A21">
      <w:pPr>
        <w:tabs>
          <w:tab w:val="left" w:pos="3840"/>
        </w:tabs>
        <w:spacing w:line="360" w:lineRule="auto"/>
        <w:jc w:val="center"/>
      </w:pPr>
      <w:r w:rsidRPr="002D3A21">
        <w:t xml:space="preserve">Рабочая программа </w:t>
      </w:r>
    </w:p>
    <w:p w:rsidR="00FD7878" w:rsidRPr="002D3A21" w:rsidRDefault="00FD7878" w:rsidP="002D3A21">
      <w:pPr>
        <w:tabs>
          <w:tab w:val="left" w:pos="3840"/>
        </w:tabs>
        <w:spacing w:line="360" w:lineRule="auto"/>
        <w:jc w:val="center"/>
      </w:pPr>
      <w:r w:rsidRPr="002D3A21">
        <w:t>по математике 5 класс</w:t>
      </w:r>
    </w:p>
    <w:p w:rsidR="001C0278" w:rsidRDefault="00E70BE6" w:rsidP="002D3A21">
      <w:pPr>
        <w:tabs>
          <w:tab w:val="left" w:pos="3840"/>
        </w:tabs>
        <w:spacing w:line="360" w:lineRule="auto"/>
        <w:jc w:val="center"/>
      </w:pPr>
      <w:r w:rsidRPr="002D3A21">
        <w:t xml:space="preserve">МАОУ </w:t>
      </w:r>
      <w:proofErr w:type="spellStart"/>
      <w:r w:rsidRPr="002D3A21">
        <w:t>Омутинская</w:t>
      </w:r>
      <w:proofErr w:type="spellEnd"/>
      <w:r w:rsidRPr="002D3A21">
        <w:t xml:space="preserve"> СОШ №1 </w:t>
      </w:r>
    </w:p>
    <w:p w:rsidR="001C0278" w:rsidRDefault="001C0278" w:rsidP="002D3A21">
      <w:pPr>
        <w:tabs>
          <w:tab w:val="left" w:pos="3840"/>
        </w:tabs>
        <w:spacing w:line="360" w:lineRule="auto"/>
        <w:jc w:val="center"/>
      </w:pPr>
    </w:p>
    <w:p w:rsidR="00E70BE6" w:rsidRPr="002D3A21" w:rsidRDefault="00E70BE6" w:rsidP="002D3A21">
      <w:pPr>
        <w:tabs>
          <w:tab w:val="left" w:pos="3840"/>
        </w:tabs>
        <w:spacing w:line="360" w:lineRule="auto"/>
        <w:jc w:val="center"/>
      </w:pPr>
      <w:r w:rsidRPr="002D3A21">
        <w:t>УМК: « Мат</w:t>
      </w:r>
      <w:r w:rsidR="0034475D" w:rsidRPr="002D3A21">
        <w:t>ематика» 5 класс под редакцией И. И.Зубаревой и А.Г.Мордковича</w:t>
      </w:r>
      <w:r w:rsidR="002D3A21">
        <w:t>, 2012</w:t>
      </w:r>
    </w:p>
    <w:p w:rsidR="00E70BE6" w:rsidRPr="002D3A21" w:rsidRDefault="00E70BE6" w:rsidP="002D3A21">
      <w:pPr>
        <w:tabs>
          <w:tab w:val="left" w:pos="3840"/>
        </w:tabs>
        <w:spacing w:line="360" w:lineRule="auto"/>
        <w:jc w:val="center"/>
      </w:pPr>
      <w:r w:rsidRPr="002D3A21">
        <w:t>170 часов</w:t>
      </w:r>
    </w:p>
    <w:p w:rsidR="00FD7878" w:rsidRPr="002D3A21" w:rsidRDefault="00FD7878" w:rsidP="002D3A21">
      <w:pPr>
        <w:tabs>
          <w:tab w:val="left" w:pos="3840"/>
        </w:tabs>
        <w:spacing w:line="360" w:lineRule="auto"/>
        <w:jc w:val="center"/>
      </w:pPr>
    </w:p>
    <w:p w:rsidR="00FD7878" w:rsidRPr="002D3A21" w:rsidRDefault="00D1530B" w:rsidP="002D3A21">
      <w:pPr>
        <w:tabs>
          <w:tab w:val="left" w:pos="3840"/>
        </w:tabs>
        <w:jc w:val="center"/>
      </w:pPr>
      <w:r w:rsidRPr="002D3A21">
        <w:t>на 2017-2018</w:t>
      </w:r>
      <w:r w:rsidR="00FD7878" w:rsidRPr="002D3A21">
        <w:t xml:space="preserve"> учебный год</w:t>
      </w:r>
    </w:p>
    <w:p w:rsidR="00FD7878" w:rsidRPr="002D3A21" w:rsidRDefault="00FD7878" w:rsidP="002D3A21">
      <w:pPr>
        <w:spacing w:line="360" w:lineRule="auto"/>
      </w:pPr>
    </w:p>
    <w:p w:rsidR="00FD7878" w:rsidRPr="002D3A21" w:rsidRDefault="00FD7878" w:rsidP="002D3A21">
      <w:pPr>
        <w:spacing w:line="360" w:lineRule="auto"/>
      </w:pPr>
    </w:p>
    <w:p w:rsidR="00FD7878" w:rsidRPr="002D3A21" w:rsidRDefault="00FD7878" w:rsidP="002D3A21">
      <w:pPr>
        <w:spacing w:line="360" w:lineRule="auto"/>
        <w:jc w:val="center"/>
      </w:pPr>
    </w:p>
    <w:p w:rsidR="00FD7878" w:rsidRPr="00B27D86" w:rsidRDefault="00FD7878" w:rsidP="002D3A21">
      <w:pPr>
        <w:spacing w:line="360" w:lineRule="auto"/>
        <w:jc w:val="center"/>
        <w:rPr>
          <w:b/>
        </w:rPr>
      </w:pPr>
    </w:p>
    <w:p w:rsidR="00FD7878" w:rsidRPr="00B27D86" w:rsidRDefault="00FD7878" w:rsidP="002D3A21">
      <w:pPr>
        <w:spacing w:line="360" w:lineRule="auto"/>
        <w:jc w:val="center"/>
        <w:rPr>
          <w:b/>
        </w:rPr>
      </w:pPr>
    </w:p>
    <w:p w:rsidR="00FD7878" w:rsidRPr="00B27D86" w:rsidRDefault="00FD7878" w:rsidP="002D3A21">
      <w:pPr>
        <w:spacing w:line="360" w:lineRule="auto"/>
        <w:jc w:val="center"/>
        <w:rPr>
          <w:b/>
        </w:rPr>
      </w:pPr>
    </w:p>
    <w:p w:rsidR="00FD7878" w:rsidRPr="00B27D86" w:rsidRDefault="00FD7878" w:rsidP="002D3A21">
      <w:pPr>
        <w:spacing w:line="360" w:lineRule="auto"/>
        <w:jc w:val="center"/>
        <w:rPr>
          <w:b/>
        </w:rPr>
      </w:pPr>
    </w:p>
    <w:p w:rsidR="00FD7878" w:rsidRPr="00B27D86" w:rsidRDefault="00FD7878" w:rsidP="002D3A21">
      <w:pPr>
        <w:spacing w:line="360" w:lineRule="auto"/>
        <w:jc w:val="center"/>
        <w:rPr>
          <w:b/>
        </w:rPr>
      </w:pPr>
    </w:p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FD7878">
      <w:pPr>
        <w:jc w:val="center"/>
        <w:rPr>
          <w:b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FD7878" w:rsidRPr="00B27D86" w:rsidRDefault="00FD7878" w:rsidP="000D525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775DE" w:rsidRPr="00B27D86" w:rsidRDefault="001775DE" w:rsidP="00AC273A">
      <w:pPr>
        <w:pStyle w:val="a8"/>
        <w:rPr>
          <w:rFonts w:ascii="Times New Roman" w:hAnsi="Times New Roman"/>
          <w:b/>
          <w:sz w:val="24"/>
          <w:szCs w:val="24"/>
        </w:rPr>
      </w:pPr>
    </w:p>
    <w:p w:rsidR="00BB571B" w:rsidRPr="00411730" w:rsidRDefault="00411730" w:rsidP="00411730">
      <w:pPr>
        <w:shd w:val="clear" w:color="auto" w:fill="FFFFFF"/>
        <w:spacing w:line="360" w:lineRule="auto"/>
        <w:jc w:val="center"/>
        <w:rPr>
          <w:color w:val="000000"/>
        </w:rPr>
      </w:pPr>
      <w:r>
        <w:rPr>
          <w:b/>
        </w:rPr>
        <w:t>Планируемые результаты учебного предмета « Математика»</w:t>
      </w:r>
      <w:r w:rsidR="00BB571B" w:rsidRPr="00B27D86">
        <w:rPr>
          <w:b/>
        </w:rPr>
        <w:t>.</w:t>
      </w:r>
    </w:p>
    <w:p w:rsidR="00BB571B" w:rsidRPr="00D1530B" w:rsidRDefault="00BB571B" w:rsidP="00D1530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571B" w:rsidRPr="00D1530B" w:rsidRDefault="00BB571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В результате освоения курса математики 5 класса учащиеся должны овладеть следующими знаниями, умениями и навыками.</w:t>
      </w:r>
    </w:p>
    <w:p w:rsidR="00BB571B" w:rsidRPr="00D1530B" w:rsidRDefault="00BB571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>Личностным результатом изучения предмета является формирование следующих умений и качеств: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представление о математической науке как сфере человеческой деятельности, о ее значимости в развитии цивилизации;</w:t>
      </w:r>
    </w:p>
    <w:p w:rsidR="00BB571B" w:rsidRPr="00D1530B" w:rsidRDefault="00BB571B" w:rsidP="00D1530B">
      <w:pPr>
        <w:pStyle w:val="c21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proofErr w:type="spellStart"/>
      <w:r w:rsidRPr="00D1530B">
        <w:rPr>
          <w:rStyle w:val="c5"/>
          <w:color w:val="000000"/>
          <w:shd w:val="clear" w:color="auto" w:fill="FFFFFF"/>
        </w:rPr>
        <w:t>креативность</w:t>
      </w:r>
      <w:proofErr w:type="spellEnd"/>
      <w:r w:rsidRPr="00D1530B">
        <w:rPr>
          <w:rStyle w:val="c5"/>
          <w:color w:val="000000"/>
          <w:shd w:val="clear" w:color="auto" w:fill="FFFFFF"/>
        </w:rPr>
        <w:t xml:space="preserve"> мышления, инициатива, находчивость, активность при решении математических задач</w:t>
      </w:r>
    </w:p>
    <w:p w:rsidR="00BB571B" w:rsidRPr="00D1530B" w:rsidRDefault="00BB571B" w:rsidP="00D1530B">
      <w:pPr>
        <w:pStyle w:val="c51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proofErr w:type="spellStart"/>
      <w:r w:rsidRPr="00D1530B">
        <w:rPr>
          <w:rStyle w:val="c18"/>
          <w:b/>
          <w:bCs/>
          <w:color w:val="000000"/>
          <w:shd w:val="clear" w:color="auto" w:fill="FFFFFF"/>
        </w:rPr>
        <w:t>Метапредметным</w:t>
      </w:r>
      <w:proofErr w:type="spellEnd"/>
      <w:r w:rsidRPr="00D1530B">
        <w:rPr>
          <w:rStyle w:val="c18"/>
          <w:b/>
          <w:bCs/>
          <w:color w:val="000000"/>
          <w:shd w:val="clear" w:color="auto" w:fill="FFFFFF"/>
        </w:rPr>
        <w:t xml:space="preserve"> результатом изучения курса является формирование универсальных учебных действий (УУД).</w:t>
      </w:r>
    </w:p>
    <w:p w:rsidR="00BB571B" w:rsidRPr="00D1530B" w:rsidRDefault="00BB571B" w:rsidP="00D1530B">
      <w:pPr>
        <w:pStyle w:val="c52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iCs/>
          <w:color w:val="000000"/>
          <w:shd w:val="clear" w:color="auto" w:fill="FFFFFF"/>
        </w:rPr>
        <w:t>Регулятивные УУД: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самостоятельно обнаруживать и формулировать учебную проблему, определять цель УД;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 xml:space="preserve">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D1530B">
        <w:rPr>
          <w:rStyle w:val="c18"/>
          <w:color w:val="000000"/>
          <w:shd w:val="clear" w:color="auto" w:fill="FFFFFF"/>
        </w:rPr>
        <w:t>из</w:t>
      </w:r>
      <w:proofErr w:type="gramEnd"/>
      <w:r w:rsidRPr="00D1530B">
        <w:rPr>
          <w:rStyle w:val="c18"/>
          <w:color w:val="000000"/>
          <w:shd w:val="clear" w:color="auto" w:fill="FFFFFF"/>
        </w:rPr>
        <w:t xml:space="preserve"> предложенных, а также искать их самостоятельно;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составлять (индивидуально или в группе) план решения проблемы (выполнения проекта);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работая по плану, сверять свои действия с целью и при необходимости исправлять ошибки самостоятельно (в том числе и корректировать план);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в диалоге с учителем совершенствовать самостоятельно выбранные критерии оценки.</w:t>
      </w:r>
    </w:p>
    <w:p w:rsidR="00BB571B" w:rsidRPr="00D1530B" w:rsidRDefault="00BB571B" w:rsidP="00D1530B">
      <w:pPr>
        <w:pStyle w:val="c52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iCs/>
          <w:color w:val="000000"/>
          <w:shd w:val="clear" w:color="auto" w:fill="FFFFFF"/>
        </w:rPr>
        <w:t>Познавательные УУД: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проводить наблюдение и эксперимент под руководством учителя;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осуществлять расширенный поиск информации с использованием ресурсов библиотек и Интернета;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создавать и преобразовывать модели и схемы для решения задач;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осуществлять выбор наиболее эффективных способов решения задач в зависимости от конкретных условий;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анализировать, сравнивать, классифицировать и обобщать факты и явления;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давать определения понятиям.</w:t>
      </w:r>
    </w:p>
    <w:p w:rsidR="00BB571B" w:rsidRPr="00D1530B" w:rsidRDefault="00BB571B" w:rsidP="00D1530B">
      <w:pPr>
        <w:pStyle w:val="c2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iCs/>
          <w:color w:val="000000"/>
          <w:shd w:val="clear" w:color="auto" w:fill="FFFFFF"/>
        </w:rPr>
        <w:t>Коммуникативные УУД:</w:t>
      </w:r>
    </w:p>
    <w:p w:rsidR="00BB571B" w:rsidRPr="00D1530B" w:rsidRDefault="00BB571B" w:rsidP="00D1530B">
      <w:pPr>
        <w:pStyle w:val="c51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 самостоятельно организовывать учебное взаимодействие в группе (определять общие цели, договариваться друг с другом и т. д.);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в дискуссии уметь выдвинуть аргументы и контраргументы;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 xml:space="preserve">учиться </w:t>
      </w:r>
      <w:proofErr w:type="gramStart"/>
      <w:r w:rsidRPr="00D1530B">
        <w:rPr>
          <w:rStyle w:val="c18"/>
          <w:color w:val="000000"/>
          <w:shd w:val="clear" w:color="auto" w:fill="FFFFFF"/>
        </w:rPr>
        <w:t>критично</w:t>
      </w:r>
      <w:proofErr w:type="gramEnd"/>
      <w:r w:rsidRPr="00D1530B">
        <w:rPr>
          <w:rStyle w:val="c18"/>
          <w:color w:val="000000"/>
          <w:shd w:val="clear" w:color="auto" w:fill="FFFFFF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proofErr w:type="gramStart"/>
      <w:r w:rsidRPr="00D1530B">
        <w:rPr>
          <w:rStyle w:val="c18"/>
          <w:color w:val="000000"/>
          <w:shd w:val="clear" w:color="auto" w:fill="FFFFFF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  <w:proofErr w:type="gramEnd"/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уметь взглянуть на ситуацию с иной позиции и договариваться с людьми иных позиций.</w:t>
      </w:r>
    </w:p>
    <w:p w:rsidR="00BB571B" w:rsidRPr="00D1530B" w:rsidRDefault="00BB571B" w:rsidP="00D1530B">
      <w:pPr>
        <w:pStyle w:val="c2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>Предметным результатом</w:t>
      </w:r>
      <w:r w:rsidRPr="00D1530B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1530B">
        <w:rPr>
          <w:rStyle w:val="c18"/>
          <w:color w:val="000000"/>
          <w:shd w:val="clear" w:color="auto" w:fill="FFFFFF"/>
        </w:rPr>
        <w:t xml:space="preserve">изучения курса является </w:t>
      </w:r>
      <w:proofErr w:type="spellStart"/>
      <w:r w:rsidRPr="00D1530B">
        <w:rPr>
          <w:rStyle w:val="c18"/>
          <w:color w:val="000000"/>
          <w:shd w:val="clear" w:color="auto" w:fill="FFFFFF"/>
        </w:rPr>
        <w:t>сформированность</w:t>
      </w:r>
      <w:proofErr w:type="spellEnd"/>
      <w:r w:rsidRPr="00D1530B">
        <w:rPr>
          <w:rStyle w:val="c18"/>
          <w:color w:val="000000"/>
          <w:shd w:val="clear" w:color="auto" w:fill="FFFFFF"/>
        </w:rPr>
        <w:t xml:space="preserve"> следующих умений.</w:t>
      </w:r>
    </w:p>
    <w:p w:rsidR="00BB571B" w:rsidRPr="00D1530B" w:rsidRDefault="00BB571B" w:rsidP="00D1530B">
      <w:pPr>
        <w:pStyle w:val="c52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>Предметная область «Арифметика»</w:t>
      </w:r>
      <w:r w:rsidR="003965ED">
        <w:rPr>
          <w:rStyle w:val="c18"/>
          <w:b/>
          <w:bCs/>
          <w:color w:val="000000"/>
          <w:shd w:val="clear" w:color="auto" w:fill="FFFFFF"/>
        </w:rPr>
        <w:t>.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proofErr w:type="gramStart"/>
      <w:r w:rsidRPr="00D1530B">
        <w:rPr>
          <w:rStyle w:val="c18"/>
          <w:color w:val="000000"/>
          <w:shd w:val="clear" w:color="auto" w:fill="FFFFFF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однозначного на двузначное число, деление на однозначное число, десятичной дроби с двумя знаками на однозначное число; сложение и вычитание обыкновенных дробей с однозначными числителями и знаменателями; умножение и деление обыкновенной дроби с однозначным числителем и знаменателем на натуральное число;</w:t>
      </w:r>
      <w:proofErr w:type="gramEnd"/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— в виде десятичной, проценты — в виде дроби и дробь — в виде процентов;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lastRenderedPageBreak/>
        <w:t>находить значения числовых выражений, содержащих целые числа и десятичные дроби; обыкновенные дроби и смешанные числа;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округлять целые и десятичные дроби, выполнять оценку числовых выражений;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пользоваться основными единицами длины, массы, времени, скорости, площади, объема; переводить одни единицы измерения в другие;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решать текстовые задачи, включая задачи, связанные с дробями и процентами.</w:t>
      </w:r>
    </w:p>
    <w:p w:rsidR="00BB571B" w:rsidRPr="00D1530B" w:rsidRDefault="00BB571B" w:rsidP="00D1530B">
      <w:pPr>
        <w:pStyle w:val="c67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iCs/>
          <w:color w:val="000000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530B">
        <w:rPr>
          <w:rStyle w:val="c18"/>
          <w:b/>
          <w:bCs/>
          <w:iCs/>
          <w:color w:val="000000"/>
          <w:shd w:val="clear" w:color="auto" w:fill="FFFFFF"/>
        </w:rPr>
        <w:t>для</w:t>
      </w:r>
      <w:proofErr w:type="gramEnd"/>
      <w:r w:rsidRPr="00D1530B">
        <w:rPr>
          <w:rStyle w:val="c18"/>
          <w:b/>
          <w:bCs/>
          <w:iCs/>
          <w:color w:val="000000"/>
          <w:shd w:val="clear" w:color="auto" w:fill="FFFFFF"/>
        </w:rPr>
        <w:t>: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решения несложных практических расчетных задач, в том числе с использованием при необходимости справочных материалов, калькулятора;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BB571B" w:rsidRPr="00D1530B" w:rsidRDefault="00BB571B" w:rsidP="00D1530B">
      <w:pPr>
        <w:pStyle w:val="c2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>Предметная область «Алгебра»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Переводить условия задачи на математический язык;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использовать методы работы с простейшими математическими моделями;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осуществлять в выражениях и формулах числовые подстановки и выполнять соответствующие вычисления;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изображать числа точками на координатном луче;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определять координаты точки на координатном луче;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решать текстовые задачи алгебраическим методом.</w:t>
      </w:r>
    </w:p>
    <w:p w:rsidR="00BB571B" w:rsidRPr="00D1530B" w:rsidRDefault="00BB571B" w:rsidP="00D1530B">
      <w:pPr>
        <w:pStyle w:val="c2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iCs/>
          <w:color w:val="000000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530B">
        <w:rPr>
          <w:rStyle w:val="c18"/>
          <w:b/>
          <w:bCs/>
          <w:iCs/>
          <w:color w:val="000000"/>
          <w:shd w:val="clear" w:color="auto" w:fill="FFFFFF"/>
        </w:rPr>
        <w:t>для</w:t>
      </w:r>
      <w:proofErr w:type="gramEnd"/>
      <w:r w:rsidRPr="00D1530B">
        <w:rPr>
          <w:rStyle w:val="c18"/>
          <w:b/>
          <w:bCs/>
          <w:iCs/>
          <w:color w:val="000000"/>
          <w:shd w:val="clear" w:color="auto" w:fill="FFFFFF"/>
        </w:rPr>
        <w:t>: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выполнения расчетов по формулам, составления формул, выражающих зависимости между реальными величинами.</w:t>
      </w:r>
    </w:p>
    <w:p w:rsidR="00BB571B" w:rsidRPr="00D1530B" w:rsidRDefault="00BB571B" w:rsidP="00D1530B">
      <w:pPr>
        <w:pStyle w:val="c58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>Предметная область «Геометрия»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Пользоваться геометрическим языком для описания предметов окружающего мира;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распознавать геометрические фигуры, различать их взаимное расположение;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изображать геометрические фигуры, распознавать на чертежах, моделях и в окружающей обстановке основные пространственные тела, изображать их;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в простейших случаях строить развертки пространственных тел;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вычислять площади, периметры, объемы простейших геометрических фигур (тел) по формулам.</w:t>
      </w:r>
    </w:p>
    <w:p w:rsidR="00BB571B" w:rsidRPr="00D1530B" w:rsidRDefault="00BB571B" w:rsidP="00D1530B">
      <w:pPr>
        <w:pStyle w:val="c2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iCs/>
          <w:color w:val="000000"/>
          <w:shd w:val="clear" w:color="auto" w:fill="FFFFFF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1530B">
        <w:rPr>
          <w:rStyle w:val="c18"/>
          <w:b/>
          <w:bCs/>
          <w:iCs/>
          <w:color w:val="000000"/>
          <w:shd w:val="clear" w:color="auto" w:fill="FFFFFF"/>
        </w:rPr>
        <w:t>для</w:t>
      </w:r>
      <w:proofErr w:type="gramEnd"/>
      <w:r w:rsidRPr="00D1530B">
        <w:rPr>
          <w:rStyle w:val="c18"/>
          <w:b/>
          <w:bCs/>
          <w:iCs/>
          <w:color w:val="000000"/>
          <w:shd w:val="clear" w:color="auto" w:fill="FFFFFF"/>
        </w:rPr>
        <w:t>: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решения несложных геометрических задач, связанных с нахождением изученных геометрических величин (используя при необходимости справочники и технические средства);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построений геометрическими инструментами (линейка, угольник, циркуль, транспортир).</w:t>
      </w:r>
    </w:p>
    <w:p w:rsidR="00BB571B" w:rsidRPr="00D1530B" w:rsidRDefault="00BB571B" w:rsidP="00D1530B">
      <w:pPr>
        <w:pStyle w:val="c2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>Предметная область «Вероятность и статистика»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Иметь представление о достоверном, невозможном и случайном событии;</w:t>
      </w:r>
    </w:p>
    <w:p w:rsidR="00BB571B" w:rsidRPr="00D1530B" w:rsidRDefault="00BB571B" w:rsidP="00D1530B">
      <w:pPr>
        <w:shd w:val="clear" w:color="auto" w:fill="FFFFFF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решать простейшие комбинаторные задачи перебором вариантов; методом построения дерева возможных вариантов.</w:t>
      </w:r>
    </w:p>
    <w:p w:rsidR="001775DE" w:rsidRPr="00D1530B" w:rsidRDefault="001775DE" w:rsidP="00D1530B">
      <w:pPr>
        <w:pStyle w:val="a8"/>
        <w:ind w:left="851" w:right="631"/>
        <w:jc w:val="both"/>
        <w:rPr>
          <w:rFonts w:ascii="Times New Roman" w:hAnsi="Times New Roman"/>
          <w:b/>
          <w:sz w:val="24"/>
          <w:szCs w:val="24"/>
        </w:rPr>
      </w:pPr>
    </w:p>
    <w:p w:rsidR="001775DE" w:rsidRPr="00D1530B" w:rsidRDefault="001775DE" w:rsidP="00D1530B">
      <w:pPr>
        <w:pStyle w:val="a8"/>
        <w:ind w:left="851" w:right="631"/>
        <w:jc w:val="both"/>
        <w:rPr>
          <w:rFonts w:ascii="Times New Roman" w:hAnsi="Times New Roman"/>
          <w:b/>
          <w:sz w:val="24"/>
          <w:szCs w:val="24"/>
        </w:rPr>
      </w:pPr>
    </w:p>
    <w:p w:rsidR="00BB571B" w:rsidRPr="00D1530B" w:rsidRDefault="00BB571B" w:rsidP="00D1530B">
      <w:pPr>
        <w:shd w:val="clear" w:color="auto" w:fill="FFFFFF"/>
        <w:ind w:left="851" w:right="631"/>
        <w:jc w:val="center"/>
        <w:rPr>
          <w:b/>
          <w:bCs/>
          <w:color w:val="000000"/>
        </w:rPr>
      </w:pPr>
      <w:r w:rsidRPr="00D1530B">
        <w:rPr>
          <w:b/>
          <w:bCs/>
          <w:color w:val="000000"/>
        </w:rPr>
        <w:t>Содержание программы</w:t>
      </w:r>
    </w:p>
    <w:p w:rsidR="00B27D86" w:rsidRPr="00D1530B" w:rsidRDefault="00D1530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rStyle w:val="c18"/>
          <w:b/>
          <w:bCs/>
          <w:color w:val="000000"/>
          <w:shd w:val="clear" w:color="auto" w:fill="FFFFFF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 xml:space="preserve">Натуральные числа </w:t>
      </w:r>
      <w:r w:rsidR="00411730" w:rsidRPr="00D1530B">
        <w:rPr>
          <w:rStyle w:val="c18"/>
          <w:b/>
          <w:bCs/>
          <w:color w:val="000000"/>
          <w:shd w:val="clear" w:color="auto" w:fill="FFFFFF"/>
        </w:rPr>
        <w:t>(45</w:t>
      </w:r>
      <w:r w:rsidR="00B27D86" w:rsidRPr="00D1530B">
        <w:rPr>
          <w:rStyle w:val="c18"/>
          <w:b/>
          <w:bCs/>
          <w:color w:val="000000"/>
          <w:shd w:val="clear" w:color="auto" w:fill="FFFFFF"/>
        </w:rPr>
        <w:t xml:space="preserve"> ч)</w:t>
      </w:r>
    </w:p>
    <w:p w:rsidR="00BB571B" w:rsidRPr="00D1530B" w:rsidRDefault="00BB571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 xml:space="preserve">Десятичная система счисления. Числовые и буквенные выражения. Прямая. Отрезок, сравнение отрезков, длина отрезка. Луч. Ломаная. Координатный луч. Прямоугольник. Округление чисел, прикидка результатов действий. Вычисления с многозначными числами, законы арифметических </w:t>
      </w:r>
      <w:r w:rsidRPr="00D1530B">
        <w:rPr>
          <w:rStyle w:val="c18"/>
          <w:color w:val="000000"/>
          <w:shd w:val="clear" w:color="auto" w:fill="FFFFFF"/>
        </w:rPr>
        <w:lastRenderedPageBreak/>
        <w:t>действий. Формулы. Уравнения. Упрощение выражений. Математическая модель, математический язык.</w:t>
      </w:r>
    </w:p>
    <w:p w:rsidR="00B27D86" w:rsidRPr="00D1530B" w:rsidRDefault="00BB571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rStyle w:val="c18"/>
          <w:b/>
          <w:bCs/>
          <w:color w:val="000000"/>
          <w:shd w:val="clear" w:color="auto" w:fill="FFFFFF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>Обыкновенные</w:t>
      </w:r>
      <w:r w:rsidR="00D1530B" w:rsidRPr="00D1530B">
        <w:rPr>
          <w:rStyle w:val="c18"/>
          <w:b/>
          <w:bCs/>
          <w:color w:val="000000"/>
          <w:shd w:val="clear" w:color="auto" w:fill="FFFFFF"/>
        </w:rPr>
        <w:t xml:space="preserve"> дроби </w:t>
      </w:r>
      <w:r w:rsidR="00B27D86" w:rsidRPr="00D1530B">
        <w:rPr>
          <w:rStyle w:val="c18"/>
          <w:b/>
          <w:bCs/>
          <w:color w:val="000000"/>
          <w:shd w:val="clear" w:color="auto" w:fill="FFFFFF"/>
        </w:rPr>
        <w:t>(38 ч)</w:t>
      </w:r>
    </w:p>
    <w:p w:rsidR="00BB571B" w:rsidRPr="00D1530B" w:rsidRDefault="00BB571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Деление с остатком. Обыкновенные дроби. Отыскание части от целого и целого по его части. Основное свойство дроби. Правильные и неправильные дроби. Окружность и круг. Смешанные числа. Сложение и вычитание обыкновенных дробей и смешанных чисел. Умножение и деление обыкновенной дроби на натуральное число.</w:t>
      </w:r>
    </w:p>
    <w:p w:rsidR="00D1530B" w:rsidRPr="00D1530B" w:rsidRDefault="00D1530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rStyle w:val="c18"/>
          <w:b/>
          <w:bCs/>
          <w:color w:val="000000"/>
          <w:shd w:val="clear" w:color="auto" w:fill="FFFFFF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 xml:space="preserve">Геометрические фигуры </w:t>
      </w:r>
      <w:r w:rsidR="00B27D86" w:rsidRPr="00D1530B">
        <w:rPr>
          <w:rStyle w:val="c18"/>
          <w:b/>
          <w:bCs/>
          <w:color w:val="000000"/>
          <w:shd w:val="clear" w:color="auto" w:fill="FFFFFF"/>
        </w:rPr>
        <w:t>(21 ч)</w:t>
      </w:r>
    </w:p>
    <w:p w:rsidR="00BB571B" w:rsidRPr="00D1530B" w:rsidRDefault="00BB571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1530B">
        <w:rPr>
          <w:rStyle w:val="c18"/>
          <w:color w:val="000000"/>
          <w:shd w:val="clear" w:color="auto" w:fill="FFFFFF"/>
        </w:rPr>
        <w:t xml:space="preserve">Определение угла. Развернутый угол. Сравнение и измерение углов. Биссектриса угла. Треугольник, площадь треугольника. Свойство углов треугольника. Расстояние между точками. Масштаб. Расстояние от точки </w:t>
      </w:r>
      <w:proofErr w:type="gramStart"/>
      <w:r w:rsidRPr="00D1530B">
        <w:rPr>
          <w:rStyle w:val="c18"/>
          <w:color w:val="000000"/>
          <w:shd w:val="clear" w:color="auto" w:fill="FFFFFF"/>
        </w:rPr>
        <w:t>до</w:t>
      </w:r>
      <w:proofErr w:type="gramEnd"/>
      <w:r w:rsidRPr="00D1530B">
        <w:rPr>
          <w:rStyle w:val="c18"/>
          <w:color w:val="000000"/>
          <w:shd w:val="clear" w:color="auto" w:fill="FFFFFF"/>
        </w:rPr>
        <w:t xml:space="preserve"> прямой. Перпендикулярные прямые. Серединный перпендикуляр. Свойство биссектрисы угла.</w:t>
      </w:r>
    </w:p>
    <w:p w:rsidR="00D1530B" w:rsidRPr="00D1530B" w:rsidRDefault="00D1530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rStyle w:val="c18"/>
          <w:b/>
          <w:bCs/>
          <w:color w:val="000000"/>
          <w:shd w:val="clear" w:color="auto" w:fill="FFFFFF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 xml:space="preserve">Десятичные </w:t>
      </w:r>
      <w:proofErr w:type="spellStart"/>
      <w:r w:rsidRPr="00D1530B">
        <w:rPr>
          <w:rStyle w:val="c18"/>
          <w:b/>
          <w:bCs/>
          <w:color w:val="000000"/>
          <w:shd w:val="clear" w:color="auto" w:fill="FFFFFF"/>
        </w:rPr>
        <w:t>дроб</w:t>
      </w:r>
      <w:proofErr w:type="spellEnd"/>
      <w:r w:rsidRPr="00D1530B">
        <w:rPr>
          <w:rStyle w:val="c18"/>
          <w:b/>
          <w:bCs/>
          <w:color w:val="000000"/>
          <w:shd w:val="clear" w:color="auto" w:fill="FFFFFF"/>
        </w:rPr>
        <w:t xml:space="preserve"> </w:t>
      </w:r>
      <w:r w:rsidR="00B27D86" w:rsidRPr="00D1530B">
        <w:rPr>
          <w:rStyle w:val="c18"/>
          <w:b/>
          <w:bCs/>
          <w:color w:val="000000"/>
          <w:shd w:val="clear" w:color="auto" w:fill="FFFFFF"/>
        </w:rPr>
        <w:t>(34 ч)</w:t>
      </w:r>
    </w:p>
    <w:p w:rsidR="00BB571B" w:rsidRPr="00D1530B" w:rsidRDefault="00BB571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1530B">
        <w:rPr>
          <w:rStyle w:val="c18"/>
          <w:color w:val="000000"/>
          <w:shd w:val="clear" w:color="auto" w:fill="FFFFFF"/>
        </w:rPr>
        <w:t>Понятие десятичной дроби, чтение и запись десятичных дробей. Умножение и деление десятичной дроби на 10, 100, 1000 и</w:t>
      </w:r>
      <w:r w:rsidRPr="00D1530B">
        <w:rPr>
          <w:rStyle w:val="apple-converted-space"/>
          <w:color w:val="000000"/>
          <w:shd w:val="clear" w:color="auto" w:fill="FFFFFF"/>
        </w:rPr>
        <w:t> </w:t>
      </w:r>
      <w:r w:rsidRPr="00D1530B">
        <w:rPr>
          <w:rStyle w:val="c18"/>
          <w:b/>
          <w:bCs/>
          <w:color w:val="000000"/>
          <w:shd w:val="clear" w:color="auto" w:fill="FFFFFF"/>
        </w:rPr>
        <w:t>т.</w:t>
      </w:r>
      <w:r w:rsidRPr="00D1530B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1530B">
        <w:rPr>
          <w:rStyle w:val="c18"/>
          <w:color w:val="000000"/>
          <w:shd w:val="clear" w:color="auto" w:fill="FFFFFF"/>
        </w:rPr>
        <w:t>д. Перевод величин в другие единицы измерения. Сравнение, сложение и вычитание десятичных дробей. Умножение десятичных дробей. Степень числа. Среднее арифметическое. Деление десятичной дроби на натуральное число, на десятичную дробь. Понятие процента. Задачи на проценты. Микрокалькулятор.</w:t>
      </w:r>
    </w:p>
    <w:p w:rsidR="00D1530B" w:rsidRPr="00D1530B" w:rsidRDefault="00D1530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rStyle w:val="apple-converted-space"/>
          <w:b/>
          <w:bCs/>
          <w:color w:val="000000"/>
          <w:shd w:val="clear" w:color="auto" w:fill="FFFFFF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>Геометрические тела</w:t>
      </w:r>
      <w:r w:rsidR="00BB571B" w:rsidRPr="00D1530B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1530B">
        <w:rPr>
          <w:rStyle w:val="apple-converted-space"/>
          <w:b/>
          <w:bCs/>
          <w:color w:val="000000"/>
          <w:shd w:val="clear" w:color="auto" w:fill="FFFFFF"/>
        </w:rPr>
        <w:t>(10</w:t>
      </w:r>
      <w:r w:rsidR="00B27D86" w:rsidRPr="00D1530B">
        <w:rPr>
          <w:rStyle w:val="apple-converted-space"/>
          <w:b/>
          <w:bCs/>
          <w:color w:val="000000"/>
          <w:shd w:val="clear" w:color="auto" w:fill="FFFFFF"/>
        </w:rPr>
        <w:t>ч)</w:t>
      </w:r>
      <w:r w:rsidRPr="00D1530B">
        <w:rPr>
          <w:rStyle w:val="apple-converted-space"/>
          <w:b/>
          <w:bCs/>
          <w:color w:val="000000"/>
          <w:shd w:val="clear" w:color="auto" w:fill="FFFFFF"/>
        </w:rPr>
        <w:t xml:space="preserve"> </w:t>
      </w:r>
    </w:p>
    <w:p w:rsidR="00BB571B" w:rsidRPr="00D1530B" w:rsidRDefault="00BB571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c18"/>
          <w:color w:val="000000"/>
          <w:shd w:val="clear" w:color="auto" w:fill="FFFFFF"/>
        </w:rPr>
        <w:t>Прямоугольный параллелепипед, развертка прямоугольного параллелепипеда. Объем прямоугольного параллелепипеда.</w:t>
      </w:r>
    </w:p>
    <w:p w:rsidR="00D1530B" w:rsidRPr="00D1530B" w:rsidRDefault="00D1530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rStyle w:val="c18"/>
          <w:b/>
          <w:bCs/>
          <w:color w:val="000000"/>
          <w:shd w:val="clear" w:color="auto" w:fill="FFFFFF"/>
        </w:rPr>
      </w:pPr>
      <w:r w:rsidRPr="00D1530B">
        <w:rPr>
          <w:rStyle w:val="c18"/>
          <w:b/>
          <w:bCs/>
          <w:color w:val="000000"/>
          <w:shd w:val="clear" w:color="auto" w:fill="FFFFFF"/>
        </w:rPr>
        <w:t>Введение в вероятность (5</w:t>
      </w:r>
      <w:r w:rsidR="00B27D86" w:rsidRPr="00D1530B">
        <w:rPr>
          <w:rStyle w:val="c18"/>
          <w:b/>
          <w:bCs/>
          <w:color w:val="000000"/>
          <w:shd w:val="clear" w:color="auto" w:fill="FFFFFF"/>
        </w:rPr>
        <w:t>ч)</w:t>
      </w:r>
    </w:p>
    <w:p w:rsidR="00BB571B" w:rsidRPr="00D1530B" w:rsidRDefault="00BB571B" w:rsidP="00D1530B">
      <w:pPr>
        <w:pStyle w:val="c40"/>
        <w:shd w:val="clear" w:color="auto" w:fill="FFFFFF"/>
        <w:spacing w:before="0" w:beforeAutospacing="0" w:after="0" w:afterAutospacing="0"/>
        <w:ind w:left="851" w:right="631"/>
        <w:jc w:val="both"/>
        <w:rPr>
          <w:color w:val="000000"/>
        </w:rPr>
      </w:pPr>
      <w:r w:rsidRPr="00D1530B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D1530B">
        <w:rPr>
          <w:rStyle w:val="c18"/>
          <w:color w:val="000000"/>
          <w:shd w:val="clear" w:color="auto" w:fill="FFFFFF"/>
        </w:rPr>
        <w:t>Достоверные, невозможные и случайные события. Комбинаторные задачи.</w:t>
      </w:r>
    </w:p>
    <w:p w:rsidR="001775DE" w:rsidRPr="00D1530B" w:rsidRDefault="00B27D86" w:rsidP="00D1530B">
      <w:pPr>
        <w:pStyle w:val="a8"/>
        <w:ind w:left="851" w:right="631"/>
        <w:jc w:val="both"/>
        <w:rPr>
          <w:rFonts w:ascii="Times New Roman" w:hAnsi="Times New Roman"/>
          <w:b/>
          <w:sz w:val="24"/>
          <w:szCs w:val="24"/>
        </w:rPr>
      </w:pPr>
      <w:r w:rsidRPr="00D1530B">
        <w:rPr>
          <w:rFonts w:ascii="Times New Roman" w:hAnsi="Times New Roman"/>
          <w:b/>
          <w:sz w:val="24"/>
          <w:szCs w:val="24"/>
        </w:rPr>
        <w:t>Итоговое повторение (16 ч)</w:t>
      </w:r>
    </w:p>
    <w:p w:rsidR="001775DE" w:rsidRPr="00D1530B" w:rsidRDefault="001775DE" w:rsidP="00D1530B">
      <w:pPr>
        <w:pStyle w:val="a8"/>
        <w:ind w:left="851" w:right="631"/>
        <w:jc w:val="both"/>
        <w:rPr>
          <w:rFonts w:ascii="Times New Roman" w:hAnsi="Times New Roman"/>
          <w:b/>
          <w:sz w:val="24"/>
          <w:szCs w:val="24"/>
        </w:rPr>
      </w:pPr>
    </w:p>
    <w:p w:rsidR="000D5251" w:rsidRPr="00D1530B" w:rsidRDefault="00411730" w:rsidP="00D1530B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D1530B">
        <w:rPr>
          <w:rFonts w:ascii="Times New Roman" w:hAnsi="Times New Roman"/>
          <w:b/>
          <w:sz w:val="24"/>
          <w:szCs w:val="24"/>
        </w:rPr>
        <w:t>Т</w:t>
      </w:r>
      <w:r w:rsidR="000D5251" w:rsidRPr="00D1530B">
        <w:rPr>
          <w:rFonts w:ascii="Times New Roman" w:hAnsi="Times New Roman"/>
          <w:b/>
          <w:sz w:val="24"/>
          <w:szCs w:val="24"/>
        </w:rPr>
        <w:t>ематическое планирование.</w:t>
      </w:r>
    </w:p>
    <w:p w:rsidR="000D5251" w:rsidRPr="00D1530B" w:rsidRDefault="000D5251" w:rsidP="00D1530B">
      <w:pPr>
        <w:shd w:val="clear" w:color="auto" w:fill="FFFFFF"/>
        <w:autoSpaceDE w:val="0"/>
        <w:autoSpaceDN w:val="0"/>
        <w:adjustRightInd w:val="0"/>
        <w:rPr>
          <w:color w:val="FF0000"/>
        </w:rPr>
      </w:pPr>
    </w:p>
    <w:tbl>
      <w:tblPr>
        <w:tblW w:w="8984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57"/>
        <w:gridCol w:w="5009"/>
        <w:gridCol w:w="2518"/>
      </w:tblGrid>
      <w:tr w:rsidR="00411730" w:rsidRPr="00D1530B" w:rsidTr="00411730">
        <w:trPr>
          <w:trHeight w:val="309"/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rPr>
                <w:b/>
              </w:rPr>
              <w:t xml:space="preserve">№ </w:t>
            </w:r>
            <w:proofErr w:type="spellStart"/>
            <w:proofErr w:type="gramStart"/>
            <w:r w:rsidRPr="00D1530B">
              <w:rPr>
                <w:b/>
              </w:rPr>
              <w:t>п</w:t>
            </w:r>
            <w:proofErr w:type="spellEnd"/>
            <w:proofErr w:type="gramEnd"/>
            <w:r w:rsidRPr="00D1530B">
              <w:rPr>
                <w:b/>
                <w:lang w:val="en-US"/>
              </w:rPr>
              <w:t>/</w:t>
            </w:r>
            <w:proofErr w:type="spellStart"/>
            <w:r w:rsidRPr="00D1530B">
              <w:rPr>
                <w:b/>
              </w:rPr>
              <w:t>п</w:t>
            </w:r>
            <w:proofErr w:type="spellEnd"/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D1530B">
              <w:rPr>
                <w:b/>
              </w:rPr>
              <w:t>Тема урока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530B">
              <w:rPr>
                <w:b/>
              </w:rPr>
              <w:t xml:space="preserve">Количество </w:t>
            </w:r>
          </w:p>
          <w:p w:rsidR="00411730" w:rsidRPr="00D1530B" w:rsidRDefault="00411730" w:rsidP="00D1530B">
            <w:pPr>
              <w:jc w:val="center"/>
              <w:rPr>
                <w:b/>
              </w:rPr>
            </w:pPr>
            <w:r w:rsidRPr="00D1530B">
              <w:rPr>
                <w:b/>
              </w:rPr>
              <w:t>часов</w:t>
            </w:r>
          </w:p>
        </w:tc>
      </w:tr>
      <w:tr w:rsidR="00411730" w:rsidRPr="00D1530B" w:rsidTr="00411730">
        <w:trPr>
          <w:trHeight w:val="298"/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jc w:val="center"/>
              <w:rPr>
                <w:b/>
                <w:color w:val="008000"/>
              </w:rPr>
            </w:pP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D1530B">
              <w:rPr>
                <w:b/>
                <w:color w:val="000000" w:themeColor="text1"/>
                <w:lang w:val="en-US"/>
              </w:rPr>
              <w:t>I</w:t>
            </w:r>
            <w:r w:rsidRPr="00D1530B">
              <w:rPr>
                <w:b/>
                <w:color w:val="000000" w:themeColor="text1"/>
              </w:rPr>
              <w:t xml:space="preserve"> четверть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40</w:t>
            </w:r>
          </w:p>
        </w:tc>
      </w:tr>
      <w:tr w:rsidR="00411730" w:rsidRPr="00D1530B" w:rsidTr="00411730">
        <w:trPr>
          <w:trHeight w:val="253"/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jc w:val="center"/>
              <w:rPr>
                <w:b/>
                <w:color w:val="008000"/>
                <w:lang w:val="en-US"/>
              </w:rPr>
            </w:pPr>
          </w:p>
        </w:tc>
        <w:tc>
          <w:tcPr>
            <w:tcW w:w="5009" w:type="dxa"/>
            <w:shd w:val="clear" w:color="auto" w:fill="CCFFCC"/>
          </w:tcPr>
          <w:p w:rsidR="00411730" w:rsidRPr="00D1530B" w:rsidRDefault="00411730" w:rsidP="00D1530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530B">
              <w:rPr>
                <w:b/>
                <w:color w:val="000000" w:themeColor="text1"/>
              </w:rPr>
              <w:t>Глава 1. Натуральные числа</w:t>
            </w:r>
          </w:p>
        </w:tc>
        <w:tc>
          <w:tcPr>
            <w:tcW w:w="2518" w:type="dxa"/>
            <w:shd w:val="clear" w:color="auto" w:fill="CCFFCC"/>
          </w:tcPr>
          <w:p w:rsidR="00411730" w:rsidRPr="00D1530B" w:rsidRDefault="00411730" w:rsidP="00D1530B">
            <w:pPr>
              <w:jc w:val="center"/>
              <w:rPr>
                <w:b/>
                <w:color w:val="000000" w:themeColor="text1"/>
                <w:lang w:val="en-US"/>
              </w:rPr>
            </w:pPr>
            <w:r w:rsidRPr="00D1530B">
              <w:rPr>
                <w:b/>
                <w:color w:val="000000" w:themeColor="text1"/>
              </w:rPr>
              <w:t>45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530B">
              <w:rPr>
                <w:bCs/>
              </w:rPr>
              <w:t>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D1530B">
              <w:t>Десятичная система счисления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1530B">
              <w:rPr>
                <w:bCs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Десятичная система счисления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Десятичная система счисления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Числовые и буквенные выражения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Числовые и буквенные выражения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Числовые и буквенные выражения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Язык геометрических рисунков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Язык геометрических рисунков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Прямая. Отрезок. Луч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Прямая. Отрезок. Луч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Сравнение отрезков. Длина отрезка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Ломаная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Ломаная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Координатный луч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Координатный луч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Подготовка к контрольной работе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17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</w:rPr>
            </w:pPr>
            <w:r w:rsidRPr="00D1530B">
              <w:rPr>
                <w:b/>
                <w:bCs/>
                <w:iCs/>
                <w:color w:val="000000" w:themeColor="text1"/>
              </w:rPr>
              <w:t xml:space="preserve">Контрольная работа  1 по теме: </w:t>
            </w:r>
            <w:r w:rsidRPr="00D1530B">
              <w:rPr>
                <w:b/>
                <w:iCs/>
                <w:color w:val="000000" w:themeColor="text1"/>
              </w:rPr>
              <w:t>«Натуральные числа»</w:t>
            </w:r>
          </w:p>
        </w:tc>
        <w:tc>
          <w:tcPr>
            <w:tcW w:w="2518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Анализ контрольной работы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Округление натуральных чисел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trHeight w:val="262"/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lastRenderedPageBreak/>
              <w:t>20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Округление натуральных чисел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21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Прикидка результата действия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22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Прикидка результата действия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23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Вычисления с многозначными числами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24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Вычисления с многозначными числами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25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Вычисления с многозначными числами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26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Подготовка к контрольной работе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27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</w:rPr>
            </w:pPr>
            <w:r w:rsidRPr="00D1530B">
              <w:rPr>
                <w:b/>
                <w:bCs/>
                <w:iCs/>
                <w:color w:val="000000" w:themeColor="text1"/>
              </w:rPr>
              <w:t xml:space="preserve">Контрольная работа  2 по теме: </w:t>
            </w:r>
            <w:r w:rsidRPr="00D1530B">
              <w:rPr>
                <w:i/>
                <w:iCs/>
                <w:color w:val="000000" w:themeColor="text1"/>
              </w:rPr>
              <w:t xml:space="preserve"> </w:t>
            </w:r>
            <w:r w:rsidRPr="00D1530B">
              <w:rPr>
                <w:b/>
                <w:iCs/>
                <w:color w:val="000000" w:themeColor="text1"/>
              </w:rPr>
              <w:t>«Действия с натуральными числами»</w:t>
            </w:r>
          </w:p>
        </w:tc>
        <w:tc>
          <w:tcPr>
            <w:tcW w:w="2518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28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Анализ контрольной работы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29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Прямоугольник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Прямоугольник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Формулы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Формулы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Законы арифметических действий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Законы арифметических действий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Уравнения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Уравнения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Уравнения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Упрощение выражений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39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Упрощение выражений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Упрощение выражений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D1530B">
              <w:rPr>
                <w:b/>
                <w:color w:val="000000" w:themeColor="text1"/>
                <w:lang w:val="en-US"/>
              </w:rPr>
              <w:t xml:space="preserve">II </w:t>
            </w:r>
            <w:r w:rsidRPr="00D1530B">
              <w:rPr>
                <w:b/>
                <w:color w:val="000000" w:themeColor="text1"/>
              </w:rPr>
              <w:t>четверть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35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Математический язык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Математическая модель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trHeight w:val="262"/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Подготовка к контрольной работе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44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bCs/>
                <w:iCs/>
                <w:color w:val="000000" w:themeColor="text1"/>
              </w:rPr>
            </w:pPr>
            <w:r w:rsidRPr="00D1530B">
              <w:rPr>
                <w:b/>
                <w:bCs/>
                <w:iCs/>
                <w:color w:val="000000" w:themeColor="text1"/>
              </w:rPr>
              <w:t xml:space="preserve">Контрольная работа  3 по теме: </w:t>
            </w:r>
            <w:r w:rsidRPr="00D1530B">
              <w:rPr>
                <w:b/>
                <w:iCs/>
                <w:color w:val="000000" w:themeColor="text1"/>
              </w:rPr>
              <w:t>«Математический язык»</w:t>
            </w:r>
          </w:p>
        </w:tc>
        <w:tc>
          <w:tcPr>
            <w:tcW w:w="2518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Анализ контрольной работы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5009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1530B">
              <w:rPr>
                <w:b/>
                <w:bCs/>
                <w:color w:val="000000" w:themeColor="text1"/>
              </w:rPr>
              <w:t>Глава II. Обыкновенные дроби</w:t>
            </w:r>
          </w:p>
        </w:tc>
        <w:tc>
          <w:tcPr>
            <w:tcW w:w="2518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D1530B">
              <w:rPr>
                <w:b/>
                <w:bCs/>
                <w:color w:val="000000" w:themeColor="text1"/>
              </w:rPr>
              <w:t>38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Деление с остатком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Деление с остатком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Обыкновенные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49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Обыкновенные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Обыкновенные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Отыскание части от целого и целого по его части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Отыскание части от целого и целого по его части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Отыскание части от целого и целого по его части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Отыскание части от целого и целого по его части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Основное свойство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Основное свойство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Основное свойство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Правильные и неправильные дроби. Смешанные числа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59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Правильные и неправильные дроби. Смешанные числа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60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 xml:space="preserve">Правильные и неправильные дроби. </w:t>
            </w:r>
            <w:r w:rsidRPr="00D1530B">
              <w:lastRenderedPageBreak/>
              <w:t>Смешанные числа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lastRenderedPageBreak/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lastRenderedPageBreak/>
              <w:t>61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Окружность и круг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62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Окружность и круг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63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Подготовка к контрольной работе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64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Контрольная работа 4</w:t>
            </w:r>
            <w:r w:rsidRPr="00D1530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D1530B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D1530B">
              <w:rPr>
                <w:b/>
                <w:iCs/>
                <w:color w:val="000000" w:themeColor="text1"/>
              </w:rPr>
              <w:t>«Знакомство с обыкновенными дробями»</w:t>
            </w:r>
          </w:p>
        </w:tc>
        <w:tc>
          <w:tcPr>
            <w:tcW w:w="2518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65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Анализ контрольной работы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66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обыкновенных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67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обыкновенных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68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обыкновенных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69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обыкновенных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обыкновенных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смешанных чисел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смешанных чисел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смешанных чисел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смешанных чисел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смешанных чисел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rPr>
                <w:b/>
                <w:lang w:val="en-US"/>
              </w:rPr>
              <w:t xml:space="preserve">III </w:t>
            </w:r>
            <w:r w:rsidRPr="00D1530B">
              <w:rPr>
                <w:b/>
              </w:rPr>
              <w:t>четверть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530B">
              <w:rPr>
                <w:b/>
              </w:rPr>
              <w:t>40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и деление обыкновенной дроби на натуральное число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и деление обыкновенной дроби на натуральное число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79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и деление обыкновенной дроби на натуральное число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и деление обыкновенной дроби на натуральное число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Подготовка к контрольной работе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82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Контрольная работа  5</w:t>
            </w:r>
            <w:r w:rsidRPr="00D1530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D1530B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D1530B">
              <w:rPr>
                <w:b/>
                <w:iCs/>
                <w:color w:val="000000" w:themeColor="text1"/>
              </w:rPr>
              <w:t>«Действия с обыкновенными дробями»</w:t>
            </w:r>
          </w:p>
        </w:tc>
        <w:tc>
          <w:tcPr>
            <w:tcW w:w="2518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Анализ контрольной работы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Обобщающий урок-игра по теме «Обыкновенные дроби»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Глава III. Геометрические фигуры</w:t>
            </w:r>
          </w:p>
        </w:tc>
        <w:tc>
          <w:tcPr>
            <w:tcW w:w="2518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21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Определение угла. Развернутый угол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Определение угла. Развернутый угол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trHeight w:val="228"/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Сравнение углов наложением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Измерение углов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89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Измерение углов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Биссектриса угла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Треугольник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Треугольник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Площадь треугольника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Площадь треугольника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Свойства углов треугольника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Свойства углов треугольника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Расстояние между двумя точками. Масштаб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Расстояние между двумя точками. Масштаб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99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 xml:space="preserve">Расстояние от точки </w:t>
            </w:r>
            <w:proofErr w:type="gramStart"/>
            <w:r w:rsidRPr="00D1530B">
              <w:t>до</w:t>
            </w:r>
            <w:proofErr w:type="gramEnd"/>
            <w:r w:rsidRPr="00D1530B">
              <w:t xml:space="preserve"> прямой. Перпендикулярные прямые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100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 xml:space="preserve">Расстояние от точки </w:t>
            </w:r>
            <w:proofErr w:type="gramStart"/>
            <w:r w:rsidRPr="00D1530B">
              <w:t>до</w:t>
            </w:r>
            <w:proofErr w:type="gramEnd"/>
            <w:r w:rsidRPr="00D1530B">
              <w:t xml:space="preserve"> прямой. Перпендикулярные прямые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lastRenderedPageBreak/>
              <w:t>101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Серединный перпендикуляр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102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Серединный перпендикуляр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103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Свойство биссектрисы угла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104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Свойство биссектрисы угла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105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Контрольная работа  6</w:t>
            </w:r>
            <w:r w:rsidRPr="00D1530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D1530B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D1530B">
              <w:rPr>
                <w:b/>
                <w:iCs/>
                <w:color w:val="000000" w:themeColor="text1"/>
              </w:rPr>
              <w:t>«Геометрические фигуры»</w:t>
            </w:r>
          </w:p>
        </w:tc>
        <w:tc>
          <w:tcPr>
            <w:tcW w:w="2518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</w:p>
        </w:tc>
        <w:tc>
          <w:tcPr>
            <w:tcW w:w="5009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Глава IV. Десятичные дроби</w:t>
            </w:r>
          </w:p>
        </w:tc>
        <w:tc>
          <w:tcPr>
            <w:tcW w:w="2518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34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106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Понятие десятичной дроби. Чтение и запись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107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Понятие десятичной дроби. Чтение и запись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108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и деление десятичной дроби на 10, 100, 1000 и т. д.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</w:p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109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и деление десятичной дроби на 10, 100, 1000 и т. д.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</w:p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Перевод величин из одних единиц измерения в другие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Перевод величин из одних единиц измерения в другие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Перевод величин из одних единиц измерения в другие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Сравнение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Сравнение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Сложение и вычитание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118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Контрольная работа  7</w:t>
            </w:r>
            <w:r w:rsidRPr="00D1530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D1530B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D1530B">
              <w:rPr>
                <w:b/>
                <w:iCs/>
                <w:color w:val="000000" w:themeColor="text1"/>
              </w:rPr>
              <w:t>«Десятичные дроби. Сложение и вычитание десятичных дробей»</w:t>
            </w:r>
          </w:p>
        </w:tc>
        <w:tc>
          <w:tcPr>
            <w:tcW w:w="2518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119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Умножение десятичных дробей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Степень числа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Среднее арифметическое. Деление десятичной дроби на натуральное число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Среднее арифметическое. Деление десятичной дроби на натуральное число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Деление десятичной дроби на десятичную дробь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Деление десятичной дроби на десятичную дробь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Деление десятичной дроби на десятичную дробь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129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Подготовка к контрольной работе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130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Контрольная работа  8</w:t>
            </w:r>
            <w:r w:rsidRPr="00D1530B">
              <w:rPr>
                <w:b/>
                <w:bCs/>
                <w:iCs/>
                <w:color w:val="000000" w:themeColor="text1"/>
              </w:rPr>
              <w:t xml:space="preserve"> по теме: </w:t>
            </w:r>
            <w:r w:rsidRPr="00D1530B">
              <w:rPr>
                <w:b/>
                <w:color w:val="000000" w:themeColor="text1"/>
              </w:rPr>
              <w:t>«Умножение и деление десятичных дробей»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color w:val="002060"/>
              </w:rPr>
            </w:pPr>
          </w:p>
        </w:tc>
        <w:tc>
          <w:tcPr>
            <w:tcW w:w="5009" w:type="dxa"/>
            <w:shd w:val="clear" w:color="auto" w:fill="FFFFFF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rPr>
                <w:b/>
              </w:rPr>
              <w:t>IV четверть</w:t>
            </w:r>
          </w:p>
        </w:tc>
        <w:tc>
          <w:tcPr>
            <w:tcW w:w="2518" w:type="dxa"/>
            <w:shd w:val="clear" w:color="auto" w:fill="FFFFFF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1530B">
              <w:rPr>
                <w:b/>
              </w:rPr>
              <w:t>40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131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Понятие процента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132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Понятие процента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133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Задачи на проценты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lastRenderedPageBreak/>
              <w:t>134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Задачи на проценты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135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Задачи на проценты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136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Задачи на проценты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137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Задачи на проценты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138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Микрокалькулятор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139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Микрокалькулятор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Глава V. Геометрические тела</w:t>
            </w:r>
          </w:p>
        </w:tc>
        <w:tc>
          <w:tcPr>
            <w:tcW w:w="2518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10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Прямоугольный параллелепипед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Прямоугольный параллелепипед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Развертка прямоугольного параллелепипеда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Развертка прямоугольного параллелепипеда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Развертка прямоугольного параллелепипеда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Объем прямоугольного параллелепипеда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Объем прямоугольного параллелепипеда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Объем прямоугольного параллелепипеда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148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Подготовка к контрольной работе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149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Контрольная работа  9</w:t>
            </w:r>
            <w:r w:rsidRPr="00D1530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D1530B">
              <w:rPr>
                <w:b/>
                <w:bCs/>
                <w:iCs/>
                <w:color w:val="000000" w:themeColor="text1"/>
              </w:rPr>
              <w:t xml:space="preserve">по теме: </w:t>
            </w:r>
            <w:r w:rsidRPr="00D1530B">
              <w:rPr>
                <w:b/>
                <w:iCs/>
                <w:color w:val="000000" w:themeColor="text1"/>
              </w:rPr>
              <w:t>«Проценты»</w:t>
            </w:r>
          </w:p>
        </w:tc>
        <w:tc>
          <w:tcPr>
            <w:tcW w:w="2518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009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Глава VI. Введение в вероятность</w:t>
            </w:r>
          </w:p>
        </w:tc>
        <w:tc>
          <w:tcPr>
            <w:tcW w:w="2518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5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Достоверные, невозможные и случайные события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Достоверные, невозможные и случайные события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Комбинаторные задачи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Комбинаторные задачи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Комбинаторные задачи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009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Итоговое повторение</w:t>
            </w:r>
          </w:p>
        </w:tc>
        <w:tc>
          <w:tcPr>
            <w:tcW w:w="2518" w:type="dxa"/>
            <w:shd w:val="clear" w:color="auto" w:fill="CCFFCC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16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Натуральные числа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Натуральные числа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Натуральные числа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Обыкновенные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159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Обыкновенные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160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Обыкновенные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161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Десятичные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162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Десятичные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163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Десятичные дроби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164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Геометрические фигуры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165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Геометрические фигуры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166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Геометрические фигуры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167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Проценты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168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Проценты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169</w:t>
            </w:r>
          </w:p>
        </w:tc>
        <w:tc>
          <w:tcPr>
            <w:tcW w:w="5009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</w:pPr>
            <w:r w:rsidRPr="00D1530B">
              <w:t>Повторение. Проценты</w:t>
            </w:r>
          </w:p>
        </w:tc>
        <w:tc>
          <w:tcPr>
            <w:tcW w:w="2518" w:type="dxa"/>
            <w:shd w:val="clear" w:color="auto" w:fill="auto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</w:pPr>
            <w:r w:rsidRPr="00D1530B">
              <w:t>1</w:t>
            </w:r>
          </w:p>
        </w:tc>
      </w:tr>
      <w:tr w:rsidR="00411730" w:rsidRPr="00D1530B" w:rsidTr="00411730">
        <w:trPr>
          <w:jc w:val="center"/>
        </w:trPr>
        <w:tc>
          <w:tcPr>
            <w:tcW w:w="1457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170</w:t>
            </w:r>
          </w:p>
        </w:tc>
        <w:tc>
          <w:tcPr>
            <w:tcW w:w="5009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Итоговая контрольная работа</w:t>
            </w:r>
          </w:p>
        </w:tc>
        <w:tc>
          <w:tcPr>
            <w:tcW w:w="2518" w:type="dxa"/>
            <w:shd w:val="clear" w:color="auto" w:fill="FFFF99"/>
          </w:tcPr>
          <w:p w:rsidR="00411730" w:rsidRPr="00D1530B" w:rsidRDefault="00411730" w:rsidP="00D1530B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 w:rsidRPr="00D1530B">
              <w:rPr>
                <w:b/>
                <w:color w:val="000000" w:themeColor="text1"/>
              </w:rPr>
              <w:t>1</w:t>
            </w:r>
          </w:p>
        </w:tc>
      </w:tr>
    </w:tbl>
    <w:p w:rsidR="00DE6C0F" w:rsidRPr="00D1530B" w:rsidRDefault="00DE6C0F" w:rsidP="00D1530B"/>
    <w:p w:rsidR="00B27D86" w:rsidRPr="00D1530B" w:rsidRDefault="00B27D86" w:rsidP="00D1530B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hd w:val="clear" w:color="auto" w:fill="FFFFFF"/>
        </w:rPr>
      </w:pPr>
    </w:p>
    <w:p w:rsidR="00B27D86" w:rsidRPr="00D1530B" w:rsidRDefault="00B27D86" w:rsidP="00D1530B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hd w:val="clear" w:color="auto" w:fill="FFFFFF"/>
        </w:rPr>
      </w:pPr>
    </w:p>
    <w:p w:rsidR="00B27D86" w:rsidRPr="00D1530B" w:rsidRDefault="00B27D86" w:rsidP="00D1530B">
      <w:pPr>
        <w:pStyle w:val="c28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hd w:val="clear" w:color="auto" w:fill="FFFFFF"/>
        </w:rPr>
      </w:pPr>
    </w:p>
    <w:p w:rsidR="008508FF" w:rsidRPr="00D1530B" w:rsidRDefault="008508FF" w:rsidP="00D1530B">
      <w:pPr>
        <w:shd w:val="clear" w:color="auto" w:fill="FFFFFF"/>
        <w:ind w:left="380" w:right="20"/>
        <w:jc w:val="both"/>
      </w:pPr>
    </w:p>
    <w:sectPr w:rsidR="008508FF" w:rsidRPr="00D1530B" w:rsidSect="00DE6C0F">
      <w:pgSz w:w="11906" w:h="16838"/>
      <w:pgMar w:top="1134" w:right="180" w:bottom="1134" w:left="18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C60F3"/>
    <w:multiLevelType w:val="multilevel"/>
    <w:tmpl w:val="1AE07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23855"/>
    <w:multiLevelType w:val="multilevel"/>
    <w:tmpl w:val="877E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D7343D"/>
    <w:multiLevelType w:val="multilevel"/>
    <w:tmpl w:val="A37E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B3D9E"/>
    <w:multiLevelType w:val="multilevel"/>
    <w:tmpl w:val="3C587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C21944"/>
    <w:multiLevelType w:val="multilevel"/>
    <w:tmpl w:val="EEDC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61C7D"/>
    <w:multiLevelType w:val="multilevel"/>
    <w:tmpl w:val="154EB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1C5710"/>
    <w:multiLevelType w:val="multilevel"/>
    <w:tmpl w:val="75C47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A14D7A"/>
    <w:multiLevelType w:val="multilevel"/>
    <w:tmpl w:val="F06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86F0D"/>
    <w:multiLevelType w:val="multilevel"/>
    <w:tmpl w:val="25ACA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99792C"/>
    <w:multiLevelType w:val="multilevel"/>
    <w:tmpl w:val="E4EA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8D7A01"/>
    <w:multiLevelType w:val="multilevel"/>
    <w:tmpl w:val="7D34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725A8"/>
    <w:multiLevelType w:val="multilevel"/>
    <w:tmpl w:val="A66A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26256F"/>
    <w:multiLevelType w:val="multilevel"/>
    <w:tmpl w:val="B1AEF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1"/>
  </w:num>
  <w:num w:numId="5">
    <w:abstractNumId w:val="2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6C0F"/>
    <w:rsid w:val="000157D6"/>
    <w:rsid w:val="00041D73"/>
    <w:rsid w:val="00060717"/>
    <w:rsid w:val="000D5251"/>
    <w:rsid w:val="000D5DB2"/>
    <w:rsid w:val="000F7F54"/>
    <w:rsid w:val="00105EB3"/>
    <w:rsid w:val="001775DE"/>
    <w:rsid w:val="001A16B3"/>
    <w:rsid w:val="001C0278"/>
    <w:rsid w:val="002D3A21"/>
    <w:rsid w:val="0034475D"/>
    <w:rsid w:val="00366FA3"/>
    <w:rsid w:val="003700C1"/>
    <w:rsid w:val="00377271"/>
    <w:rsid w:val="003965ED"/>
    <w:rsid w:val="003B71CA"/>
    <w:rsid w:val="003D2A6E"/>
    <w:rsid w:val="00411730"/>
    <w:rsid w:val="00411D7A"/>
    <w:rsid w:val="00421675"/>
    <w:rsid w:val="00604B67"/>
    <w:rsid w:val="006B6A6D"/>
    <w:rsid w:val="008508FF"/>
    <w:rsid w:val="00886968"/>
    <w:rsid w:val="00897FD3"/>
    <w:rsid w:val="008D0672"/>
    <w:rsid w:val="008F048A"/>
    <w:rsid w:val="008F6CCA"/>
    <w:rsid w:val="008F6E11"/>
    <w:rsid w:val="00920BBD"/>
    <w:rsid w:val="00992EEA"/>
    <w:rsid w:val="009F0914"/>
    <w:rsid w:val="00A13905"/>
    <w:rsid w:val="00A46573"/>
    <w:rsid w:val="00A64122"/>
    <w:rsid w:val="00AB0EA2"/>
    <w:rsid w:val="00AC273A"/>
    <w:rsid w:val="00B27D86"/>
    <w:rsid w:val="00B561A1"/>
    <w:rsid w:val="00B86AA6"/>
    <w:rsid w:val="00BB571B"/>
    <w:rsid w:val="00C02F99"/>
    <w:rsid w:val="00C61D88"/>
    <w:rsid w:val="00CF3DBC"/>
    <w:rsid w:val="00D1530B"/>
    <w:rsid w:val="00D92E3C"/>
    <w:rsid w:val="00DE2ABB"/>
    <w:rsid w:val="00DE6C0F"/>
    <w:rsid w:val="00E70BE6"/>
    <w:rsid w:val="00FD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8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E6C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3">
    <w:name w:val="header"/>
    <w:basedOn w:val="a"/>
    <w:link w:val="a4"/>
    <w:rsid w:val="00DE6C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E6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E6C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E6C0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8">
    <w:name w:val="Table Grid 8"/>
    <w:basedOn w:val="a1"/>
    <w:rsid w:val="00DE6C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7">
    <w:name w:val="page number"/>
    <w:basedOn w:val="a0"/>
    <w:rsid w:val="00DE6C0F"/>
  </w:style>
  <w:style w:type="paragraph" w:styleId="a8">
    <w:name w:val="No Spacing"/>
    <w:uiPriority w:val="99"/>
    <w:qFormat/>
    <w:rsid w:val="000D525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441">
    <w:name w:val="c441"/>
    <w:basedOn w:val="a"/>
    <w:rsid w:val="008F6E1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F6E11"/>
  </w:style>
  <w:style w:type="character" w:customStyle="1" w:styleId="c33">
    <w:name w:val="c33"/>
    <w:basedOn w:val="a0"/>
    <w:rsid w:val="008F6E11"/>
  </w:style>
  <w:style w:type="paragraph" w:customStyle="1" w:styleId="c113">
    <w:name w:val="c113"/>
    <w:basedOn w:val="a"/>
    <w:rsid w:val="008F6E11"/>
    <w:pPr>
      <w:spacing w:before="100" w:beforeAutospacing="1" w:after="100" w:afterAutospacing="1"/>
    </w:pPr>
  </w:style>
  <w:style w:type="paragraph" w:customStyle="1" w:styleId="c393">
    <w:name w:val="c393"/>
    <w:basedOn w:val="a"/>
    <w:rsid w:val="008F6E11"/>
    <w:pPr>
      <w:spacing w:before="100" w:beforeAutospacing="1" w:after="100" w:afterAutospacing="1"/>
    </w:pPr>
  </w:style>
  <w:style w:type="paragraph" w:customStyle="1" w:styleId="c28">
    <w:name w:val="c28"/>
    <w:basedOn w:val="a"/>
    <w:rsid w:val="00BB571B"/>
    <w:pPr>
      <w:spacing w:before="100" w:beforeAutospacing="1" w:after="100" w:afterAutospacing="1"/>
    </w:pPr>
  </w:style>
  <w:style w:type="character" w:customStyle="1" w:styleId="c14">
    <w:name w:val="c14"/>
    <w:basedOn w:val="a0"/>
    <w:rsid w:val="00BB571B"/>
  </w:style>
  <w:style w:type="paragraph" w:customStyle="1" w:styleId="c2">
    <w:name w:val="c2"/>
    <w:basedOn w:val="a"/>
    <w:rsid w:val="00BB571B"/>
    <w:pPr>
      <w:spacing w:before="100" w:beforeAutospacing="1" w:after="100" w:afterAutospacing="1"/>
    </w:pPr>
  </w:style>
  <w:style w:type="character" w:customStyle="1" w:styleId="c18">
    <w:name w:val="c18"/>
    <w:basedOn w:val="a0"/>
    <w:rsid w:val="00BB571B"/>
  </w:style>
  <w:style w:type="character" w:customStyle="1" w:styleId="c3">
    <w:name w:val="c3"/>
    <w:basedOn w:val="a0"/>
    <w:rsid w:val="00BB571B"/>
  </w:style>
  <w:style w:type="character" w:customStyle="1" w:styleId="c79">
    <w:name w:val="c79"/>
    <w:basedOn w:val="a0"/>
    <w:rsid w:val="00BB571B"/>
  </w:style>
  <w:style w:type="character" w:styleId="a9">
    <w:name w:val="Hyperlink"/>
    <w:basedOn w:val="a0"/>
    <w:uiPriority w:val="99"/>
    <w:semiHidden/>
    <w:unhideWhenUsed/>
    <w:rsid w:val="00BB571B"/>
    <w:rPr>
      <w:color w:val="0000FF"/>
      <w:u w:val="single"/>
    </w:rPr>
  </w:style>
  <w:style w:type="character" w:customStyle="1" w:styleId="c5">
    <w:name w:val="c5"/>
    <w:basedOn w:val="a0"/>
    <w:rsid w:val="00BB571B"/>
  </w:style>
  <w:style w:type="paragraph" w:customStyle="1" w:styleId="c40">
    <w:name w:val="c40"/>
    <w:basedOn w:val="a"/>
    <w:rsid w:val="00BB571B"/>
    <w:pPr>
      <w:spacing w:before="100" w:beforeAutospacing="1" w:after="100" w:afterAutospacing="1"/>
    </w:pPr>
  </w:style>
  <w:style w:type="paragraph" w:customStyle="1" w:styleId="c21">
    <w:name w:val="c21"/>
    <w:basedOn w:val="a"/>
    <w:rsid w:val="00BB571B"/>
    <w:pPr>
      <w:spacing w:before="100" w:beforeAutospacing="1" w:after="100" w:afterAutospacing="1"/>
    </w:pPr>
  </w:style>
  <w:style w:type="paragraph" w:customStyle="1" w:styleId="c51">
    <w:name w:val="c51"/>
    <w:basedOn w:val="a"/>
    <w:rsid w:val="00BB571B"/>
    <w:pPr>
      <w:spacing w:before="100" w:beforeAutospacing="1" w:after="100" w:afterAutospacing="1"/>
    </w:pPr>
  </w:style>
  <w:style w:type="paragraph" w:customStyle="1" w:styleId="c52">
    <w:name w:val="c52"/>
    <w:basedOn w:val="a"/>
    <w:rsid w:val="00BB571B"/>
    <w:pPr>
      <w:spacing w:before="100" w:beforeAutospacing="1" w:after="100" w:afterAutospacing="1"/>
    </w:pPr>
  </w:style>
  <w:style w:type="paragraph" w:customStyle="1" w:styleId="c67">
    <w:name w:val="c67"/>
    <w:basedOn w:val="a"/>
    <w:rsid w:val="00BB571B"/>
    <w:pPr>
      <w:spacing w:before="100" w:beforeAutospacing="1" w:after="100" w:afterAutospacing="1"/>
    </w:pPr>
  </w:style>
  <w:style w:type="paragraph" w:customStyle="1" w:styleId="c58">
    <w:name w:val="c58"/>
    <w:basedOn w:val="a"/>
    <w:rsid w:val="00BB571B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BB5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7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9B298-6B40-428C-894A-CD7F5E74F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8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24</cp:revision>
  <cp:lastPrinted>2016-09-10T18:05:00Z</cp:lastPrinted>
  <dcterms:created xsi:type="dcterms:W3CDTF">2016-08-28T04:11:00Z</dcterms:created>
  <dcterms:modified xsi:type="dcterms:W3CDTF">2017-09-12T19:56:00Z</dcterms:modified>
</cp:coreProperties>
</file>