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ind w:firstLine="0"/>
        <w:contextualSpacing w:val="0"/>
        <w:jc w:val="right"/>
        <w:rPr>
          <w:sz w:val="22"/>
          <w:szCs w:val="22"/>
        </w:rPr>
      </w:pPr>
      <w:r w:rsidDel="00000000" w:rsidR="00000000" w:rsidRPr="00000000">
        <w:rPr>
          <w:sz w:val="22"/>
          <w:szCs w:val="22"/>
          <w:rtl w:val="0"/>
        </w:rPr>
        <w:t xml:space="preserve">Утверждено</w:t>
      </w:r>
    </w:p>
    <w:p w:rsidR="00000000" w:rsidDel="00000000" w:rsidP="00000000" w:rsidRDefault="00000000" w:rsidRPr="00000000">
      <w:pPr>
        <w:pBdr/>
        <w:ind w:firstLine="0"/>
        <w:contextualSpacing w:val="0"/>
        <w:jc w:val="right"/>
        <w:rPr>
          <w:sz w:val="22"/>
          <w:szCs w:val="22"/>
        </w:rPr>
      </w:pPr>
      <w:r w:rsidDel="00000000" w:rsidR="00000000" w:rsidRPr="00000000">
        <w:rPr>
          <w:sz w:val="22"/>
          <w:szCs w:val="22"/>
          <w:rtl w:val="0"/>
        </w:rPr>
        <w:t xml:space="preserve">общим собранием учредителей </w:t>
      </w:r>
    </w:p>
    <w:p w:rsidR="00000000" w:rsidDel="00000000" w:rsidP="00000000" w:rsidRDefault="00000000" w:rsidRPr="00000000">
      <w:pPr>
        <w:pBdr/>
        <w:ind w:firstLine="0"/>
        <w:contextualSpacing w:val="0"/>
        <w:jc w:val="right"/>
        <w:rPr>
          <w:sz w:val="22"/>
          <w:szCs w:val="22"/>
        </w:rPr>
      </w:pPr>
      <w:r w:rsidDel="00000000" w:rsidR="00000000" w:rsidRPr="00000000">
        <w:rPr>
          <w:sz w:val="22"/>
          <w:szCs w:val="22"/>
          <w:rtl w:val="0"/>
        </w:rPr>
        <w:t xml:space="preserve">ООО «Слово» </w:t>
      </w:r>
    </w:p>
    <w:p w:rsidR="00000000" w:rsidDel="00000000" w:rsidP="00000000" w:rsidRDefault="00000000" w:rsidRPr="00000000">
      <w:pPr>
        <w:pBdr/>
        <w:ind w:firstLine="0"/>
        <w:contextualSpacing w:val="0"/>
        <w:jc w:val="right"/>
        <w:rPr>
          <w:sz w:val="22"/>
          <w:szCs w:val="22"/>
        </w:rPr>
      </w:pPr>
      <w:r w:rsidDel="00000000" w:rsidR="00000000" w:rsidRPr="00000000">
        <w:rPr>
          <w:sz w:val="22"/>
          <w:szCs w:val="22"/>
          <w:rtl w:val="0"/>
        </w:rPr>
        <w:t xml:space="preserve">Протокол № 2 от </w:t>
      </w:r>
      <w:r w:rsidDel="00000000" w:rsidR="00000000" w:rsidRPr="00000000">
        <w:rPr>
          <w:color w:val="ff0000"/>
          <w:sz w:val="22"/>
          <w:szCs w:val="22"/>
          <w:rtl w:val="0"/>
        </w:rPr>
        <w:t xml:space="preserve">22.05.2017</w:t>
      </w:r>
      <w:r w:rsidDel="00000000" w:rsidR="00000000" w:rsidRPr="00000000">
        <w:rPr>
          <w:rtl w:val="0"/>
        </w:rPr>
      </w:r>
    </w:p>
    <w:p w:rsidR="00000000" w:rsidDel="00000000" w:rsidP="00000000" w:rsidRDefault="00000000" w:rsidRPr="00000000">
      <w:pPr>
        <w:pBdr/>
        <w:spacing w:line="360" w:lineRule="auto"/>
        <w:ind w:firstLine="0"/>
        <w:contextualSpacing w:val="0"/>
        <w:jc w:val="right"/>
        <w:rPr>
          <w:sz w:val="22"/>
          <w:szCs w:val="22"/>
        </w:rPr>
      </w:pPr>
      <w:r w:rsidDel="00000000" w:rsidR="00000000" w:rsidRPr="00000000">
        <w:rPr>
          <w:rtl w:val="0"/>
        </w:rPr>
      </w:r>
    </w:p>
    <w:p w:rsidR="00000000" w:rsidDel="00000000" w:rsidP="00000000" w:rsidRDefault="00000000" w:rsidRPr="00000000">
      <w:pPr>
        <w:pBdr/>
        <w:tabs>
          <w:tab w:val="left" w:pos="142"/>
        </w:tabs>
        <w:spacing w:line="360" w:lineRule="auto"/>
        <w:ind w:left="142" w:firstLine="0"/>
        <w:contextualSpacing w:val="0"/>
        <w:jc w:val="center"/>
        <w:rPr>
          <w:b w:val="1"/>
        </w:rPr>
      </w:pPr>
      <w:r w:rsidDel="00000000" w:rsidR="00000000" w:rsidRPr="00000000">
        <w:rPr>
          <w:b w:val="1"/>
          <w:rtl w:val="0"/>
        </w:rPr>
        <w:t xml:space="preserve">ПОЛОЖЕНИЕ </w:t>
      </w:r>
    </w:p>
    <w:p w:rsidR="00000000" w:rsidDel="00000000" w:rsidP="00000000" w:rsidRDefault="00000000" w:rsidRPr="00000000">
      <w:pPr>
        <w:pBdr/>
        <w:tabs>
          <w:tab w:val="left" w:pos="142"/>
        </w:tabs>
        <w:spacing w:line="360" w:lineRule="auto"/>
        <w:ind w:left="142" w:firstLine="0"/>
        <w:contextualSpacing w:val="0"/>
        <w:jc w:val="center"/>
        <w:rPr>
          <w:b w:val="1"/>
        </w:rPr>
      </w:pPr>
      <w:r w:rsidDel="00000000" w:rsidR="00000000" w:rsidRPr="00000000">
        <w:rPr>
          <w:b w:val="1"/>
          <w:rtl w:val="0"/>
        </w:rPr>
        <w:t xml:space="preserve">об игре-конкурсе «Русский медвежонок-языкознание для всех» в </w:t>
      </w:r>
      <w:r w:rsidDel="00000000" w:rsidR="00000000" w:rsidRPr="00000000">
        <w:rPr>
          <w:b w:val="1"/>
          <w:color w:val="ff0000"/>
          <w:rtl w:val="0"/>
        </w:rPr>
        <w:t xml:space="preserve">2017</w:t>
      </w:r>
      <w:r w:rsidDel="00000000" w:rsidR="00000000" w:rsidRPr="00000000">
        <w:rPr>
          <w:b w:val="1"/>
          <w:rtl w:val="0"/>
        </w:rPr>
        <w:t xml:space="preserve"> году</w:t>
      </w:r>
    </w:p>
    <w:p w:rsidR="00000000" w:rsidDel="00000000" w:rsidP="00000000" w:rsidRDefault="00000000" w:rsidRPr="00000000">
      <w:pPr>
        <w:numPr>
          <w:ilvl w:val="0"/>
          <w:numId w:val="1"/>
        </w:numPr>
        <w:pBdr/>
        <w:tabs>
          <w:tab w:val="left" w:pos="142"/>
        </w:tabs>
        <w:spacing w:after="120" w:before="120" w:lineRule="auto"/>
        <w:ind w:left="142" w:hanging="360"/>
        <w:jc w:val="center"/>
        <w:rPr>
          <w:b w:val="1"/>
          <w:sz w:val="22"/>
          <w:szCs w:val="22"/>
        </w:rPr>
      </w:pPr>
      <w:r w:rsidDel="00000000" w:rsidR="00000000" w:rsidRPr="00000000">
        <w:rPr>
          <w:b w:val="1"/>
          <w:sz w:val="22"/>
          <w:szCs w:val="22"/>
          <w:rtl w:val="0"/>
        </w:rPr>
        <w:t xml:space="preserve">Общие положения</w:t>
      </w:r>
    </w:p>
    <w:p w:rsidR="00000000" w:rsidDel="00000000" w:rsidP="00000000" w:rsidRDefault="00000000" w:rsidRPr="00000000">
      <w:pPr>
        <w:keepNext w:val="0"/>
        <w:keepLines w:val="0"/>
        <w:widowControl w:val="0"/>
        <w:numPr>
          <w:ilvl w:val="1"/>
          <w:numId w:val="1"/>
        </w:numPr>
        <w:pBdr/>
        <w:tabs>
          <w:tab w:val="left" w:pos="142"/>
        </w:tabs>
        <w:spacing w:after="0" w:before="0" w:line="240" w:lineRule="auto"/>
        <w:ind w:left="142" w:right="0" w:hanging="432"/>
        <w:jc w:val="both"/>
        <w:rPr>
          <w:rFonts w:ascii="Times New Roman" w:cs="Times New Roman" w:eastAsia="Times New Roman" w:hAnsi="Times New Roman"/>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«Русский медвежонок – языкознание для всех» — международная игра-конкурс по русскому языкознанию (в дальнейшем – Конкурс).</w:t>
      </w:r>
    </w:p>
    <w:p w:rsidR="00000000" w:rsidDel="00000000" w:rsidP="00000000" w:rsidRDefault="00000000" w:rsidRPr="00000000">
      <w:pPr>
        <w:keepNext w:val="0"/>
        <w:keepLines w:val="0"/>
        <w:widowControl w:val="0"/>
        <w:numPr>
          <w:ilvl w:val="1"/>
          <w:numId w:val="1"/>
        </w:numPr>
        <w:pBdr/>
        <w:tabs>
          <w:tab w:val="left" w:pos="142"/>
        </w:tabs>
        <w:spacing w:after="0" w:before="0" w:line="240" w:lineRule="auto"/>
        <w:ind w:left="142" w:right="0" w:hanging="432"/>
        <w:jc w:val="both"/>
        <w:rPr>
          <w:rFonts w:ascii="Times New Roman" w:cs="Times New Roman" w:eastAsia="Times New Roman" w:hAnsi="Times New Roman"/>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Авторские права на Конкурс принадлежат коллективу его Авторов.</w:t>
      </w:r>
    </w:p>
    <w:p w:rsidR="00000000" w:rsidDel="00000000" w:rsidP="00000000" w:rsidRDefault="00000000" w:rsidRPr="00000000">
      <w:pPr>
        <w:keepNext w:val="0"/>
        <w:keepLines w:val="0"/>
        <w:widowControl w:val="0"/>
        <w:numPr>
          <w:ilvl w:val="1"/>
          <w:numId w:val="1"/>
        </w:numPr>
        <w:pBdr/>
        <w:tabs>
          <w:tab w:val="left" w:pos="142"/>
        </w:tabs>
        <w:spacing w:after="0" w:before="0" w:line="240" w:lineRule="auto"/>
        <w:ind w:left="142" w:right="0" w:hanging="432"/>
        <w:jc w:val="both"/>
        <w:rPr>
          <w:rFonts w:ascii="Times New Roman" w:cs="Times New Roman" w:eastAsia="Times New Roman" w:hAnsi="Times New Roman"/>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Исключительные права на все задания конкурса принадлежат ООО «Слово».</w:t>
      </w:r>
    </w:p>
    <w:p w:rsidR="00000000" w:rsidDel="00000000" w:rsidP="00000000" w:rsidRDefault="00000000" w:rsidRPr="00000000">
      <w:pPr>
        <w:keepNext w:val="0"/>
        <w:keepLines w:val="0"/>
        <w:widowControl w:val="0"/>
        <w:numPr>
          <w:ilvl w:val="1"/>
          <w:numId w:val="1"/>
        </w:numPr>
        <w:pBdr/>
        <w:tabs>
          <w:tab w:val="left" w:pos="142"/>
        </w:tabs>
        <w:spacing w:after="0" w:before="0" w:line="240" w:lineRule="auto"/>
        <w:ind w:left="142" w:right="0" w:hanging="432"/>
        <w:jc w:val="both"/>
        <w:rPr>
          <w:rFonts w:ascii="Times New Roman" w:cs="Times New Roman" w:eastAsia="Times New Roman" w:hAnsi="Times New Roman"/>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Официальный сайт Конкурса в интернете: http://www.rm.kirov.ru.</w:t>
      </w:r>
    </w:p>
    <w:p w:rsidR="00000000" w:rsidDel="00000000" w:rsidP="00000000" w:rsidRDefault="00000000" w:rsidRPr="00000000">
      <w:pPr>
        <w:numPr>
          <w:ilvl w:val="0"/>
          <w:numId w:val="1"/>
        </w:numPr>
        <w:pBdr/>
        <w:tabs>
          <w:tab w:val="left" w:pos="142"/>
        </w:tabs>
        <w:spacing w:before="120" w:lineRule="auto"/>
        <w:ind w:left="142" w:hanging="357"/>
        <w:jc w:val="center"/>
        <w:rPr>
          <w:b w:val="1"/>
          <w:sz w:val="22"/>
          <w:szCs w:val="22"/>
        </w:rPr>
      </w:pPr>
      <w:r w:rsidDel="00000000" w:rsidR="00000000" w:rsidRPr="00000000">
        <w:rPr>
          <w:b w:val="1"/>
          <w:sz w:val="22"/>
          <w:szCs w:val="22"/>
          <w:rtl w:val="0"/>
        </w:rPr>
        <w:t xml:space="preserve">Цели и задачи Конкурса.</w:t>
      </w:r>
    </w:p>
    <w:p w:rsidR="00000000" w:rsidDel="00000000" w:rsidP="00000000" w:rsidRDefault="00000000" w:rsidRPr="00000000">
      <w:pPr>
        <w:numPr>
          <w:ilvl w:val="1"/>
          <w:numId w:val="1"/>
        </w:numPr>
        <w:pBdr/>
        <w:tabs>
          <w:tab w:val="left" w:pos="142"/>
        </w:tabs>
        <w:spacing w:before="120" w:lineRule="auto"/>
        <w:ind w:left="142" w:hanging="431"/>
        <w:rPr>
          <w:sz w:val="22"/>
          <w:szCs w:val="22"/>
        </w:rPr>
      </w:pPr>
      <w:r w:rsidDel="00000000" w:rsidR="00000000" w:rsidRPr="00000000">
        <w:rPr>
          <w:sz w:val="22"/>
          <w:szCs w:val="22"/>
          <w:rtl w:val="0"/>
        </w:rPr>
        <w:t xml:space="preserve">Целями и задачами Конкурса являются:</w:t>
      </w:r>
    </w:p>
    <w:p w:rsidR="00000000" w:rsidDel="00000000" w:rsidP="00000000" w:rsidRDefault="00000000" w:rsidRPr="00000000">
      <w:pPr>
        <w:numPr>
          <w:ilvl w:val="0"/>
          <w:numId w:val="2"/>
        </w:numPr>
        <w:pBdr/>
        <w:tabs>
          <w:tab w:val="left" w:pos="142"/>
        </w:tabs>
        <w:ind w:left="142" w:hanging="360"/>
        <w:rPr>
          <w:sz w:val="22"/>
          <w:szCs w:val="22"/>
        </w:rPr>
      </w:pPr>
      <w:r w:rsidDel="00000000" w:rsidR="00000000" w:rsidRPr="00000000">
        <w:rPr>
          <w:sz w:val="22"/>
          <w:szCs w:val="22"/>
          <w:rtl w:val="0"/>
        </w:rPr>
        <w:t xml:space="preserve">развитие интереса к русскому языку и науке о нем;</w:t>
      </w:r>
    </w:p>
    <w:p w:rsidR="00000000" w:rsidDel="00000000" w:rsidP="00000000" w:rsidRDefault="00000000" w:rsidRPr="00000000">
      <w:pPr>
        <w:numPr>
          <w:ilvl w:val="0"/>
          <w:numId w:val="2"/>
        </w:numPr>
        <w:pBdr/>
        <w:tabs>
          <w:tab w:val="left" w:pos="142"/>
        </w:tabs>
        <w:ind w:left="142" w:hanging="360"/>
        <w:rPr>
          <w:sz w:val="22"/>
          <w:szCs w:val="22"/>
        </w:rPr>
      </w:pPr>
      <w:r w:rsidDel="00000000" w:rsidR="00000000" w:rsidRPr="00000000">
        <w:rPr>
          <w:sz w:val="22"/>
          <w:szCs w:val="22"/>
          <w:rtl w:val="0"/>
        </w:rPr>
        <w:t xml:space="preserve">содействие повышению квалификации учителей русского языка;</w:t>
      </w:r>
    </w:p>
    <w:p w:rsidR="00000000" w:rsidDel="00000000" w:rsidP="00000000" w:rsidRDefault="00000000" w:rsidRPr="00000000">
      <w:pPr>
        <w:numPr>
          <w:ilvl w:val="0"/>
          <w:numId w:val="2"/>
        </w:numPr>
        <w:pBdr/>
        <w:tabs>
          <w:tab w:val="left" w:pos="142"/>
        </w:tabs>
        <w:ind w:left="142" w:hanging="360"/>
        <w:rPr>
          <w:sz w:val="22"/>
          <w:szCs w:val="22"/>
        </w:rPr>
      </w:pPr>
      <w:r w:rsidDel="00000000" w:rsidR="00000000" w:rsidRPr="00000000">
        <w:rPr>
          <w:sz w:val="22"/>
          <w:szCs w:val="22"/>
          <w:rtl w:val="0"/>
        </w:rPr>
        <w:t xml:space="preserve">содействие активизации внеклассной и внешкольной работы по русскому языку;</w:t>
      </w:r>
    </w:p>
    <w:p w:rsidR="00000000" w:rsidDel="00000000" w:rsidP="00000000" w:rsidRDefault="00000000" w:rsidRPr="00000000">
      <w:pPr>
        <w:numPr>
          <w:ilvl w:val="0"/>
          <w:numId w:val="2"/>
        </w:numPr>
        <w:pBdr/>
        <w:tabs>
          <w:tab w:val="left" w:pos="142"/>
        </w:tabs>
        <w:spacing w:after="120" w:lineRule="auto"/>
        <w:ind w:left="142" w:hanging="357"/>
        <w:rPr>
          <w:sz w:val="22"/>
          <w:szCs w:val="22"/>
        </w:rPr>
      </w:pPr>
      <w:r w:rsidDel="00000000" w:rsidR="00000000" w:rsidRPr="00000000">
        <w:rPr>
          <w:sz w:val="22"/>
          <w:szCs w:val="22"/>
          <w:rtl w:val="0"/>
        </w:rPr>
        <w:t xml:space="preserve">предоставление учащимся возможности соревноваться в масштабе, выходящем за рамки региона, не выезжая из него.</w:t>
      </w:r>
    </w:p>
    <w:p w:rsidR="00000000" w:rsidDel="00000000" w:rsidP="00000000" w:rsidRDefault="00000000" w:rsidRPr="00000000">
      <w:pPr>
        <w:numPr>
          <w:ilvl w:val="0"/>
          <w:numId w:val="1"/>
        </w:numPr>
        <w:pBdr/>
        <w:tabs>
          <w:tab w:val="left" w:pos="142"/>
        </w:tabs>
        <w:spacing w:after="120" w:before="120" w:lineRule="auto"/>
        <w:ind w:left="142" w:hanging="360"/>
        <w:jc w:val="center"/>
        <w:rPr>
          <w:b w:val="1"/>
          <w:sz w:val="22"/>
          <w:szCs w:val="22"/>
        </w:rPr>
      </w:pPr>
      <w:r w:rsidDel="00000000" w:rsidR="00000000" w:rsidRPr="00000000">
        <w:rPr>
          <w:b w:val="1"/>
          <w:sz w:val="22"/>
          <w:szCs w:val="22"/>
          <w:rtl w:val="0"/>
        </w:rPr>
        <w:t xml:space="preserve">Участники Конкурса.</w:t>
      </w:r>
    </w:p>
    <w:p w:rsidR="00000000" w:rsidDel="00000000" w:rsidP="00000000" w:rsidRDefault="00000000" w:rsidRPr="00000000">
      <w:pPr>
        <w:numPr>
          <w:ilvl w:val="1"/>
          <w:numId w:val="1"/>
        </w:numPr>
        <w:pBdr/>
        <w:tabs>
          <w:tab w:val="left" w:pos="142"/>
        </w:tabs>
        <w:spacing w:after="120" w:lineRule="auto"/>
        <w:ind w:left="142" w:hanging="431"/>
        <w:rPr>
          <w:sz w:val="22"/>
          <w:szCs w:val="22"/>
        </w:rPr>
      </w:pPr>
      <w:r w:rsidDel="00000000" w:rsidR="00000000" w:rsidRPr="00000000">
        <w:rPr>
          <w:sz w:val="22"/>
          <w:szCs w:val="22"/>
          <w:rtl w:val="0"/>
        </w:rPr>
        <w:t xml:space="preserve">Участниками Конкурса могут быть учащиеся 2-11 классов школ и соответствующих курсов средних профессиональных учебных заведений Российской Федерации, а также соответствующих классов (курсов) учебных заведений иностранных государств, заплатившие организационный взнос. Без уплаты организационного взноса участвуют в Конкурсе учащиеся, которым такое право предоставлено п. 5.2 настоящего Положения или решением Центрального оргкомитета.</w:t>
      </w:r>
    </w:p>
    <w:p w:rsidR="00000000" w:rsidDel="00000000" w:rsidP="00000000" w:rsidRDefault="00000000" w:rsidRPr="00000000">
      <w:pPr>
        <w:numPr>
          <w:ilvl w:val="1"/>
          <w:numId w:val="1"/>
        </w:numPr>
        <w:pBdr/>
        <w:tabs>
          <w:tab w:val="left" w:pos="142"/>
        </w:tabs>
        <w:spacing w:after="120" w:lineRule="auto"/>
        <w:ind w:left="142" w:hanging="431"/>
        <w:rPr>
          <w:sz w:val="22"/>
          <w:szCs w:val="22"/>
        </w:rPr>
      </w:pPr>
      <w:r w:rsidDel="00000000" w:rsidR="00000000" w:rsidRPr="00000000">
        <w:rPr>
          <w:sz w:val="22"/>
          <w:szCs w:val="22"/>
          <w:rtl w:val="0"/>
        </w:rPr>
        <w:t xml:space="preserve">Учащиеся 12-го класса школ с 12-летним сроком обучения выполняют задания для 10-11 классов. Учащиеся 1 класса могут участвовать в Конкурсе по заданиям для 2-3 классов.</w:t>
      </w:r>
    </w:p>
    <w:p w:rsidR="00000000" w:rsidDel="00000000" w:rsidP="00000000" w:rsidRDefault="00000000" w:rsidRPr="00000000">
      <w:pPr>
        <w:numPr>
          <w:ilvl w:val="1"/>
          <w:numId w:val="1"/>
        </w:numPr>
        <w:pBdr/>
        <w:tabs>
          <w:tab w:val="left" w:pos="142"/>
        </w:tabs>
        <w:spacing w:after="120" w:lineRule="auto"/>
        <w:ind w:left="142" w:hanging="431"/>
        <w:rPr>
          <w:sz w:val="22"/>
          <w:szCs w:val="22"/>
        </w:rPr>
      </w:pPr>
      <w:r w:rsidDel="00000000" w:rsidR="00000000" w:rsidRPr="00000000">
        <w:rPr>
          <w:sz w:val="22"/>
          <w:szCs w:val="22"/>
          <w:rtl w:val="0"/>
        </w:rPr>
        <w:t xml:space="preserve">Учащиеся и студенты учебных заведений иностранных государств, не владеющие русским языком свободно, могут принимать участие в Конкурсе по варианту «Русский медвежонок для иностранцев».</w:t>
      </w:r>
    </w:p>
    <w:p w:rsidR="00000000" w:rsidDel="00000000" w:rsidP="00000000" w:rsidRDefault="00000000" w:rsidRPr="00000000">
      <w:pPr>
        <w:numPr>
          <w:ilvl w:val="0"/>
          <w:numId w:val="1"/>
        </w:numPr>
        <w:pBdr/>
        <w:tabs>
          <w:tab w:val="left" w:pos="142"/>
        </w:tabs>
        <w:spacing w:before="120" w:lineRule="auto"/>
        <w:ind w:left="142" w:hanging="357"/>
        <w:jc w:val="center"/>
        <w:rPr>
          <w:b w:val="1"/>
          <w:sz w:val="22"/>
          <w:szCs w:val="22"/>
        </w:rPr>
      </w:pPr>
      <w:r w:rsidDel="00000000" w:rsidR="00000000" w:rsidRPr="00000000">
        <w:rPr>
          <w:b w:val="1"/>
          <w:sz w:val="22"/>
          <w:szCs w:val="22"/>
          <w:rtl w:val="0"/>
        </w:rPr>
        <w:t xml:space="preserve">Организация и проведение Конкурса.</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Организатором конкурса по договору с Авторами является Общество с ограниченной ответственностью «Слово» при участии ООО «Игра», </w:t>
      </w:r>
      <w:bookmarkStart w:colFirst="0" w:colLast="0" w:name="30j0zll" w:id="0"/>
      <w:bookmarkEnd w:id="0"/>
      <w:r w:rsidDel="00000000" w:rsidR="00000000" w:rsidRPr="00000000">
        <w:rPr>
          <w:rtl w:val="0"/>
        </w:rPr>
      </w:r>
      <w:bookmarkStart w:colFirst="0" w:colLast="0" w:name="gjdgxs" w:id="1"/>
      <w:bookmarkEnd w:id="1"/>
      <w:r w:rsidDel="00000000" w:rsidR="00000000" w:rsidRPr="00000000">
        <w:rPr>
          <w:sz w:val="22"/>
          <w:szCs w:val="22"/>
          <w:rtl w:val="0"/>
        </w:rPr>
        <w:t xml:space="preserve">АНОО «Вятский центр дополнительного образования» и КОГАОУ ДО «Центр дополнительного образования одаренных школьников» (КОГАОУ ДО ЦДООШ). </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Непосредственное руководство проведением Конкурса осуществляет Центральный оргкомитет, формируемый ООО «Слово». К функциям Центрального оргкомитета относятся: разработка и утверждение правил проведения Конкурса, не урегулированных настоящим Положением; разработка и утверждение документации Конкурса; взаимодействие с Национальными, Межрегиональными и Региональными организаторами и Региональными представителями (п. 4.4); организация подготовки оригинал-макетов, печать и рассылка материалов Конкурса (бланки ответов, бланки заданий, инструкции по проведению конкурса и заполнению бланков ответов, сертификаты участника); организация машинной обработки бланков ответов; подведение итогов и награждение победителей Конкурса в общем зачете; решение (совместно с ООО «Слово» и Методической комиссией) спорных вопросов, возникающих в связи с проведением конкурса. Функции членов Центрального оргкомитета при необходимости определяются отдельными соглашениями с ООО «Слово».</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Научное руководство Конкурсом осуществляет Методическая комиссия. Методическую комиссию формирует её Председатель, утверждаемый Центральным оргкомитетом. К функциям Методической комиссии относятся разработка и отбор заданий, составление вариантов Конкурса, написание решений, составление и редактирование ежегодных итоговых сборников материалов Конкурса и других публикаций его материалов.</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Организацией и проведением Конкурса в регионах занимаются Региональные организаторы. Региональными организаторами могут быть юридические лица и индивидуальные предприниматели, действующие на основании договоров с ООО «Слово», ООО «Игра», АНОО «Вятский центр дополнительного образования» или ЦДООШ. Для проведения Конкурса в регионе Региональный организатор может создать Региональный оргкомитет. Для непосредственного руководства организацией и проведением Конкурса в регионе Центральный оргкомитет по согласованию с Региональным организатором назначает своего Регионального представителя. Для руководства проведением Конкурса в отдельных группах регионов России и иностранных государствах могут создаваться, соответственно, Межрегиональные и Национальные оргкомитеты с передачей им на основании договоров части функций Центрального оргкомитета.</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Конкурс проходит непосредственно в учебных заведениях, в один и тот же день для всех участников, в один тур. Срок проведения Конкурса определяется Центральным оргкомитетом не позднее, чем за 3 месяца до дня проведения и доводится до сведения заинтересованных лиц и организаций путем рассылки информации и публикации в интернете.</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Конкурс проводится для всех желающих, без предварительного отбора, отказ желающим в участии в Конкурсе не допускается. Участие в Конкурсе является добровольным, привлечение учащихся к участию в Конкурсе против их желания запрещается.</w:t>
      </w:r>
    </w:p>
    <w:p w:rsidR="00000000" w:rsidDel="00000000" w:rsidP="00000000" w:rsidRDefault="00000000" w:rsidRPr="00000000">
      <w:pPr>
        <w:numPr>
          <w:ilvl w:val="1"/>
          <w:numId w:val="1"/>
        </w:numPr>
        <w:pBdr/>
        <w:tabs>
          <w:tab w:val="left" w:pos="142"/>
        </w:tabs>
        <w:spacing w:after="120" w:before="120" w:lineRule="auto"/>
        <w:ind w:left="142" w:hanging="431"/>
        <w:rPr>
          <w:sz w:val="22"/>
          <w:szCs w:val="22"/>
        </w:rPr>
      </w:pPr>
      <w:r w:rsidDel="00000000" w:rsidR="00000000" w:rsidRPr="00000000">
        <w:rPr>
          <w:sz w:val="22"/>
          <w:szCs w:val="22"/>
          <w:rtl w:val="0"/>
        </w:rPr>
        <w:t xml:space="preserve">Конкурс проводится по пяти вариантам, предназначенным для учащихся 2-3, 4-5, 6-7, 8-9 и 10-11 классов соответственно, а также варианту «Русский медвежонок для иностранцев». По решению Центрального оргкомитета и Методической комиссии возможно увеличение числа вариантов путём дробления возрастных групп. Вариант представляет собой 30 (во 2-3 классах — 28) заданий, разбитых на три группы сложности (по 3, 4 и 5 баллов за верный ответ соответственно), на каждое задание предлагается пять вариантов ответа. Пакеты с текстами заданий вскрываются непосредственно перед началом их выполнения. На выполнение заданий отводится 1 час 15 минут, увеличивать или уменьшать это время нельзя. Бланки с ответами и данными участника сдаются и в установленном порядке направляются на обработку.</w:t>
      </w:r>
    </w:p>
    <w:p w:rsidR="00000000" w:rsidDel="00000000" w:rsidP="00000000" w:rsidRDefault="00000000" w:rsidRPr="00000000">
      <w:pPr>
        <w:numPr>
          <w:ilvl w:val="1"/>
          <w:numId w:val="1"/>
        </w:numPr>
        <w:pBdr/>
        <w:tabs>
          <w:tab w:val="left" w:pos="142"/>
        </w:tabs>
        <w:spacing w:after="120" w:before="120" w:lineRule="auto"/>
        <w:ind w:left="142" w:hanging="431"/>
        <w:rPr>
          <w:sz w:val="22"/>
          <w:szCs w:val="22"/>
        </w:rPr>
      </w:pPr>
      <w:r w:rsidDel="00000000" w:rsidR="00000000" w:rsidRPr="00000000">
        <w:rPr>
          <w:sz w:val="22"/>
          <w:szCs w:val="22"/>
          <w:rtl w:val="0"/>
        </w:rPr>
        <w:t xml:space="preserve">Сбор и обработка результатов участников Конкурса производятся в соответствии с регламентирующим сбор и обработку персональных данных законодательством стран, гражданами которых являются участники. Сбору и обработке подлежат фамилии и имена участников, их школы, классы и ответы на задания конкурса. Факт отправки учебным заведением бланков и/или баз данных ответов участников Конкурса на обработку означает, что учебное заведение гарантирует наличие требуемого соответствующим национальным законодательством согласия родителей (законных представителей) на обработку персональных данных авторов отправленных ответов, необходимую для проведения Конкурса, и несёт всю вытекающую из этого ответственность.</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bookmarkStart w:colFirst="0" w:colLast="0" w:name="_1fob9te" w:id="2"/>
      <w:bookmarkEnd w:id="2"/>
      <w:r w:rsidDel="00000000" w:rsidR="00000000" w:rsidRPr="00000000">
        <w:rPr>
          <w:sz w:val="22"/>
          <w:szCs w:val="22"/>
          <w:rtl w:val="0"/>
        </w:rPr>
        <w:t xml:space="preserve">После обработки результатов каждое учебное заведение, принявшее участие в Конкурсе, получает ведомость, включающую всех участников, с указанием полученных баллов и места каждого ученика в общем зачете, регионе, школе; при наличии в параллели нескольких участников, набравших одинаковое число баллов, в ведомости указывается диапазон мест. На официальном сайте Конкурса публикуются обезличенные результаты участников, отсортированные по школам и классам. Всем участникам Конкурса выдаются Сертификаты участника. Победители Конкурса в общем зачете награждаются призами Центрального оргкомитета, победители Конкурса в регионах — призами Региональных организаторов. По 2-4 классам подведение итогов в общем зачёте не производится, награждение производится только в региональном зачёте.</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Участникам Конкурса запрещается выполнять задания коллективно и/или с любой посторонней помощью (включая комментарии и ответы на вопросы по условиям задач), пользоваться при выполнении заданий Конкурса книгами, конспектами, интернетом и любыми иными внешними источниками информации, а также любыми техническими средствами передачи и обработки информации, включая средства мобильной связи. Запрещается публиковать и обсуждать задания конкурса в интернете до 8.00 по Московскому времени дня, следующего за днём проведения Конкурса.</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Для обеспечения достоверности и объективности результатов Конкурса Центральный, Национальные, Межрегиональные и Региональные оргкомитеты контролируют соблюдение правил его участниками. По итогам этого контроля в соответствии с Положением о дисквалификациях (Приложение 1 к настоящему Положению) могут быть дисквалифицированы с обнулением результатов как отдельные участники, так и, при грубых нарушениях правил проведения Конкурса, — классы или целые учебные заведения. Указанные оргкомитеты также имеют право ставить маловероятные результаты отдельных участников и школ под подозрение в дисквалификации. Результаты в этом случае не обнуляются, но награждение тех, чьи результаты поставлены под подозрение, наградами Региональных, Национальных и Центрального оргкомитетов, как правило, не производится, а сами результаты могут быть решением Центрального оргкомитета исключены из общего и региональных рейтингов.</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Дисквалифицированные участники, набравшие не менее 75% от максимально возможного числа баллов, а также все участники, результаты которых поставлены под подозрение, имеют право на переигровку в соответствии с Положением о переигровках (раздел 9 Положения о дисквалификациях).</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При подозрении, что в учебном заведении были существенно нарушены правила проведения Конкурса, решением Центрального, Национального, Межрегионального или Регионального оргкомитета всему учебному заведению или отдельным параллелям его классов может быть разрешено дальнейшее участие в Конкурсе только при условии его проведения под независимым внешним контролем.</w:t>
      </w:r>
    </w:p>
    <w:p w:rsidR="00000000" w:rsidDel="00000000" w:rsidP="00000000" w:rsidRDefault="00000000" w:rsidRPr="00000000">
      <w:pPr>
        <w:numPr>
          <w:ilvl w:val="1"/>
          <w:numId w:val="1"/>
        </w:numPr>
        <w:pBdr/>
        <w:tabs>
          <w:tab w:val="left" w:pos="142"/>
        </w:tabs>
        <w:spacing w:after="120" w:before="120" w:lineRule="auto"/>
        <w:ind w:left="142" w:hanging="432"/>
        <w:rPr>
          <w:sz w:val="22"/>
          <w:szCs w:val="22"/>
        </w:rPr>
      </w:pPr>
      <w:r w:rsidDel="00000000" w:rsidR="00000000" w:rsidRPr="00000000">
        <w:rPr>
          <w:sz w:val="22"/>
          <w:szCs w:val="22"/>
          <w:rtl w:val="0"/>
        </w:rPr>
        <w:t xml:space="preserve">Родители участников, уполномоченные на то родительскими собраниями или комитетами, имеют право контролировать проведение Конкурса в учебном заведении на всех его этапах, включая право присутствовать при вскрытии конвертов с заданиями и выполнении заданий участниками, и проверять правильность обработки бланков ответов перед их отправкой в вышестоящий оргкомитет Конкурса.</w:t>
      </w:r>
    </w:p>
    <w:p w:rsidR="00000000" w:rsidDel="00000000" w:rsidP="00000000" w:rsidRDefault="00000000" w:rsidRPr="00000000">
      <w:pPr>
        <w:numPr>
          <w:ilvl w:val="0"/>
          <w:numId w:val="1"/>
        </w:numPr>
        <w:pBdr/>
        <w:tabs>
          <w:tab w:val="left" w:pos="142"/>
        </w:tabs>
        <w:spacing w:before="120" w:lineRule="auto"/>
        <w:ind w:left="142" w:hanging="357"/>
        <w:jc w:val="center"/>
        <w:rPr>
          <w:b w:val="1"/>
          <w:sz w:val="22"/>
          <w:szCs w:val="22"/>
        </w:rPr>
      </w:pPr>
      <w:r w:rsidDel="00000000" w:rsidR="00000000" w:rsidRPr="00000000">
        <w:rPr>
          <w:b w:val="1"/>
          <w:sz w:val="22"/>
          <w:szCs w:val="22"/>
          <w:rtl w:val="0"/>
        </w:rPr>
        <w:t xml:space="preserve">Финансирование</w:t>
      </w:r>
    </w:p>
    <w:p w:rsidR="00000000" w:rsidDel="00000000" w:rsidP="00000000" w:rsidRDefault="00000000" w:rsidRPr="00000000">
      <w:pPr>
        <w:numPr>
          <w:ilvl w:val="1"/>
          <w:numId w:val="1"/>
        </w:numPr>
        <w:pBdr/>
        <w:tabs>
          <w:tab w:val="left" w:pos="142"/>
        </w:tabs>
        <w:spacing w:after="120" w:before="120" w:lineRule="auto"/>
        <w:ind w:left="142" w:hanging="431"/>
        <w:rPr>
          <w:sz w:val="22"/>
          <w:szCs w:val="22"/>
        </w:rPr>
      </w:pPr>
      <w:r w:rsidDel="00000000" w:rsidR="00000000" w:rsidRPr="00000000">
        <w:rPr>
          <w:sz w:val="22"/>
          <w:szCs w:val="22"/>
          <w:rtl w:val="0"/>
        </w:rPr>
        <w:t xml:space="preserve">Конкурс финансируется за счет организационных взносов участников. Величина организационного взноса в Российской Федерации в </w:t>
      </w:r>
      <w:r w:rsidDel="00000000" w:rsidR="00000000" w:rsidRPr="00000000">
        <w:rPr>
          <w:color w:val="ff0000"/>
          <w:sz w:val="22"/>
          <w:szCs w:val="22"/>
          <w:rtl w:val="0"/>
        </w:rPr>
        <w:t xml:space="preserve">2017</w:t>
      </w:r>
      <w:r w:rsidDel="00000000" w:rsidR="00000000" w:rsidRPr="00000000">
        <w:rPr>
          <w:sz w:val="22"/>
          <w:szCs w:val="22"/>
          <w:rtl w:val="0"/>
        </w:rPr>
        <w:t xml:space="preserve"> году составляет </w:t>
      </w:r>
      <w:r w:rsidDel="00000000" w:rsidR="00000000" w:rsidRPr="00000000">
        <w:rPr>
          <w:color w:val="ff0000"/>
          <w:sz w:val="22"/>
          <w:szCs w:val="22"/>
          <w:rtl w:val="0"/>
        </w:rPr>
        <w:t xml:space="preserve">70</w:t>
      </w:r>
      <w:r w:rsidDel="00000000" w:rsidR="00000000" w:rsidRPr="00000000">
        <w:rPr>
          <w:sz w:val="22"/>
          <w:szCs w:val="22"/>
          <w:rtl w:val="0"/>
        </w:rPr>
        <w:t xml:space="preserve"> российских рублей. Национальные оргкомитеты Конкурса устанавливают размер организационного взноса в своих странах самостоятельно.</w:t>
      </w:r>
    </w:p>
    <w:p w:rsidR="00000000" w:rsidDel="00000000" w:rsidP="00000000" w:rsidRDefault="00000000" w:rsidRPr="00000000">
      <w:pPr>
        <w:numPr>
          <w:ilvl w:val="1"/>
          <w:numId w:val="1"/>
        </w:numPr>
        <w:pBdr/>
        <w:tabs>
          <w:tab w:val="left" w:pos="142"/>
        </w:tabs>
        <w:spacing w:after="120" w:before="120" w:lineRule="auto"/>
        <w:ind w:left="142" w:hanging="431"/>
        <w:rPr>
          <w:sz w:val="22"/>
          <w:szCs w:val="22"/>
        </w:rPr>
      </w:pPr>
      <w:r w:rsidDel="00000000" w:rsidR="00000000" w:rsidRPr="00000000">
        <w:rPr>
          <w:sz w:val="22"/>
          <w:szCs w:val="22"/>
          <w:rtl w:val="0"/>
        </w:rPr>
        <w:t xml:space="preserve">Право бесплатного участия в Конкурсе предоставляется детям-сиротам, учащимся школ-интернатов, </w:t>
      </w:r>
      <w:r w:rsidDel="00000000" w:rsidR="00000000" w:rsidRPr="00000000">
        <w:rPr>
          <w:color w:val="000000"/>
          <w:sz w:val="22"/>
          <w:szCs w:val="22"/>
          <w:highlight w:val="green"/>
          <w:rtl w:val="0"/>
        </w:rPr>
        <w:t xml:space="preserve">находящимся на полном государственном обеспечении</w:t>
      </w:r>
      <w:r w:rsidDel="00000000" w:rsidR="00000000" w:rsidRPr="00000000">
        <w:rPr>
          <w:sz w:val="22"/>
          <w:szCs w:val="22"/>
          <w:rtl w:val="0"/>
        </w:rPr>
        <w:t xml:space="preserve">, а также учащимся школ при больницах и санаториях. Право бесплатного участия подтверждается справкой в произвольной форме, заверенной печатью и подписью директора образовательного учреждения.</w:t>
      </w:r>
    </w:p>
    <w:p w:rsidR="00000000" w:rsidDel="00000000" w:rsidP="00000000" w:rsidRDefault="00000000" w:rsidRPr="00000000">
      <w:pPr>
        <w:numPr>
          <w:ilvl w:val="1"/>
          <w:numId w:val="1"/>
        </w:numPr>
        <w:pBdr/>
        <w:tabs>
          <w:tab w:val="left" w:pos="142"/>
        </w:tabs>
        <w:spacing w:after="120" w:before="120" w:lineRule="auto"/>
        <w:ind w:left="142" w:hanging="431"/>
        <w:rPr>
          <w:sz w:val="22"/>
          <w:szCs w:val="22"/>
        </w:rPr>
      </w:pPr>
      <w:r w:rsidDel="00000000" w:rsidR="00000000" w:rsidRPr="00000000">
        <w:rPr>
          <w:sz w:val="22"/>
          <w:szCs w:val="22"/>
          <w:rtl w:val="0"/>
        </w:rPr>
        <w:t xml:space="preserve">В отдельных регионах Российской Федерации величина организационного взноса может быть по согласованию с Центральным оргкомитетом изменена с учетом их специфики. Повышение организационного взноса без письменного согласия Центрального оргкомитета запрещается.</w:t>
      </w:r>
    </w:p>
    <w:p w:rsidR="00000000" w:rsidDel="00000000" w:rsidP="00000000" w:rsidRDefault="00000000" w:rsidRPr="00000000">
      <w:pPr>
        <w:numPr>
          <w:ilvl w:val="1"/>
          <w:numId w:val="1"/>
        </w:numPr>
        <w:pBdr/>
        <w:tabs>
          <w:tab w:val="left" w:pos="142"/>
        </w:tabs>
        <w:spacing w:after="120" w:before="120" w:lineRule="auto"/>
        <w:ind w:left="142" w:hanging="431"/>
        <w:rPr>
          <w:sz w:val="22"/>
          <w:szCs w:val="22"/>
        </w:rPr>
      </w:pPr>
      <w:r w:rsidDel="00000000" w:rsidR="00000000" w:rsidRPr="00000000">
        <w:rPr>
          <w:sz w:val="22"/>
          <w:szCs w:val="22"/>
          <w:rtl w:val="0"/>
        </w:rPr>
        <w:t xml:space="preserve">Сбор в рамках Конкурса дополнительных средств сверх установленного Центральным оргкомитетом организационного взноса допускается исключительно на добровольной основе и только на нужды проведения Конкурса в данном учебном заведении (дополнительное награждение и т.п.). Участникам и их родителям при этом должно быть разъяснено, на что будут направлены дополнительно собранные средства, а также то, что эти средства не входят в установленный Центральным оргкомитетом организационный взнос и отказ от их внесения не лишает школьника права участвовать в Конкурсе. Использование дополнительно собранных средств на обеспечение деятельности вышестоящих (региональных, городских, районных и т.п.) организаторов Конкурса запрещается. </w:t>
      </w:r>
    </w:p>
    <w:p w:rsidR="00000000" w:rsidDel="00000000" w:rsidP="00000000" w:rsidRDefault="00000000" w:rsidRPr="00000000">
      <w:pPr>
        <w:numPr>
          <w:ilvl w:val="1"/>
          <w:numId w:val="1"/>
        </w:numPr>
        <w:pBdr/>
        <w:tabs>
          <w:tab w:val="left" w:pos="142"/>
        </w:tabs>
        <w:spacing w:after="120" w:before="120" w:lineRule="auto"/>
        <w:ind w:left="142" w:hanging="431"/>
        <w:rPr>
          <w:sz w:val="22"/>
          <w:szCs w:val="22"/>
        </w:rPr>
      </w:pPr>
      <w:r w:rsidDel="00000000" w:rsidR="00000000" w:rsidRPr="00000000">
        <w:rPr>
          <w:sz w:val="22"/>
          <w:szCs w:val="22"/>
          <w:rtl w:val="0"/>
        </w:rPr>
        <w:t xml:space="preserve">Размер призового фонда для награждения призеров всех уровней в совокупности должен составлять не менее 12% от общей суммы организационных взносов участников Конкурса.</w:t>
      </w:r>
    </w:p>
    <w:p w:rsidR="00000000" w:rsidDel="00000000" w:rsidP="00000000" w:rsidRDefault="00000000" w:rsidRPr="00000000">
      <w:r w:rsidDel="00000000" w:rsidR="00000000" w:rsidRPr="00000000">
        <w:br w:type="page"/>
      </w:r>
    </w:p>
    <w:p w:rsidR="00000000" w:rsidDel="00000000" w:rsidP="00000000" w:rsidRDefault="00000000" w:rsidRPr="00000000">
      <w:pPr>
        <w:pBdr/>
        <w:ind w:firstLine="0"/>
        <w:contextualSpacing w:val="0"/>
        <w:jc w:val="right"/>
        <w:rPr>
          <w:sz w:val="22"/>
          <w:szCs w:val="22"/>
        </w:rPr>
      </w:pPr>
      <w:r w:rsidDel="00000000" w:rsidR="00000000" w:rsidRPr="00000000">
        <w:rPr>
          <w:sz w:val="22"/>
          <w:szCs w:val="22"/>
          <w:rtl w:val="0"/>
        </w:rPr>
        <w:t xml:space="preserve">Приложение 1 к Положению об игре-Конкурсе</w:t>
      </w:r>
    </w:p>
    <w:p w:rsidR="00000000" w:rsidDel="00000000" w:rsidP="00000000" w:rsidRDefault="00000000" w:rsidRPr="00000000">
      <w:pPr>
        <w:pBdr/>
        <w:spacing w:after="240" w:lineRule="auto"/>
        <w:ind w:firstLine="0"/>
        <w:contextualSpacing w:val="0"/>
        <w:jc w:val="right"/>
        <w:rPr>
          <w:sz w:val="22"/>
          <w:szCs w:val="22"/>
        </w:rPr>
      </w:pPr>
      <w:r w:rsidDel="00000000" w:rsidR="00000000" w:rsidRPr="00000000">
        <w:rPr>
          <w:sz w:val="22"/>
          <w:szCs w:val="22"/>
          <w:rtl w:val="0"/>
        </w:rPr>
        <w:t xml:space="preserve">«Русский медвежонок-языкознание для всех» в </w:t>
      </w:r>
      <w:r w:rsidDel="00000000" w:rsidR="00000000" w:rsidRPr="00000000">
        <w:rPr>
          <w:color w:val="ff0000"/>
          <w:sz w:val="22"/>
          <w:szCs w:val="22"/>
          <w:rtl w:val="0"/>
        </w:rPr>
        <w:t xml:space="preserve">2017</w:t>
      </w:r>
      <w:r w:rsidDel="00000000" w:rsidR="00000000" w:rsidRPr="00000000">
        <w:rPr>
          <w:sz w:val="22"/>
          <w:szCs w:val="22"/>
          <w:rtl w:val="0"/>
        </w:rPr>
        <w:t xml:space="preserve"> году</w:t>
      </w:r>
    </w:p>
    <w:p w:rsidR="00000000" w:rsidDel="00000000" w:rsidP="00000000" w:rsidRDefault="00000000" w:rsidRPr="00000000">
      <w:pPr>
        <w:pBdr/>
        <w:ind w:firstLine="0"/>
        <w:contextualSpacing w:val="0"/>
        <w:jc w:val="center"/>
        <w:rPr>
          <w:b w:val="1"/>
          <w:sz w:val="22"/>
          <w:szCs w:val="22"/>
        </w:rPr>
      </w:pPr>
      <w:r w:rsidDel="00000000" w:rsidR="00000000" w:rsidRPr="00000000">
        <w:rPr>
          <w:b w:val="1"/>
          <w:sz w:val="22"/>
          <w:szCs w:val="22"/>
          <w:rtl w:val="0"/>
        </w:rPr>
        <w:t xml:space="preserve">ПОЛОЖЕНИЕ О ДИСКВАЛИФИКАЦИЯХ И ПЕРЕИГРОВКАХ</w:t>
      </w:r>
    </w:p>
    <w:p w:rsidR="00000000" w:rsidDel="00000000" w:rsidP="00000000" w:rsidRDefault="00000000" w:rsidRPr="00000000">
      <w:pPr>
        <w:pBdr/>
        <w:spacing w:before="120" w:lineRule="auto"/>
        <w:ind w:firstLine="426"/>
        <w:contextualSpacing w:val="0"/>
        <w:rPr>
          <w:sz w:val="22"/>
          <w:szCs w:val="22"/>
        </w:rPr>
      </w:pPr>
      <w:r w:rsidDel="00000000" w:rsidR="00000000" w:rsidRPr="00000000">
        <w:rPr>
          <w:sz w:val="22"/>
          <w:szCs w:val="22"/>
          <w:rtl w:val="0"/>
        </w:rPr>
        <w:t xml:space="preserve">1. </w:t>
      </w:r>
      <w:r w:rsidDel="00000000" w:rsidR="00000000" w:rsidRPr="00000000">
        <w:rPr>
          <w:i w:val="1"/>
          <w:sz w:val="22"/>
          <w:szCs w:val="22"/>
          <w:rtl w:val="0"/>
        </w:rPr>
        <w:t xml:space="preserve">Безусловно дисквалифицируются</w:t>
      </w:r>
      <w:r w:rsidDel="00000000" w:rsidR="00000000" w:rsidRPr="00000000">
        <w:rPr>
          <w:sz w:val="22"/>
          <w:szCs w:val="22"/>
          <w:rtl w:val="0"/>
        </w:rPr>
        <w:t xml:space="preserve"> Центральным оргкомитетом (далее — ЦО) с обнулением результатов при совпадении ответов на все задания участники, обучающиеся в одной параллели одного учебного заведения, если:</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а) среди данных ими ответов по крайней мере три неверных;</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б) среди данных ими ответов два неверных и ответы совпали по крайней мере у трёх участников;</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в) среди данных ими ответов один неверный и ответы совпали по крайней мере у четырёх участников.</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Совпадение в двух линейках ответов значков «х», означающих, что на задание было дано больше одного ответа, приравнивается к совпадению двух неверных ответов. Совпадение в двух линейках ответов значков «н», означающих, что на задание не было дано никакого ответа, толкуется индивидуально.</w:t>
      </w:r>
    </w:p>
    <w:p w:rsidR="00000000" w:rsidDel="00000000" w:rsidP="00000000" w:rsidRDefault="00000000" w:rsidRPr="00000000">
      <w:pPr>
        <w:pBdr/>
        <w:spacing w:before="120" w:lineRule="auto"/>
        <w:ind w:firstLine="425"/>
        <w:contextualSpacing w:val="0"/>
        <w:rPr>
          <w:sz w:val="22"/>
          <w:szCs w:val="22"/>
        </w:rPr>
      </w:pPr>
      <w:r w:rsidDel="00000000" w:rsidR="00000000" w:rsidRPr="00000000">
        <w:rPr>
          <w:sz w:val="22"/>
          <w:szCs w:val="22"/>
          <w:rtl w:val="0"/>
        </w:rPr>
        <w:t xml:space="preserve">2. Оставляются ЦО в подозрении на дисквалификацию (без обнуления результатов) участники, обучающиеся в одной параллели одного учебного заведения, если:</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а) среди данных ими ответов ровно два неверных и ответы совпали ровно у двух участников;</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б) среди данных ими ответов ровно один неверный, и ответы совпали у двух или трёх участников;</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в) все данные ими ответы верны, и таких участников не меньше трёх.</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3. Участники могут быть дисквалифицированы также Региональным оргкомитетом (далее — РО) или вышестоящими оргкомитетами по установленным фактам нарушения правил проведения конкурса в учебных заведениях.</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4. Объёмы полномочий Национальных оргкомитетов в отношении дисквалификаций при необходимости уточняются договорами на проведение Конкурса.</w:t>
      </w:r>
    </w:p>
    <w:p w:rsidR="00000000" w:rsidDel="00000000" w:rsidP="00000000" w:rsidRDefault="00000000" w:rsidRPr="00000000">
      <w:pPr>
        <w:pBdr/>
        <w:spacing w:before="120" w:lineRule="auto"/>
        <w:ind w:firstLine="425"/>
        <w:contextualSpacing w:val="0"/>
        <w:rPr>
          <w:sz w:val="22"/>
          <w:szCs w:val="22"/>
        </w:rPr>
      </w:pPr>
      <w:r w:rsidDel="00000000" w:rsidR="00000000" w:rsidRPr="00000000">
        <w:rPr>
          <w:sz w:val="22"/>
          <w:szCs w:val="22"/>
          <w:rtl w:val="0"/>
        </w:rPr>
        <w:t xml:space="preserve">5. Региональным оргкомитетам (РО) рекомендуется по возможности расследовать на месте подозрения в дисквалификации, как высказанные ЦО, </w:t>
      </w:r>
      <w:r w:rsidDel="00000000" w:rsidR="00000000" w:rsidRPr="00000000">
        <w:rPr>
          <w:i w:val="1"/>
          <w:sz w:val="22"/>
          <w:szCs w:val="22"/>
          <w:rtl w:val="0"/>
        </w:rPr>
        <w:t xml:space="preserve">так и собственные</w:t>
      </w:r>
      <w:r w:rsidDel="00000000" w:rsidR="00000000" w:rsidRPr="00000000">
        <w:rPr>
          <w:sz w:val="22"/>
          <w:szCs w:val="22"/>
          <w:rtl w:val="0"/>
        </w:rPr>
        <w:t xml:space="preserve">. При подтверждении подозрений РО может, поставив в известность ЦО, самостоятельно дисквалифицировать соответствующих участников. Если подозрения ЦО не подтвердились, РО направляет в ЦО мотивированное ходатайство об их снятии.</w:t>
      </w:r>
    </w:p>
    <w:p w:rsidR="00000000" w:rsidDel="00000000" w:rsidP="00000000" w:rsidRDefault="00000000" w:rsidRPr="00000000">
      <w:pPr>
        <w:pBdr/>
        <w:spacing w:before="120" w:lineRule="auto"/>
        <w:ind w:firstLine="425"/>
        <w:contextualSpacing w:val="0"/>
        <w:rPr>
          <w:sz w:val="22"/>
          <w:szCs w:val="22"/>
        </w:rPr>
      </w:pPr>
      <w:r w:rsidDel="00000000" w:rsidR="00000000" w:rsidRPr="00000000">
        <w:rPr>
          <w:sz w:val="22"/>
          <w:szCs w:val="22"/>
          <w:rtl w:val="0"/>
        </w:rPr>
        <w:t xml:space="preserve">6. </w:t>
      </w:r>
      <w:r w:rsidDel="00000000" w:rsidR="00000000" w:rsidRPr="00000000">
        <w:rPr>
          <w:i w:val="1"/>
          <w:sz w:val="22"/>
          <w:szCs w:val="22"/>
          <w:rtl w:val="0"/>
        </w:rPr>
        <w:t xml:space="preserve">ЦО</w:t>
      </w:r>
      <w:r w:rsidDel="00000000" w:rsidR="00000000" w:rsidRPr="00000000">
        <w:rPr>
          <w:sz w:val="22"/>
          <w:szCs w:val="22"/>
          <w:rtl w:val="0"/>
        </w:rPr>
        <w:t xml:space="preserve"> </w:t>
      </w:r>
      <w:r w:rsidDel="00000000" w:rsidR="00000000" w:rsidRPr="00000000">
        <w:rPr>
          <w:i w:val="1"/>
          <w:sz w:val="22"/>
          <w:szCs w:val="22"/>
          <w:rtl w:val="0"/>
        </w:rPr>
        <w:t xml:space="preserve">не присуждает дипломы победителей и призёров в общем зачёте участникам, находящимся под подозрением на дисквалификацию и не рекомендует награждать таких участников в национальных и региональных зачётах, если подозрение не удалось снять в результате изучения ситуации на месте</w:t>
      </w:r>
      <w:r w:rsidDel="00000000" w:rsidR="00000000" w:rsidRPr="00000000">
        <w:rPr>
          <w:sz w:val="22"/>
          <w:szCs w:val="22"/>
          <w:rtl w:val="0"/>
        </w:rPr>
        <w:t xml:space="preserve">.</w:t>
      </w:r>
    </w:p>
    <w:p w:rsidR="00000000" w:rsidDel="00000000" w:rsidP="00000000" w:rsidRDefault="00000000" w:rsidRPr="00000000">
      <w:pPr>
        <w:pBdr/>
        <w:spacing w:before="120" w:lineRule="auto"/>
        <w:ind w:firstLine="425"/>
        <w:contextualSpacing w:val="0"/>
        <w:rPr>
          <w:sz w:val="22"/>
          <w:szCs w:val="22"/>
        </w:rPr>
      </w:pPr>
      <w:r w:rsidDel="00000000" w:rsidR="00000000" w:rsidRPr="00000000">
        <w:rPr>
          <w:sz w:val="22"/>
          <w:szCs w:val="22"/>
          <w:rtl w:val="0"/>
        </w:rPr>
        <w:t xml:space="preserve">7. ЦО может проводить статистический анализ результатов Конкурса по всем школам и параллелям. Таблицы с данными проведённого анализа направляются в РО, которые с учётом этих данных и другой имеющейся у них информации выявляют школы, где объективность результатов по отдельным параллелям или школе в целом вызывает существенные сомнения. РО, в пределах своих возможностей, принимают меры для устранения причин нарушений правил, вплоть до запрета отдельным параллелям школ и целым школам участвовать в конкурсе без внешнего контроля.</w:t>
      </w:r>
    </w:p>
    <w:p w:rsidR="00000000" w:rsidDel="00000000" w:rsidP="00000000" w:rsidRDefault="00000000" w:rsidRPr="00000000">
      <w:pPr>
        <w:pBdr/>
        <w:spacing w:before="120" w:lineRule="auto"/>
        <w:ind w:firstLine="425"/>
        <w:contextualSpacing w:val="0"/>
        <w:rPr>
          <w:sz w:val="22"/>
          <w:szCs w:val="22"/>
        </w:rPr>
      </w:pPr>
      <w:r w:rsidDel="00000000" w:rsidR="00000000" w:rsidRPr="00000000">
        <w:rPr>
          <w:sz w:val="22"/>
          <w:szCs w:val="22"/>
          <w:rtl w:val="0"/>
        </w:rPr>
        <w:t xml:space="preserve">8. ЦО может мотивированно смягчать или усиливать санкции, наложенные на участников и школы по описанным выше правилам.</w:t>
      </w:r>
    </w:p>
    <w:p w:rsidR="00000000" w:rsidDel="00000000" w:rsidP="00000000" w:rsidRDefault="00000000" w:rsidRPr="00000000">
      <w:r w:rsidDel="00000000" w:rsidR="00000000" w:rsidRPr="00000000">
        <w:br w:type="page"/>
      </w:r>
    </w:p>
    <w:p w:rsidR="00000000" w:rsidDel="00000000" w:rsidP="00000000" w:rsidRDefault="00000000" w:rsidRPr="00000000">
      <w:pPr>
        <w:pBdr/>
        <w:spacing w:before="120" w:lineRule="auto"/>
        <w:ind w:firstLine="425"/>
        <w:contextualSpacing w:val="0"/>
        <w:rPr>
          <w:b w:val="1"/>
          <w:sz w:val="22"/>
          <w:szCs w:val="22"/>
        </w:rPr>
      </w:pPr>
      <w:r w:rsidDel="00000000" w:rsidR="00000000" w:rsidRPr="00000000">
        <w:rPr>
          <w:b w:val="1"/>
          <w:sz w:val="22"/>
          <w:szCs w:val="22"/>
          <w:rtl w:val="0"/>
        </w:rPr>
        <w:t xml:space="preserve">9. ПОЛОЖЕНИЕ О ПЕРЕИГРОВКАХ</w:t>
      </w:r>
    </w:p>
    <w:p w:rsidR="00000000" w:rsidDel="00000000" w:rsidP="00000000" w:rsidRDefault="00000000" w:rsidRPr="00000000">
      <w:pPr>
        <w:pBdr/>
        <w:spacing w:before="120" w:lineRule="auto"/>
        <w:ind w:firstLine="425"/>
        <w:contextualSpacing w:val="0"/>
        <w:rPr>
          <w:sz w:val="22"/>
          <w:szCs w:val="22"/>
        </w:rPr>
      </w:pPr>
      <w:r w:rsidDel="00000000" w:rsidR="00000000" w:rsidRPr="00000000">
        <w:rPr>
          <w:sz w:val="22"/>
          <w:szCs w:val="22"/>
          <w:rtl w:val="0"/>
        </w:rPr>
        <w:t xml:space="preserve">9.1 Участники, которые</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а) оставлены в подозрении на дисквалификацию или</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б) дисквалифицированы и набрали не менее 75% от максимально возможного числа баллов (не менее 83 баллов для 2-3 классов и не менее 90 баллов для 4-11 классов)</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i w:val="1"/>
          <w:sz w:val="22"/>
          <w:szCs w:val="22"/>
          <w:rtl w:val="0"/>
        </w:rPr>
        <w:t xml:space="preserve">имеют право на переигровку</w:t>
      </w:r>
      <w:r w:rsidDel="00000000" w:rsidR="00000000" w:rsidRPr="00000000">
        <w:rPr>
          <w:sz w:val="22"/>
          <w:szCs w:val="22"/>
          <w:rtl w:val="0"/>
        </w:rPr>
        <w:t xml:space="preserve">.</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9.2 Переигровки для отдельных участников проводятся </w:t>
      </w:r>
      <w:r w:rsidDel="00000000" w:rsidR="00000000" w:rsidRPr="00000000">
        <w:rPr>
          <w:i w:val="1"/>
          <w:sz w:val="22"/>
          <w:szCs w:val="22"/>
          <w:rtl w:val="0"/>
        </w:rPr>
        <w:t xml:space="preserve">исключительно по письменным заявкам самих участников или их законных представителей, поданным не позднее </w:t>
      </w:r>
      <w:r w:rsidDel="00000000" w:rsidR="00000000" w:rsidRPr="00000000">
        <w:rPr>
          <w:i w:val="1"/>
          <w:color w:val="ff0000"/>
          <w:sz w:val="22"/>
          <w:szCs w:val="22"/>
          <w:rtl w:val="0"/>
        </w:rPr>
        <w:t xml:space="preserve">15 марта 2017 г</w:t>
      </w:r>
      <w:r w:rsidDel="00000000" w:rsidR="00000000" w:rsidRPr="00000000">
        <w:rPr>
          <w:color w:val="ff0000"/>
          <w:sz w:val="22"/>
          <w:szCs w:val="22"/>
          <w:rtl w:val="0"/>
        </w:rPr>
        <w:t xml:space="preserve">.</w:t>
      </w:r>
      <w:r w:rsidDel="00000000" w:rsidR="00000000" w:rsidRPr="00000000">
        <w:rPr>
          <w:i w:val="1"/>
          <w:sz w:val="22"/>
          <w:szCs w:val="22"/>
          <w:rtl w:val="0"/>
        </w:rPr>
        <w:t xml:space="preserve"> соответствующим региональным представителям.</w:t>
      </w:r>
      <w:r w:rsidDel="00000000" w:rsidR="00000000" w:rsidRPr="00000000">
        <w:rPr>
          <w:sz w:val="22"/>
          <w:szCs w:val="22"/>
          <w:rtl w:val="0"/>
        </w:rPr>
        <w:t xml:space="preserve"> По договорённости между РО и школами могут производиться также массовые переигровки в параллелях, где вызывают сомнения нереально высокие результаты конкурса; при отказе от участия в такой переигровке приглашенного на нее участника конкурса этот участник дисквалифицируется.</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9.3 Для проведения переигровки рекомендуется создавать комиссию не менее чем из двух человек, </w:t>
      </w:r>
      <w:r w:rsidDel="00000000" w:rsidR="00000000" w:rsidRPr="00000000">
        <w:rPr>
          <w:i w:val="1"/>
          <w:sz w:val="22"/>
          <w:szCs w:val="22"/>
          <w:rtl w:val="0"/>
        </w:rPr>
        <w:t xml:space="preserve">не заинтересованных в исходе переигровки</w:t>
      </w:r>
      <w:r w:rsidDel="00000000" w:rsidR="00000000" w:rsidRPr="00000000">
        <w:rPr>
          <w:sz w:val="22"/>
          <w:szCs w:val="22"/>
          <w:rtl w:val="0"/>
        </w:rPr>
        <w:t xml:space="preserve">, хотя бы один из которых не работает в данной школе</w:t>
      </w:r>
      <w:r w:rsidDel="00000000" w:rsidR="00000000" w:rsidRPr="00000000">
        <w:rPr>
          <w:i w:val="1"/>
          <w:sz w:val="22"/>
          <w:szCs w:val="22"/>
          <w:rtl w:val="0"/>
        </w:rPr>
        <w:t xml:space="preserve">. </w:t>
      </w:r>
      <w:r w:rsidDel="00000000" w:rsidR="00000000" w:rsidRPr="00000000">
        <w:rPr>
          <w:sz w:val="22"/>
          <w:szCs w:val="22"/>
          <w:rtl w:val="0"/>
        </w:rPr>
        <w:t xml:space="preserve">В комиссию не могут входить учителя класса, в котором учится участник, его родственники, а также те, кто дежурил в кабинете во время проведения основного конкурса. Задания для переигровки передаются комиссии в запечатанном конверте, который вскрывается непосредственно перед её началом, либо в виде электронного архива с паролем, который сообщается комиссии перед началом переигровки. По итогам переигровки составляется протокол установленной формы.</w:t>
      </w:r>
      <w:r w:rsidDel="00000000" w:rsidR="00000000" w:rsidRPr="00000000">
        <w:rPr>
          <w:sz w:val="22"/>
          <w:szCs w:val="22"/>
          <w:vertAlign w:val="superscript"/>
        </w:rPr>
        <w:footnoteReference w:customMarkFollows="0" w:id="0"/>
      </w:r>
      <w:r w:rsidDel="00000000" w:rsidR="00000000" w:rsidRPr="00000000">
        <w:rPr>
          <w:rtl w:val="0"/>
        </w:rPr>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9.4 Если результат переигровки составил не менее 80% от результата, показанного на основном конкурсе, дисквалификация (подозрение на дисквалификацию) снимается, за участником сохраняется набранная им в конкурсе сумма баллов, и ему присуждаются полагающиеся за такую сумму баллов призы и дипломы. </w:t>
      </w:r>
      <w:r w:rsidDel="00000000" w:rsidR="00000000" w:rsidRPr="00000000">
        <w:rPr>
          <w:i w:val="1"/>
          <w:sz w:val="22"/>
          <w:szCs w:val="22"/>
          <w:rtl w:val="0"/>
        </w:rPr>
        <w:t xml:space="preserve">В противном случае участник дисквалифицируется, даже если до переигровки он был только в подозрении</w:t>
      </w:r>
      <w:r w:rsidDel="00000000" w:rsidR="00000000" w:rsidRPr="00000000">
        <w:rPr>
          <w:sz w:val="22"/>
          <w:szCs w:val="22"/>
          <w:rtl w:val="0"/>
        </w:rPr>
        <w:t xml:space="preserve">.</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9.5 Региональные оргкомитеты до </w:t>
      </w:r>
      <w:r w:rsidDel="00000000" w:rsidR="00000000" w:rsidRPr="00000000">
        <w:rPr>
          <w:color w:val="ff0000"/>
          <w:sz w:val="22"/>
          <w:szCs w:val="22"/>
          <w:rtl w:val="0"/>
        </w:rPr>
        <w:t xml:space="preserve">25</w:t>
      </w:r>
      <w:r w:rsidDel="00000000" w:rsidR="00000000" w:rsidRPr="00000000">
        <w:rPr>
          <w:sz w:val="22"/>
          <w:szCs w:val="22"/>
          <w:rtl w:val="0"/>
        </w:rPr>
        <w:t xml:space="preserve"> </w:t>
      </w:r>
      <w:r w:rsidDel="00000000" w:rsidR="00000000" w:rsidRPr="00000000">
        <w:rPr>
          <w:color w:val="ff0000"/>
          <w:sz w:val="22"/>
          <w:szCs w:val="22"/>
          <w:rtl w:val="0"/>
        </w:rPr>
        <w:t xml:space="preserve">марта</w:t>
      </w:r>
      <w:r w:rsidDel="00000000" w:rsidR="00000000" w:rsidRPr="00000000">
        <w:rPr>
          <w:sz w:val="22"/>
          <w:szCs w:val="22"/>
          <w:rtl w:val="0"/>
        </w:rPr>
        <w:t xml:space="preserve"> подают в ЦО электронной почтой заявки на варианты заданий для переигровок с приложением списка участвующих в переигровке в формате Excel по форме: фамилия, имя, класс, школа (с игровым кодом). </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9.6 Организация переигровок возлагается на школы и законных представителей участников. РО оказывает им содействие в поисках </w:t>
      </w:r>
      <w:r w:rsidDel="00000000" w:rsidR="00000000" w:rsidRPr="00000000">
        <w:rPr>
          <w:color w:val="ff0000"/>
          <w:sz w:val="22"/>
          <w:szCs w:val="22"/>
          <w:rtl w:val="0"/>
        </w:rPr>
        <w:t xml:space="preserve">лиц,</w:t>
      </w:r>
      <w:r w:rsidDel="00000000" w:rsidR="00000000" w:rsidRPr="00000000">
        <w:rPr>
          <w:sz w:val="22"/>
          <w:szCs w:val="22"/>
          <w:rtl w:val="0"/>
        </w:rPr>
        <w:t xml:space="preserve"> проводящих переигровки (но не обязан искать их самостоятельно), предоставляет полученные из ЦО варианты заданий для переигровок и также бланки ответов (если нет стандартных бланков, можно распечатать бланки для ручной обработки), до </w:t>
      </w:r>
      <w:r w:rsidDel="00000000" w:rsidR="00000000" w:rsidRPr="00000000">
        <w:rPr>
          <w:color w:val="ff0000"/>
          <w:sz w:val="22"/>
          <w:szCs w:val="22"/>
          <w:rtl w:val="0"/>
        </w:rPr>
        <w:t xml:space="preserve">15 апреля 2018</w:t>
      </w:r>
      <w:r w:rsidDel="00000000" w:rsidR="00000000" w:rsidRPr="00000000">
        <w:rPr>
          <w:sz w:val="22"/>
          <w:szCs w:val="22"/>
          <w:rtl w:val="0"/>
        </w:rPr>
        <w:t xml:space="preserve"> г. направляет в ЦО протоколы переигровок.</w:t>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sz w:val="22"/>
          <w:szCs w:val="22"/>
          <w:rtl w:val="0"/>
        </w:rPr>
        <w:t xml:space="preserve">9.7 ЦО в недельный срок после получения протоколов сообщает в РО о результатах переигровок, РО в кратчайший срок доводит эти результаты до школ. По результатам переигровок в отчёты о результатах конкурса вносятся соответствующие изменения.</w:t>
      </w:r>
    </w:p>
    <w:p w:rsidR="00000000" w:rsidDel="00000000" w:rsidP="00000000" w:rsidRDefault="00000000" w:rsidRPr="00000000">
      <w:pPr>
        <w:pBdr/>
        <w:spacing w:before="60" w:lineRule="auto"/>
        <w:ind w:firstLine="425"/>
        <w:contextualSpacing w:val="0"/>
        <w:rPr>
          <w:sz w:val="28"/>
          <w:szCs w:val="28"/>
        </w:rPr>
      </w:pPr>
      <w:r w:rsidDel="00000000" w:rsidR="00000000" w:rsidRPr="00000000">
        <w:rPr>
          <w:rtl w:val="0"/>
        </w:rPr>
      </w:r>
    </w:p>
    <w:p w:rsidR="00000000" w:rsidDel="00000000" w:rsidP="00000000" w:rsidRDefault="00000000" w:rsidRPr="00000000">
      <w:pPr>
        <w:pBdr/>
        <w:spacing w:after="120" w:lineRule="auto"/>
        <w:contextualSpacing w:val="0"/>
        <w:jc w:val="center"/>
        <w:rPr>
          <w:sz w:val="28"/>
          <w:szCs w:val="28"/>
        </w:rPr>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pBdr/>
        <w:spacing w:after="0" w:before="0" w:line="276" w:lineRule="auto"/>
        <w:ind w:left="0" w:right="0" w:firstLine="0"/>
        <w:contextualSpacing w:val="0"/>
        <w:jc w:val="left"/>
        <w:rPr>
          <w:sz w:val="28"/>
          <w:szCs w:val="28"/>
        </w:rPr>
        <w:sectPr>
          <w:pgSz w:h="16838" w:w="11906"/>
          <w:pgMar w:bottom="709" w:top="709" w:left="993" w:right="424" w:header="0"/>
          <w:pgNumType w:start="1"/>
        </w:sectPr>
      </w:pPr>
      <w:r w:rsidDel="00000000" w:rsidR="00000000" w:rsidRPr="00000000">
        <w:rPr>
          <w:rtl w:val="0"/>
        </w:rPr>
      </w:r>
    </w:p>
    <w:p w:rsidR="00000000" w:rsidDel="00000000" w:rsidP="00000000" w:rsidRDefault="00000000" w:rsidRPr="00000000">
      <w:pPr>
        <w:pBdr/>
        <w:spacing w:after="120" w:lineRule="auto"/>
        <w:ind w:firstLine="0"/>
        <w:contextualSpacing w:val="0"/>
        <w:jc w:val="center"/>
        <w:rPr>
          <w:sz w:val="28"/>
          <w:szCs w:val="28"/>
        </w:rPr>
      </w:pPr>
      <w:r w:rsidDel="00000000" w:rsidR="00000000" w:rsidRPr="00000000">
        <w:rPr>
          <w:sz w:val="28"/>
          <w:szCs w:val="28"/>
          <w:rtl w:val="0"/>
        </w:rPr>
        <w:t xml:space="preserve">Игра-конкурс «Русский медвежонок-языкознание для всех»</w:t>
      </w:r>
    </w:p>
    <w:p w:rsidR="00000000" w:rsidDel="00000000" w:rsidP="00000000" w:rsidRDefault="00000000" w:rsidRPr="00000000">
      <w:pPr>
        <w:pBdr/>
        <w:spacing w:after="240" w:before="60" w:lineRule="auto"/>
        <w:ind w:firstLine="0"/>
        <w:contextualSpacing w:val="0"/>
        <w:jc w:val="center"/>
        <w:rPr>
          <w:b w:val="1"/>
          <w:sz w:val="32"/>
          <w:szCs w:val="32"/>
        </w:rPr>
      </w:pPr>
      <w:r w:rsidDel="00000000" w:rsidR="00000000" w:rsidRPr="00000000">
        <w:rPr>
          <w:b w:val="1"/>
          <w:sz w:val="32"/>
          <w:szCs w:val="32"/>
          <w:rtl w:val="0"/>
        </w:rPr>
        <w:t xml:space="preserve">ПРОТОКОЛ ПЕРЕИГРОВКИ</w:t>
      </w:r>
    </w:p>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1. Место проведения (населённый пункт, организация): ______________________</w:t>
      </w:r>
    </w:p>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______________________________________________________________________</w:t>
      </w:r>
    </w:p>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______________________________________________________________________</w:t>
      </w:r>
    </w:p>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2. Переигровка проведена «____» _________________ </w:t>
      </w:r>
      <w:r w:rsidDel="00000000" w:rsidR="00000000" w:rsidRPr="00000000">
        <w:rPr>
          <w:color w:val="ff0000"/>
          <w:sz w:val="28"/>
          <w:szCs w:val="28"/>
          <w:rtl w:val="0"/>
        </w:rPr>
        <w:t xml:space="preserve">2018</w:t>
      </w:r>
      <w:r w:rsidDel="00000000" w:rsidR="00000000" w:rsidRPr="00000000">
        <w:rPr>
          <w:sz w:val="28"/>
          <w:szCs w:val="28"/>
          <w:rtl w:val="0"/>
        </w:rPr>
        <w:t xml:space="preserve"> года</w:t>
      </w:r>
    </w:p>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Задания выполнялись с ____ ч. _____ мин. по ____ ч. _____ мин.</w:t>
      </w:r>
    </w:p>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Тексты заданий и заполненные участниками бланки ответов прилагаются.</w:t>
      </w:r>
    </w:p>
    <w:p w:rsidR="00000000" w:rsidDel="00000000" w:rsidP="00000000" w:rsidRDefault="00000000" w:rsidRPr="00000000">
      <w:pPr>
        <w:pBdr/>
        <w:spacing w:after="120" w:before="240" w:lineRule="auto"/>
        <w:ind w:firstLine="0"/>
        <w:contextualSpacing w:val="0"/>
        <w:rPr>
          <w:sz w:val="28"/>
          <w:szCs w:val="28"/>
        </w:rPr>
      </w:pPr>
      <w:r w:rsidDel="00000000" w:rsidR="00000000" w:rsidRPr="00000000">
        <w:rPr>
          <w:sz w:val="28"/>
          <w:szCs w:val="28"/>
          <w:rtl w:val="0"/>
        </w:rPr>
        <w:t xml:space="preserve">3. Участники переигровки и данные ими ответы</w:t>
      </w:r>
      <w:r w:rsidDel="00000000" w:rsidR="00000000" w:rsidRPr="00000000">
        <w:rPr>
          <w:sz w:val="28"/>
          <w:szCs w:val="28"/>
          <w:vertAlign w:val="superscript"/>
        </w:rPr>
        <w:footnoteReference w:customMarkFollows="0" w:id="1"/>
      </w:r>
      <w:r w:rsidDel="00000000" w:rsidR="00000000" w:rsidRPr="00000000">
        <w:rPr>
          <w:rtl w:val="0"/>
        </w:rPr>
      </w:r>
    </w:p>
    <w:tbl>
      <w:tblPr>
        <w:tblStyle w:val="Table1"/>
        <w:bidiVisual w:val="0"/>
        <w:tblW w:w="10031.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3"/>
        <w:gridCol w:w="2410"/>
        <w:gridCol w:w="613"/>
        <w:gridCol w:w="4915"/>
        <w:tblGridChange w:id="0">
          <w:tblGrid>
            <w:gridCol w:w="2093"/>
            <w:gridCol w:w="2410"/>
            <w:gridCol w:w="613"/>
            <w:gridCol w:w="4915"/>
          </w:tblGrid>
        </w:tblGridChange>
      </w:tblGrid>
      <w:tr>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Фамилия, имя</w:t>
            </w:r>
          </w:p>
        </w:tc>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Школа</w:t>
            </w:r>
          </w:p>
        </w:tc>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Кл.</w:t>
            </w:r>
          </w:p>
        </w:tc>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Ответы на задания</w:t>
            </w:r>
          </w:p>
        </w:tc>
      </w:tr>
      <w:tr>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rtl w:val="0"/>
              </w:rPr>
            </w:r>
          </w:p>
        </w:tc>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rtl w:val="0"/>
              </w:rPr>
            </w:r>
          </w:p>
        </w:tc>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rtl w:val="0"/>
              </w:rPr>
            </w:r>
          </w:p>
        </w:tc>
        <w:tc>
          <w:tcPr/>
          <w:p w:rsidR="00000000" w:rsidDel="00000000" w:rsidP="00000000" w:rsidRDefault="00000000" w:rsidRPr="00000000">
            <w:pPr>
              <w:pBdr/>
              <w:spacing w:before="240" w:lineRule="auto"/>
              <w:ind w:firstLine="0"/>
              <w:contextualSpacing w:val="0"/>
              <w:rPr>
                <w:sz w:val="28"/>
                <w:szCs w:val="28"/>
              </w:rPr>
            </w:pPr>
            <w:r w:rsidDel="00000000" w:rsidR="00000000" w:rsidRPr="00000000">
              <w:rPr>
                <w:rtl w:val="0"/>
              </w:rPr>
            </w:r>
          </w:p>
        </w:tc>
      </w:tr>
    </w:tbl>
    <w:p w:rsidR="00000000" w:rsidDel="00000000" w:rsidP="00000000" w:rsidRDefault="00000000" w:rsidRPr="00000000">
      <w:pPr>
        <w:pBdr/>
        <w:tabs>
          <w:tab w:val="left" w:pos="10206"/>
        </w:tabs>
        <w:spacing w:before="360" w:line="360" w:lineRule="auto"/>
        <w:ind w:right="0" w:firstLine="0"/>
        <w:contextualSpacing w:val="0"/>
        <w:rPr>
          <w:sz w:val="30"/>
          <w:szCs w:val="30"/>
        </w:rPr>
      </w:pPr>
      <w:r w:rsidDel="00000000" w:rsidR="00000000" w:rsidRPr="00000000">
        <w:rPr>
          <w:sz w:val="30"/>
          <w:szCs w:val="30"/>
          <w:rtl w:val="0"/>
        </w:rPr>
        <w:t xml:space="preserve">Мы, нижеподписавшиеся, комиссия в составе </w:t>
      </w:r>
    </w:p>
    <w:p w:rsidR="00000000" w:rsidDel="00000000" w:rsidP="00000000" w:rsidRDefault="00000000" w:rsidRPr="00000000">
      <w:pPr>
        <w:pBdr/>
        <w:tabs>
          <w:tab w:val="left" w:pos="9923"/>
        </w:tabs>
        <w:ind w:right="284" w:firstLine="0"/>
        <w:contextualSpacing w:val="0"/>
        <w:rPr>
          <w:sz w:val="30"/>
          <w:szCs w:val="30"/>
        </w:rPr>
      </w:pPr>
      <w:r w:rsidDel="00000000" w:rsidR="00000000" w:rsidRPr="00000000">
        <w:rPr>
          <w:sz w:val="30"/>
          <w:szCs w:val="30"/>
          <w:rtl w:val="0"/>
        </w:rPr>
        <w:tab/>
      </w:r>
    </w:p>
    <w:p w:rsidR="00000000" w:rsidDel="00000000" w:rsidP="00000000" w:rsidRDefault="00000000" w:rsidRPr="00000000">
      <w:pPr>
        <w:pBdr/>
        <w:tabs>
          <w:tab w:val="left" w:pos="9923"/>
        </w:tabs>
        <w:ind w:right="284" w:firstLine="0"/>
        <w:contextualSpacing w:val="0"/>
        <w:jc w:val="center"/>
        <w:rPr>
          <w:sz w:val="30"/>
          <w:szCs w:val="30"/>
          <w:vertAlign w:val="superscript"/>
        </w:rPr>
      </w:pPr>
      <w:r w:rsidDel="00000000" w:rsidR="00000000" w:rsidRPr="00000000">
        <w:rPr>
          <w:sz w:val="30"/>
          <w:szCs w:val="30"/>
          <w:vertAlign w:val="superscript"/>
          <w:rtl w:val="0"/>
        </w:rPr>
        <w:t xml:space="preserve">(фамилии, имена, отчества и должности членов комиссии,)</w:t>
      </w:r>
    </w:p>
    <w:p w:rsidR="00000000" w:rsidDel="00000000" w:rsidP="00000000" w:rsidRDefault="00000000" w:rsidRPr="00000000">
      <w:pPr>
        <w:pBdr/>
        <w:tabs>
          <w:tab w:val="left" w:pos="9923"/>
        </w:tabs>
        <w:spacing w:line="480" w:lineRule="auto"/>
        <w:ind w:right="284" w:firstLine="0"/>
        <w:contextualSpacing w:val="0"/>
        <w:rPr>
          <w:sz w:val="30"/>
          <w:szCs w:val="30"/>
        </w:rPr>
      </w:pPr>
      <w:r w:rsidDel="00000000" w:rsidR="00000000" w:rsidRPr="00000000">
        <w:rPr>
          <w:sz w:val="30"/>
          <w:szCs w:val="30"/>
          <w:rtl w:val="0"/>
        </w:rPr>
        <w:tab/>
      </w:r>
    </w:p>
    <w:p w:rsidR="00000000" w:rsidDel="00000000" w:rsidP="00000000" w:rsidRDefault="00000000" w:rsidRPr="00000000">
      <w:pPr>
        <w:pBdr/>
        <w:tabs>
          <w:tab w:val="left" w:pos="9923"/>
        </w:tabs>
        <w:spacing w:line="480" w:lineRule="auto"/>
        <w:ind w:right="284" w:firstLine="0"/>
        <w:contextualSpacing w:val="0"/>
        <w:rPr>
          <w:sz w:val="30"/>
          <w:szCs w:val="30"/>
        </w:rPr>
      </w:pPr>
      <w:r w:rsidDel="00000000" w:rsidR="00000000" w:rsidRPr="00000000">
        <w:rPr>
          <w:sz w:val="30"/>
          <w:szCs w:val="30"/>
          <w:rtl w:val="0"/>
        </w:rPr>
        <w:tab/>
      </w:r>
    </w:p>
    <w:p w:rsidR="00000000" w:rsidDel="00000000" w:rsidP="00000000" w:rsidRDefault="00000000" w:rsidRPr="00000000">
      <w:pPr>
        <w:pBdr/>
        <w:tabs>
          <w:tab w:val="left" w:pos="9923"/>
        </w:tabs>
        <w:ind w:right="284" w:firstLine="0"/>
        <w:contextualSpacing w:val="0"/>
        <w:rPr>
          <w:sz w:val="30"/>
          <w:szCs w:val="30"/>
        </w:rPr>
      </w:pPr>
      <w:r w:rsidDel="00000000" w:rsidR="00000000" w:rsidRPr="00000000">
        <w:rPr>
          <w:sz w:val="30"/>
          <w:szCs w:val="30"/>
          <w:rtl w:val="0"/>
        </w:rPr>
        <w:t xml:space="preserve">свидетельствуем и подтверждаем, что переигровка игры-конкурса «Русский медвежонок – языкознание для всех» проведена с соблюдением всех условий, предусмотренных правилами её проведения и Инструкцией дежурному по кабинету.</w:t>
      </w:r>
    </w:p>
    <w:p w:rsidR="00000000" w:rsidDel="00000000" w:rsidP="00000000" w:rsidRDefault="00000000" w:rsidRPr="00000000">
      <w:pPr>
        <w:pBdr/>
        <w:tabs>
          <w:tab w:val="left" w:pos="9923"/>
        </w:tabs>
        <w:ind w:right="284" w:firstLine="0"/>
        <w:contextualSpacing w:val="0"/>
        <w:rPr>
          <w:sz w:val="30"/>
          <w:szCs w:val="30"/>
        </w:rPr>
      </w:pPr>
      <w:r w:rsidDel="00000000" w:rsidR="00000000" w:rsidRPr="00000000">
        <w:rPr>
          <w:rtl w:val="0"/>
        </w:rPr>
      </w:r>
    </w:p>
    <w:p w:rsidR="00000000" w:rsidDel="00000000" w:rsidP="00000000" w:rsidRDefault="00000000" w:rsidRPr="00000000">
      <w:pPr>
        <w:pBdr/>
        <w:spacing w:before="240" w:lineRule="auto"/>
        <w:ind w:firstLine="0"/>
        <w:contextualSpacing w:val="0"/>
        <w:rPr>
          <w:sz w:val="28"/>
          <w:szCs w:val="28"/>
        </w:rPr>
      </w:pPr>
      <w:r w:rsidDel="00000000" w:rsidR="00000000" w:rsidRPr="00000000">
        <w:rPr>
          <w:sz w:val="28"/>
          <w:szCs w:val="28"/>
          <w:rtl w:val="0"/>
        </w:rPr>
        <w:t xml:space="preserve">Подписи:    ___________________ (_______________________)</w:t>
      </w:r>
    </w:p>
    <w:p w:rsidR="00000000" w:rsidDel="00000000" w:rsidP="00000000" w:rsidRDefault="00000000" w:rsidRPr="00000000">
      <w:pPr>
        <w:pBdr/>
        <w:tabs>
          <w:tab w:val="left" w:pos="1418"/>
        </w:tabs>
        <w:spacing w:before="240" w:lineRule="auto"/>
        <w:ind w:firstLine="0"/>
        <w:contextualSpacing w:val="0"/>
        <w:rPr>
          <w:sz w:val="28"/>
          <w:szCs w:val="28"/>
        </w:rPr>
      </w:pPr>
      <w:r w:rsidDel="00000000" w:rsidR="00000000" w:rsidRPr="00000000">
        <w:rPr>
          <w:sz w:val="28"/>
          <w:szCs w:val="28"/>
          <w:rtl w:val="0"/>
        </w:rPr>
        <w:tab/>
        <w:t xml:space="preserve">___________________ (_______________________)</w:t>
      </w:r>
    </w:p>
    <w:p w:rsidR="00000000" w:rsidDel="00000000" w:rsidP="00000000" w:rsidRDefault="00000000" w:rsidRPr="00000000">
      <w:pPr>
        <w:pBdr/>
        <w:tabs>
          <w:tab w:val="left" w:pos="1418"/>
        </w:tabs>
        <w:spacing w:before="240" w:lineRule="auto"/>
        <w:ind w:firstLine="0"/>
        <w:contextualSpacing w:val="0"/>
        <w:rPr>
          <w:sz w:val="28"/>
          <w:szCs w:val="28"/>
        </w:rPr>
      </w:pPr>
      <w:r w:rsidDel="00000000" w:rsidR="00000000" w:rsidRPr="00000000">
        <w:rPr>
          <w:sz w:val="28"/>
          <w:szCs w:val="28"/>
          <w:rtl w:val="0"/>
        </w:rPr>
        <w:tab/>
        <w:t xml:space="preserve">___________________ (_______________________)</w:t>
      </w:r>
    </w:p>
    <w:p w:rsidR="00000000" w:rsidDel="00000000" w:rsidP="00000000" w:rsidRDefault="00000000" w:rsidRPr="00000000">
      <w:pPr>
        <w:pBdr/>
        <w:spacing w:before="240" w:lineRule="auto"/>
        <w:ind w:firstLine="0"/>
        <w:contextualSpacing w:val="0"/>
        <w:rPr/>
      </w:pPr>
      <w:r w:rsidDel="00000000" w:rsidR="00000000" w:rsidRPr="00000000">
        <w:rPr>
          <w:rtl w:val="0"/>
        </w:rPr>
      </w:r>
    </w:p>
    <w:p w:rsidR="00000000" w:rsidDel="00000000" w:rsidP="00000000" w:rsidRDefault="00000000" w:rsidRPr="00000000">
      <w:pPr>
        <w:pBdr/>
        <w:spacing w:before="60" w:lineRule="auto"/>
        <w:ind w:firstLine="425"/>
        <w:contextualSpacing w:val="0"/>
        <w:rPr>
          <w:sz w:val="22"/>
          <w:szCs w:val="22"/>
        </w:rPr>
      </w:pPr>
      <w:r w:rsidDel="00000000" w:rsidR="00000000" w:rsidRPr="00000000">
        <w:rPr>
          <w:rtl w:val="0"/>
        </w:rPr>
      </w:r>
    </w:p>
    <w:sectPr>
      <w:type w:val="continuous"/>
      <w:pgSz w:h="16838" w:w="11906"/>
      <w:pgMar w:bottom="709" w:top="709" w:left="993" w:right="424" w:head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Форма протокола переигровки помещена на следующей странице.</w:t>
      </w:r>
    </w:p>
  </w:footnote>
  <w:footnote w:id="1">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Если в переписывании участвуют несколько человек, перед распечаткой добавьте в таблицу нужное количество строк. Ответы, данные участников, вносятся в графу «Ответы на задания» одной строкой. Если на задание дано больше одного ответа, проставляется Х, если не дано никакого ответа, проставляется Н.</w:t>
      </w:r>
    </w:p>
    <w:p w:rsidR="00000000" w:rsidDel="00000000" w:rsidP="00000000" w:rsidRDefault="00000000" w:rsidRPr="00000000">
      <w:pPr>
        <w:keepNext w:val="0"/>
        <w:keepLines w:val="0"/>
        <w:widowControl w:val="0"/>
        <w:pBdr/>
        <w:spacing w:after="6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Образец заполнения таблицы:</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Фамилия, имя</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Школа</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Кл.</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Ответы на задания</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Иванов Иван</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№2 г. Васюки</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5</w:t>
      </w:r>
    </w:p>
    <w:p w:rsidR="00000000" w:rsidDel="00000000" w:rsidP="00000000" w:rsidRDefault="00000000" w:rsidRPr="00000000">
      <w:pPr>
        <w:keepNext w:val="0"/>
        <w:keepLines w:val="0"/>
        <w:widowControl w:val="0"/>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АВВААГДАБДГГДДАББВДГББХДННАБВГ</w:t>
      </w:r>
    </w:p>
    <w:p w:rsidR="00000000" w:rsidDel="00000000" w:rsidP="00000000" w:rsidRDefault="00000000" w:rsidRPr="00000000">
      <w:pPr>
        <w:pBdr/>
        <w:ind w:firstLine="0"/>
        <w:contextualSpacing w:val="0"/>
        <w:jc w:val="left"/>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lvl>
    <w:lvl w:ilvl="1">
      <w:start w:val="1"/>
      <w:numFmt w:val="decimal"/>
      <w:lvlText w:val="%1.%2."/>
      <w:lvlJc w:val="left"/>
      <w:pPr>
        <w:ind w:left="432" w:firstLine="0"/>
      </w:pPr>
      <w:rPr>
        <w:b w:val="0"/>
      </w:rPr>
    </w:lvl>
    <w:lvl w:ilvl="2">
      <w:start w:val="1"/>
      <w:numFmt w:val="decimal"/>
      <w:lvlText w:val="%1.%2.%3."/>
      <w:lvlJc w:val="left"/>
      <w:pPr>
        <w:ind w:left="1224" w:firstLine="720"/>
      </w:pPr>
      <w:rPr/>
    </w:lvl>
    <w:lvl w:ilvl="3">
      <w:start w:val="1"/>
      <w:numFmt w:val="decimal"/>
      <w:lvlText w:val="%1.%2.%3.%4."/>
      <w:lvlJc w:val="left"/>
      <w:pPr>
        <w:ind w:left="1728" w:firstLine="1080.0000000000002"/>
      </w:pPr>
      <w:rPr/>
    </w:lvl>
    <w:lvl w:ilvl="4">
      <w:start w:val="1"/>
      <w:numFmt w:val="decimal"/>
      <w:lvlText w:val="%1.%2.%3.%4.%5."/>
      <w:lvlJc w:val="left"/>
      <w:pPr>
        <w:ind w:left="2232" w:firstLine="1440"/>
      </w:pPr>
      <w:rPr/>
    </w:lvl>
    <w:lvl w:ilvl="5">
      <w:start w:val="1"/>
      <w:numFmt w:val="decimal"/>
      <w:lvlText w:val="%1.%2.%3.%4.%5.%6."/>
      <w:lvlJc w:val="left"/>
      <w:pPr>
        <w:ind w:left="2736" w:firstLine="1800.0000000000002"/>
      </w:pPr>
      <w:rPr/>
    </w:lvl>
    <w:lvl w:ilvl="6">
      <w:start w:val="1"/>
      <w:numFmt w:val="decimal"/>
      <w:lvlText w:val="%1.%2.%3.%4.%5.%6.%7."/>
      <w:lvlJc w:val="left"/>
      <w:pPr>
        <w:ind w:left="3240" w:firstLine="2160"/>
      </w:pPr>
      <w:rPr/>
    </w:lvl>
    <w:lvl w:ilvl="7">
      <w:start w:val="1"/>
      <w:numFmt w:val="decimal"/>
      <w:lvlText w:val="%1.%2.%3.%4.%5.%6.%7.%8."/>
      <w:lvlJc w:val="left"/>
      <w:pPr>
        <w:ind w:left="3744" w:firstLine="2519.9999999999995"/>
      </w:pPr>
      <w:rPr/>
    </w:lvl>
    <w:lvl w:ilvl="8">
      <w:start w:val="1"/>
      <w:numFmt w:val="decimal"/>
      <w:lvlText w:val="%1.%2.%3.%4.%5.%6.%7.%8.%9."/>
      <w:lvlJc w:val="left"/>
      <w:pPr>
        <w:ind w:left="4320" w:firstLine="2880"/>
      </w:pPr>
      <w:rPr/>
    </w:lvl>
  </w:abstractNum>
  <w:abstractNum w:abstractNumId="2">
    <w:lvl w:ilvl="0">
      <w:start w:val="1"/>
      <w:numFmt w:val="bullet"/>
      <w:lvlText w:val="−"/>
      <w:lvlJc w:val="left"/>
      <w:pPr>
        <w:ind w:left="360" w:firstLine="0"/>
      </w:pPr>
      <w:rPr>
        <w:rFonts w:ascii="Arial" w:cs="Arial" w:eastAsia="Arial" w:hAnsi="Arial"/>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0"/>
        <w:pBdr/>
        <w:spacing w:after="0" w:before="0" w:line="240" w:lineRule="auto"/>
        <w:ind w:left="0" w:right="0" w:firstLine="72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spacing w:after="120" w:before="120" w:line="240" w:lineRule="auto"/>
      <w:ind w:left="0" w:right="0" w:firstLine="709"/>
      <w:jc w:val="both"/>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2">
    <w:name w:val="heading 2"/>
    <w:basedOn w:val="Normal"/>
    <w:next w:val="Normal"/>
    <w:pPr>
      <w:keepNext w:val="1"/>
      <w:keepLines w:val="1"/>
      <w:pBdr/>
      <w:spacing w:after="80" w:before="360" w:lineRule="auto"/>
      <w:contextualSpacing w:val="1"/>
    </w:pPr>
    <w:rPr>
      <w:b w:val="1"/>
      <w:sz w:val="36"/>
      <w:szCs w:val="36"/>
    </w:rPr>
  </w:style>
  <w:style w:type="paragraph" w:styleId="Heading3">
    <w:name w:val="heading 3"/>
    <w:basedOn w:val="Normal"/>
    <w:next w:val="Normal"/>
    <w:pPr>
      <w:keepNext w:val="1"/>
      <w:keepLines w:val="1"/>
      <w:pBdr/>
      <w:spacing w:after="80" w:before="280" w:lineRule="auto"/>
      <w:contextualSpacing w:val="1"/>
    </w:pPr>
    <w:rPr>
      <w:b w:val="1"/>
      <w:sz w:val="28"/>
      <w:szCs w:val="28"/>
    </w:rPr>
  </w:style>
  <w:style w:type="paragraph" w:styleId="Heading4">
    <w:name w:val="heading 4"/>
    <w:basedOn w:val="Normal"/>
    <w:next w:val="Normal"/>
    <w:pPr>
      <w:keepNext w:val="1"/>
      <w:keepLines w:val="1"/>
      <w:pBdr/>
      <w:spacing w:after="40" w:before="240" w:lineRule="auto"/>
      <w:contextualSpacing w:val="1"/>
    </w:pPr>
    <w:rPr>
      <w:b w:val="1"/>
      <w:sz w:val="24"/>
      <w:szCs w:val="24"/>
    </w:rPr>
  </w:style>
  <w:style w:type="paragraph" w:styleId="Heading5">
    <w:name w:val="heading 5"/>
    <w:basedOn w:val="Normal"/>
    <w:next w:val="Normal"/>
    <w:pPr>
      <w:keepNext w:val="1"/>
      <w:keepLines w:val="1"/>
      <w:pBdr/>
      <w:spacing w:after="40" w:before="220" w:lineRule="auto"/>
      <w:contextualSpacing w:val="1"/>
    </w:pPr>
    <w:rPr>
      <w:b w:val="1"/>
      <w:sz w:val="22"/>
      <w:szCs w:val="22"/>
    </w:rPr>
  </w:style>
  <w:style w:type="paragraph" w:styleId="Heading6">
    <w:name w:val="heading 6"/>
    <w:basedOn w:val="Normal"/>
    <w:next w:val="Normal"/>
    <w:pPr>
      <w:keepNext w:val="1"/>
      <w:keepLines w:val="1"/>
      <w:pBdr/>
      <w:spacing w:after="40" w:before="200" w:lineRule="auto"/>
      <w:contextualSpacing w:val="1"/>
    </w:pPr>
    <w:rPr>
      <w:b w:val="1"/>
      <w:sz w:val="20"/>
      <w:szCs w:val="20"/>
    </w:rPr>
  </w:style>
  <w:style w:type="paragraph" w:styleId="Title">
    <w:name w:val="Title"/>
    <w:basedOn w:val="Normal"/>
    <w:next w:val="Normal"/>
    <w:pPr>
      <w:keepNext w:val="1"/>
      <w:keepLines w:val="1"/>
      <w:pBdr/>
      <w:spacing w:after="120" w:before="480" w:lineRule="auto"/>
      <w:contextualSpacing w:val="1"/>
    </w:pPr>
    <w:rPr>
      <w:b w:val="1"/>
      <w:sz w:val="72"/>
      <w:szCs w:val="72"/>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s>
</file>