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57" w:rsidRPr="00397D57" w:rsidRDefault="00397D57" w:rsidP="0039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СОГЛАШЕНИЕ  </w:t>
      </w:r>
    </w:p>
    <w:p w:rsidR="00397D57" w:rsidRPr="00397D57" w:rsidRDefault="00397D57" w:rsidP="0039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сотрудничестве и совместной деятельности в рамках организации межведомственного взаимодействия с образовательными учреждениями Тюменской области по организации и проведению психологического мониторинга с учащимися </w:t>
      </w:r>
    </w:p>
    <w:p w:rsidR="00397D57" w:rsidRPr="00397D57" w:rsidRDefault="00397D57" w:rsidP="0039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                                                                                                   «___» _________ 2019 года </w:t>
      </w:r>
    </w:p>
    <w:p w:rsidR="00397D57" w:rsidRPr="00397D57" w:rsidRDefault="00397D57" w:rsidP="0039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97D57">
        <w:rPr>
          <w:rFonts w:ascii="Times New Roman" w:eastAsia="Times New Roman" w:hAnsi="Times New Roman" w:cs="Times New Roman"/>
          <w:b/>
          <w:lang w:eastAsia="ru-RU"/>
        </w:rPr>
        <w:t>Автономное учреждение социального обслуживания населения Тюменской области и дополнительного профессионального образования «Региональный социально-реабилитационный центр для несовершеннолетних «Семья» (АУ СОН ТО и ДПО «РСРЦН «Семья»)</w:t>
      </w: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именуемое в дальнейшем «Сторона 1», в лице директора </w:t>
      </w:r>
      <w:proofErr w:type="spellStart"/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Перминовой</w:t>
      </w:r>
      <w:proofErr w:type="spellEnd"/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Елены Владимировны, действующего на основании Устава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одной стороны, и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_________________________, 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«Сторона 2», </w:t>
      </w: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 ________ ____________________, действующего на основании __________________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7D57">
        <w:rPr>
          <w:rFonts w:ascii="Times New Roman" w:eastAsia="Times New Roman" w:hAnsi="Times New Roman" w:cs="Times New Roman"/>
          <w:lang w:eastAsia="ru-RU"/>
        </w:rPr>
        <w:t>со второй стороны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именуемые в дальнейшем «Стороны», заключили настоящее Соглашение о нижеследующем:</w:t>
      </w:r>
    </w:p>
    <w:p w:rsidR="00397D57" w:rsidRPr="00397D57" w:rsidRDefault="00397D57" w:rsidP="00397D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97D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 Общие</w:t>
      </w:r>
      <w:proofErr w:type="gramEnd"/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положения.</w:t>
      </w:r>
    </w:p>
    <w:p w:rsidR="00397D57" w:rsidRPr="00397D57" w:rsidRDefault="00397D57" w:rsidP="00397D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97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 Предметом настоящего Соглашения является совместная деятельность сторон в рамках организации межведомственного взаимодействия по организации и проведению психологического мониторинга учащихся образовательных учреждений. 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Цели Проекта: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 обеспечение участников учебно-воспитательного процесса в образовательном учреждении об индивидуальных особенностях учащихся для осуществления психопрофилактической работы (в рамках психолого-педагогического компонента мониторинга качества образования).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  своевременной  индивидуальной психологической помощи школьникам.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Задачи проекта: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  особенности  развития  интеллектуальной  сферы  младших школьников;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проанализировать личностные особенности учащихся, значимые для социальной адаптации;</w:t>
      </w:r>
    </w:p>
    <w:p w:rsidR="00397D57" w:rsidRPr="00397D57" w:rsidRDefault="00397D57" w:rsidP="00397D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397D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выявить детей, нуждающихся в психологической помощи.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1.4.</w:t>
      </w:r>
      <w:r w:rsidRPr="00397D5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Для взаимодействия в рамках реализации настоящего Соглашения, каждая сторона Соглашения </w:t>
      </w:r>
      <w:r w:rsidRPr="00397D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определяет ответственное лицо, выполняющее функции оперативного координатора по реализации Проекта и взаимодействие со сторонами Соглашения.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1.5. В рамках реализации Соглашения Стороны оказывают друг другу помощь, осуществляют обмен информацией, предоставляют для реализации целей и задач Проекта технику, оборудование и имущественный комплекс, на условиях, не противоречащих законодательству РФ. 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1.6. В рамках реализации Соглашения, Сторона 2 дает свое добровольное согласие на использование персональных данных обучающихся, полученных в ходе мониторинга,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некоммерческих целях в соответствии со статьей 9 Федерального закона от 27 июля 2006 г. № 152-ФЗ “О персональных данных”.</w:t>
      </w: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Обязанности Сторон.</w:t>
      </w:r>
    </w:p>
    <w:p w:rsidR="00397D57" w:rsidRPr="00397D57" w:rsidRDefault="00397D57" w:rsidP="00397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Стороны в своей деятельности обязуются оказывать услуги профессионально и качественно.</w:t>
      </w:r>
    </w:p>
    <w:p w:rsidR="00397D57" w:rsidRPr="00397D57" w:rsidRDefault="00397D57" w:rsidP="00397D57">
      <w:pPr>
        <w:numPr>
          <w:ilvl w:val="1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Сторона 1 в рамках исполнения настоящего Соглашения обязуется: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психологов Стороны 2 автоматизированной программой по набору данных психологического мониторинга;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педагогов-психологов Стороны 2 стимульными и методическими материалами в электронной версии;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методическое сопровождение педагогов-психологов Стороны 2 по вопросам организации мониторинга индивидуального развития ребенка в период школьного 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детства через организацию семинаров и практикумов специалистами </w:t>
      </w:r>
      <w:proofErr w:type="spell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Строны</w:t>
      </w:r>
      <w:proofErr w:type="spell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1 - </w:t>
      </w:r>
      <w:proofErr w:type="spell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Гайдаржи</w:t>
      </w:r>
      <w:proofErr w:type="spell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и </w:t>
      </w:r>
      <w:proofErr w:type="spell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Кислициной</w:t>
      </w:r>
      <w:proofErr w:type="spell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И.Ю.;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обработать данные психологического мониторинга учащихся в ЦОД;</w:t>
      </w:r>
    </w:p>
    <w:p w:rsidR="00397D57" w:rsidRPr="00397D57" w:rsidRDefault="00397D57" w:rsidP="00397D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предоставить индивидуальные результаты тестирования, сводных аналитических таблиц и отчетов по параллелям и образовательном </w:t>
      </w:r>
      <w:proofErr w:type="gram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97D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Сторона 2 в рамках исполнения настоящего Соглашения обязуется: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проведение психологического мониторинга:</w:t>
      </w:r>
    </w:p>
    <w:p w:rsidR="00397D57" w:rsidRPr="00397D57" w:rsidRDefault="00397D57" w:rsidP="00397D5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1 классов – ___ человек;</w:t>
      </w:r>
    </w:p>
    <w:p w:rsidR="00397D57" w:rsidRPr="00397D57" w:rsidRDefault="00397D57" w:rsidP="00397D5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 – ___ человек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предоставить данные диагностики в Центр обработки данных (ЦОД);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проведение встреч с родителями, педагогами с целью информирования по результатам мониторинга в форме индивидуальных консультаций, родительских собраний, педсоветов и семинаров;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отчеты</w:t>
      </w:r>
      <w:proofErr w:type="gram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информировании участников учебно-воспитательного процесса о результатах мониторинга (списки участников родительских собраний, консультаций и семинаров).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Стороны обязуются соблюдать условия конфиденциальности. Информация, полученная в ходе совместной деятельности, </w:t>
      </w:r>
      <w:r w:rsidRPr="00397D5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 может быть передана без согласия несовершеннолетних и их законного представителя, ни в какие общественные или государственные организации, частным лицам, в том числе родственникам или друзьям.</w:t>
      </w:r>
    </w:p>
    <w:p w:rsidR="00397D57" w:rsidRPr="00397D57" w:rsidRDefault="00397D57" w:rsidP="00397D5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За неисполнение или не надлежащее исполнение обязательств по настоящему Соглашению стороны несут ответственность в соответствии с действующим законодательством Российской Федерации. 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 разрешения споров.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Все споры и разногласия, которые могут возникнуть из настоящего Соглашения, между Сторонами разрешаются путем переговоров.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не урегулировании Сторонами Соглашения спора путем переговоров, спор разрешается в порядке, предусмотренном действующим законодательством Российской Федерации.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397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Срок действия Соглашения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Соглашение заключается на неопределенный срок.</w:t>
      </w:r>
    </w:p>
    <w:p w:rsidR="00397D57" w:rsidRPr="00397D57" w:rsidRDefault="00397D57" w:rsidP="00397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397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Прочие условия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При изменении правового статуса, местонахождения согласно учредительным документам,  банковских реквизитов, а также иных сведений, затрагивающих исполнение настоящего Соглашения, Стороны письменно информируют об этом друг друга в срок не позднее 5 (пяти) рабочих дней с момента изменения, без составления дополнительного соглашения. 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6.2.  Любые изменения и дополнения к настоящему Соглашению действительны только в том случае, если они оформлены в письменной форме и подписаны уполномоченными представителями Сторон, за исключением изменений, предусмотренных п. 6.1. настоящего Соглашения.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 Настоящее Соглашение может быть расторгнуто по соглашению Сторон, а также  </w:t>
      </w:r>
      <w:proofErr w:type="gramStart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</w:t>
      </w:r>
      <w:proofErr w:type="gramEnd"/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,  предусмотренном гражданским законодательством.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Настоящее Соглашение составлено на 2 листах в 2 (двух) подлинных экземплярах, имеющих равную юридическую силу.   </w:t>
      </w:r>
    </w:p>
    <w:p w:rsidR="00397D57" w:rsidRPr="00397D57" w:rsidRDefault="00397D57" w:rsidP="00397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Все дополнения и изменения к настоящему Соглашению являются неотъемлемой его частью.</w:t>
      </w: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397D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lastRenderedPageBreak/>
        <w:t>VII</w:t>
      </w:r>
      <w:r w:rsidRPr="00397D57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. Адреса и подписи сторон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103"/>
      </w:tblGrid>
      <w:tr w:rsidR="00397D57" w:rsidRPr="00397D57" w:rsidTr="00DF7070">
        <w:tc>
          <w:tcPr>
            <w:tcW w:w="4644" w:type="dxa"/>
          </w:tcPr>
          <w:p w:rsidR="00397D57" w:rsidRPr="00397D57" w:rsidRDefault="00397D57" w:rsidP="00397D57">
            <w:pPr>
              <w:rPr>
                <w:b/>
              </w:rPr>
            </w:pPr>
            <w:r w:rsidRPr="00397D57">
              <w:rPr>
                <w:b/>
              </w:rPr>
              <w:t>7.1. Сторона 1:</w:t>
            </w:r>
          </w:p>
          <w:p w:rsidR="00397D57" w:rsidRPr="00397D57" w:rsidRDefault="00397D57" w:rsidP="00397D57">
            <w:pPr>
              <w:rPr>
                <w:b/>
              </w:rPr>
            </w:pPr>
          </w:p>
          <w:p w:rsidR="00397D57" w:rsidRPr="00397D57" w:rsidRDefault="00397D57" w:rsidP="00397D57">
            <w:r w:rsidRPr="00397D57">
              <w:rPr>
                <w:b/>
              </w:rPr>
              <w:t>АУ СОН ТО и ДПО «РСРЦН «Семья»</w:t>
            </w:r>
          </w:p>
          <w:p w:rsidR="00397D57" w:rsidRPr="00397D57" w:rsidRDefault="00397D57" w:rsidP="00397D57">
            <w:pPr>
              <w:jc w:val="both"/>
              <w:rPr>
                <w:color w:val="000000"/>
              </w:rPr>
            </w:pPr>
            <w:r w:rsidRPr="00397D57">
              <w:rPr>
                <w:color w:val="000000"/>
              </w:rPr>
              <w:t>625035, г. Тюмень, пр. Геологоразведчиков, 14а</w:t>
            </w:r>
          </w:p>
          <w:p w:rsidR="00397D57" w:rsidRPr="00397D57" w:rsidRDefault="00397D57" w:rsidP="00397D57">
            <w:pPr>
              <w:jc w:val="both"/>
              <w:rPr>
                <w:color w:val="000000"/>
              </w:rPr>
            </w:pPr>
          </w:p>
          <w:p w:rsidR="00397D57" w:rsidRPr="00397D57" w:rsidRDefault="00397D57" w:rsidP="00397D57">
            <w:pPr>
              <w:jc w:val="both"/>
              <w:rPr>
                <w:color w:val="000000"/>
              </w:rPr>
            </w:pPr>
            <w:r w:rsidRPr="00397D57">
              <w:rPr>
                <w:color w:val="000000"/>
              </w:rPr>
              <w:t>Директор</w:t>
            </w:r>
          </w:p>
          <w:p w:rsidR="00397D57" w:rsidRPr="00397D57" w:rsidRDefault="00397D57" w:rsidP="00397D57">
            <w:pPr>
              <w:jc w:val="both"/>
              <w:rPr>
                <w:color w:val="000000"/>
              </w:rPr>
            </w:pPr>
          </w:p>
          <w:p w:rsidR="00397D57" w:rsidRPr="00397D57" w:rsidRDefault="00397D57" w:rsidP="00397D57">
            <w:pPr>
              <w:ind w:right="29"/>
              <w:rPr>
                <w:color w:val="000000"/>
              </w:rPr>
            </w:pPr>
            <w:r w:rsidRPr="00397D57">
              <w:rPr>
                <w:color w:val="000000"/>
              </w:rPr>
              <w:t>_________ Е.В. Перминова</w:t>
            </w:r>
          </w:p>
          <w:p w:rsidR="00397D57" w:rsidRPr="00397D57" w:rsidRDefault="00397D57" w:rsidP="00397D57">
            <w:pPr>
              <w:ind w:right="29"/>
            </w:pPr>
            <w:r w:rsidRPr="00397D57">
              <w:t>М.П.</w:t>
            </w:r>
          </w:p>
        </w:tc>
        <w:tc>
          <w:tcPr>
            <w:tcW w:w="5103" w:type="dxa"/>
          </w:tcPr>
          <w:p w:rsidR="00397D57" w:rsidRPr="00397D57" w:rsidRDefault="00397D57" w:rsidP="00397D57">
            <w:pPr>
              <w:jc w:val="both"/>
            </w:pPr>
            <w:r w:rsidRPr="00397D57">
              <w:rPr>
                <w:b/>
              </w:rPr>
              <w:t>7.2.Сторона 2:</w:t>
            </w:r>
          </w:p>
          <w:p w:rsidR="00397D57" w:rsidRPr="00397D57" w:rsidRDefault="00397D57" w:rsidP="00397D57">
            <w:pPr>
              <w:jc w:val="both"/>
              <w:rPr>
                <w:b/>
                <w:color w:val="000000"/>
              </w:rPr>
            </w:pPr>
          </w:p>
          <w:p w:rsidR="00397D57" w:rsidRPr="00397D57" w:rsidRDefault="00397D57" w:rsidP="00397D57">
            <w:pPr>
              <w:jc w:val="both"/>
              <w:rPr>
                <w:b/>
                <w:sz w:val="24"/>
                <w:szCs w:val="24"/>
              </w:rPr>
            </w:pPr>
          </w:p>
          <w:p w:rsidR="00397D57" w:rsidRPr="00397D57" w:rsidRDefault="00397D57" w:rsidP="00397D57">
            <w:pPr>
              <w:jc w:val="both"/>
              <w:rPr>
                <w:b/>
                <w:sz w:val="24"/>
                <w:szCs w:val="24"/>
              </w:rPr>
            </w:pPr>
          </w:p>
          <w:p w:rsidR="00397D57" w:rsidRPr="00397D57" w:rsidRDefault="00397D57" w:rsidP="00397D57">
            <w:pPr>
              <w:jc w:val="both"/>
              <w:rPr>
                <w:b/>
                <w:sz w:val="24"/>
                <w:szCs w:val="24"/>
              </w:rPr>
            </w:pPr>
          </w:p>
          <w:p w:rsidR="00397D57" w:rsidRPr="00397D57" w:rsidRDefault="00397D57" w:rsidP="00397D57">
            <w:pPr>
              <w:jc w:val="both"/>
              <w:rPr>
                <w:b/>
                <w:sz w:val="24"/>
                <w:szCs w:val="24"/>
              </w:rPr>
            </w:pPr>
          </w:p>
          <w:p w:rsidR="00397D57" w:rsidRPr="00397D57" w:rsidRDefault="00397D57" w:rsidP="00397D57">
            <w:pPr>
              <w:jc w:val="both"/>
              <w:rPr>
                <w:b/>
                <w:sz w:val="24"/>
                <w:szCs w:val="24"/>
              </w:rPr>
            </w:pPr>
          </w:p>
          <w:p w:rsidR="00397D57" w:rsidRPr="00397D57" w:rsidRDefault="00397D57" w:rsidP="00397D57">
            <w:pPr>
              <w:jc w:val="both"/>
            </w:pPr>
            <w:r w:rsidRPr="00397D57">
              <w:rPr>
                <w:sz w:val="24"/>
                <w:szCs w:val="24"/>
              </w:rPr>
              <w:t xml:space="preserve">___________ </w:t>
            </w:r>
          </w:p>
        </w:tc>
      </w:tr>
    </w:tbl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tbl>
      <w:tblPr>
        <w:tblStyle w:val="a3"/>
        <w:tblW w:w="10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3544"/>
        <w:gridCol w:w="3332"/>
      </w:tblGrid>
      <w:tr w:rsidR="00397D57" w:rsidRPr="00397D57" w:rsidTr="00DF7070">
        <w:tc>
          <w:tcPr>
            <w:tcW w:w="3227" w:type="dxa"/>
          </w:tcPr>
          <w:p w:rsidR="00397D57" w:rsidRPr="00397D57" w:rsidRDefault="00397D57" w:rsidP="00397D57">
            <w:pPr>
              <w:ind w:right="29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97D57" w:rsidRPr="00397D57" w:rsidRDefault="00397D57" w:rsidP="00397D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32" w:type="dxa"/>
          </w:tcPr>
          <w:p w:rsidR="00397D57" w:rsidRPr="00397D57" w:rsidRDefault="00397D57" w:rsidP="00397D57">
            <w:pPr>
              <w:jc w:val="both"/>
              <w:rPr>
                <w:sz w:val="24"/>
                <w:szCs w:val="24"/>
              </w:rPr>
            </w:pPr>
          </w:p>
        </w:tc>
      </w:tr>
    </w:tbl>
    <w:p w:rsidR="00397D57" w:rsidRPr="00397D57" w:rsidRDefault="00397D57" w:rsidP="00397D57">
      <w:pPr>
        <w:spacing w:after="120" w:line="240" w:lineRule="auto"/>
        <w:ind w:firstLine="709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DC2E02" w:rsidRDefault="00DC2E02">
      <w:bookmarkStart w:id="0" w:name="_GoBack"/>
      <w:bookmarkEnd w:id="0"/>
    </w:p>
    <w:sectPr w:rsidR="00DC2E02" w:rsidSect="009A7FEB">
      <w:pgSz w:w="11906" w:h="16838"/>
      <w:pgMar w:top="851" w:right="709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75532"/>
    <w:multiLevelType w:val="multilevel"/>
    <w:tmpl w:val="29A888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1505477"/>
    <w:multiLevelType w:val="hybridMultilevel"/>
    <w:tmpl w:val="627205E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0499"/>
    <w:rsid w:val="002F0499"/>
    <w:rsid w:val="00397D57"/>
    <w:rsid w:val="00B70BBB"/>
    <w:rsid w:val="00BD37A4"/>
    <w:rsid w:val="00DC2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dcterms:created xsi:type="dcterms:W3CDTF">2019-06-02T07:26:00Z</dcterms:created>
  <dcterms:modified xsi:type="dcterms:W3CDTF">2019-06-02T07:26:00Z</dcterms:modified>
</cp:coreProperties>
</file>