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B30" w:rsidRPr="00CD49A5" w:rsidRDefault="005B6793" w:rsidP="005B6793">
      <w:pPr>
        <w:spacing w:after="0" w:line="240" w:lineRule="auto"/>
        <w:jc w:val="center"/>
        <w:rPr>
          <w:rFonts w:ascii="yandex-sans" w:eastAsia="Times New Roman" w:hAnsi="yandex-sans" w:cs="Times New Roman"/>
          <w:b/>
          <w:color w:val="000000"/>
          <w:sz w:val="24"/>
          <w:szCs w:val="24"/>
          <w:lang w:eastAsia="ru-RU"/>
        </w:rPr>
      </w:pPr>
      <w:r w:rsidRPr="00CD49A5">
        <w:rPr>
          <w:rFonts w:ascii="yandex-sans" w:eastAsia="Times New Roman" w:hAnsi="yandex-sans" w:cs="Times New Roman"/>
          <w:b/>
          <w:color w:val="000000"/>
          <w:sz w:val="24"/>
          <w:szCs w:val="24"/>
          <w:lang w:eastAsia="ru-RU"/>
        </w:rPr>
        <w:t xml:space="preserve">Аннотация к рабочей программе по истории </w:t>
      </w:r>
    </w:p>
    <w:p w:rsidR="005B6793" w:rsidRPr="00CD49A5" w:rsidRDefault="005B6793" w:rsidP="005B6793">
      <w:pPr>
        <w:spacing w:after="0" w:line="240" w:lineRule="auto"/>
        <w:jc w:val="center"/>
        <w:rPr>
          <w:rFonts w:ascii="yandex-sans" w:eastAsia="Times New Roman" w:hAnsi="yandex-sans" w:cs="Times New Roman"/>
          <w:b/>
          <w:color w:val="000000"/>
          <w:sz w:val="24"/>
          <w:szCs w:val="24"/>
          <w:lang w:eastAsia="ru-RU"/>
        </w:rPr>
      </w:pPr>
      <w:r w:rsidRPr="00CD49A5">
        <w:rPr>
          <w:rFonts w:ascii="yandex-sans" w:eastAsia="Times New Roman" w:hAnsi="yandex-sans" w:cs="Times New Roman"/>
          <w:b/>
          <w:color w:val="000000"/>
          <w:sz w:val="24"/>
          <w:szCs w:val="24"/>
          <w:lang w:eastAsia="ru-RU"/>
        </w:rPr>
        <w:t xml:space="preserve">5-9 класс </w:t>
      </w:r>
    </w:p>
    <w:p w:rsidR="007C3596" w:rsidRPr="005665D3" w:rsidRDefault="007C3596" w:rsidP="009B2441">
      <w:pPr>
        <w:rPr>
          <w:sz w:val="24"/>
          <w:szCs w:val="24"/>
        </w:rPr>
      </w:pPr>
    </w:p>
    <w:p w:rsidR="005665D3" w:rsidRDefault="007C3596" w:rsidP="009B2441">
      <w:pPr>
        <w:rPr>
          <w:rFonts w:ascii="Times New Roman" w:hAnsi="Times New Roman" w:cs="Times New Roman"/>
          <w:sz w:val="24"/>
          <w:szCs w:val="24"/>
        </w:rPr>
      </w:pPr>
      <w:r w:rsidRPr="005665D3">
        <w:rPr>
          <w:rFonts w:ascii="Times New Roman" w:hAnsi="Times New Roman" w:cs="Times New Roman"/>
          <w:sz w:val="24"/>
          <w:szCs w:val="24"/>
        </w:rPr>
        <w:t>Рабочая программа учебного предмета «История» на уровне основного общего образования разработана на ос</w:t>
      </w:r>
      <w:r w:rsidR="00421B30" w:rsidRPr="005665D3">
        <w:rPr>
          <w:rFonts w:ascii="Times New Roman" w:hAnsi="Times New Roman" w:cs="Times New Roman"/>
          <w:sz w:val="24"/>
          <w:szCs w:val="24"/>
        </w:rPr>
        <w:t xml:space="preserve">нове: </w:t>
      </w:r>
    </w:p>
    <w:p w:rsidR="00421B30" w:rsidRPr="005665D3" w:rsidRDefault="007C3596" w:rsidP="005665D3">
      <w:pPr>
        <w:pStyle w:val="a3"/>
        <w:numPr>
          <w:ilvl w:val="0"/>
          <w:numId w:val="2"/>
        </w:numPr>
        <w:rPr>
          <w:rFonts w:ascii="Times New Roman" w:hAnsi="Times New Roman" w:cs="Times New Roman"/>
          <w:sz w:val="24"/>
          <w:szCs w:val="24"/>
        </w:rPr>
      </w:pPr>
      <w:r w:rsidRPr="005665D3">
        <w:rPr>
          <w:rFonts w:ascii="Times New Roman" w:hAnsi="Times New Roman" w:cs="Times New Roman"/>
          <w:sz w:val="24"/>
          <w:szCs w:val="24"/>
        </w:rPr>
        <w:t xml:space="preserve">ФГОС </w:t>
      </w:r>
      <w:r w:rsidR="005665D3" w:rsidRPr="005665D3">
        <w:rPr>
          <w:rFonts w:ascii="Times New Roman" w:hAnsi="Times New Roman" w:cs="Times New Roman"/>
          <w:sz w:val="24"/>
          <w:szCs w:val="24"/>
        </w:rPr>
        <w:t>О</w:t>
      </w:r>
      <w:r w:rsidRPr="005665D3">
        <w:rPr>
          <w:rFonts w:ascii="Times New Roman" w:hAnsi="Times New Roman" w:cs="Times New Roman"/>
          <w:sz w:val="24"/>
          <w:szCs w:val="24"/>
        </w:rPr>
        <w:t>ОО</w:t>
      </w:r>
      <w:r w:rsidR="00CD49A5">
        <w:rPr>
          <w:rFonts w:ascii="Times New Roman" w:hAnsi="Times New Roman" w:cs="Times New Roman"/>
          <w:sz w:val="24"/>
          <w:szCs w:val="24"/>
        </w:rPr>
        <w:t>;</w:t>
      </w:r>
    </w:p>
    <w:p w:rsidR="00CD49A5" w:rsidRDefault="007C3596" w:rsidP="005665D3">
      <w:pPr>
        <w:pStyle w:val="a3"/>
        <w:numPr>
          <w:ilvl w:val="0"/>
          <w:numId w:val="2"/>
        </w:numPr>
        <w:rPr>
          <w:rFonts w:ascii="Times New Roman" w:hAnsi="Times New Roman" w:cs="Times New Roman"/>
          <w:sz w:val="24"/>
          <w:szCs w:val="24"/>
        </w:rPr>
      </w:pPr>
      <w:r w:rsidRPr="005665D3">
        <w:rPr>
          <w:rFonts w:ascii="Times New Roman" w:hAnsi="Times New Roman" w:cs="Times New Roman"/>
          <w:sz w:val="24"/>
          <w:szCs w:val="24"/>
        </w:rPr>
        <w:t>Концепции нового учебно-методического комп</w:t>
      </w:r>
      <w:r w:rsidR="00CD49A5">
        <w:rPr>
          <w:rFonts w:ascii="Times New Roman" w:hAnsi="Times New Roman" w:cs="Times New Roman"/>
          <w:sz w:val="24"/>
          <w:szCs w:val="24"/>
        </w:rPr>
        <w:t>лекса по отечественной истории;</w:t>
      </w:r>
    </w:p>
    <w:p w:rsidR="00421B30" w:rsidRPr="005665D3" w:rsidRDefault="00CD49A5" w:rsidP="005665D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Историко-культурного</w:t>
      </w:r>
      <w:r w:rsidR="007C3596" w:rsidRPr="005665D3">
        <w:rPr>
          <w:rFonts w:ascii="Times New Roman" w:hAnsi="Times New Roman" w:cs="Times New Roman"/>
          <w:sz w:val="24"/>
          <w:szCs w:val="24"/>
        </w:rPr>
        <w:t xml:space="preserve"> стандарт</w:t>
      </w:r>
      <w:r>
        <w:rPr>
          <w:rFonts w:ascii="Times New Roman" w:hAnsi="Times New Roman" w:cs="Times New Roman"/>
          <w:sz w:val="24"/>
          <w:szCs w:val="24"/>
        </w:rPr>
        <w:t>а;</w:t>
      </w:r>
    </w:p>
    <w:p w:rsidR="00421B30" w:rsidRPr="005665D3" w:rsidRDefault="007C3596" w:rsidP="005665D3">
      <w:pPr>
        <w:pStyle w:val="a3"/>
        <w:numPr>
          <w:ilvl w:val="0"/>
          <w:numId w:val="2"/>
        </w:numPr>
        <w:rPr>
          <w:rFonts w:ascii="Times New Roman" w:hAnsi="Times New Roman" w:cs="Times New Roman"/>
          <w:sz w:val="24"/>
          <w:szCs w:val="24"/>
        </w:rPr>
      </w:pPr>
      <w:r w:rsidRPr="005665D3">
        <w:rPr>
          <w:rFonts w:ascii="Times New Roman" w:hAnsi="Times New Roman" w:cs="Times New Roman"/>
          <w:sz w:val="24"/>
          <w:szCs w:val="24"/>
        </w:rPr>
        <w:t>Примерной основной образовательной программы основного общего образования</w:t>
      </w:r>
      <w:r w:rsidR="00421B30" w:rsidRPr="005665D3">
        <w:rPr>
          <w:rFonts w:ascii="Times New Roman" w:hAnsi="Times New Roman" w:cs="Times New Roman"/>
          <w:sz w:val="24"/>
          <w:szCs w:val="24"/>
        </w:rPr>
        <w:t xml:space="preserve"> </w:t>
      </w:r>
      <w:r w:rsidRPr="005665D3">
        <w:rPr>
          <w:rFonts w:ascii="Times New Roman" w:hAnsi="Times New Roman" w:cs="Times New Roman"/>
          <w:sz w:val="24"/>
          <w:szCs w:val="24"/>
        </w:rPr>
        <w:t>(протокол</w:t>
      </w:r>
      <w:r w:rsidR="005665D3">
        <w:rPr>
          <w:rFonts w:ascii="Times New Roman" w:hAnsi="Times New Roman" w:cs="Times New Roman"/>
          <w:sz w:val="24"/>
          <w:szCs w:val="24"/>
        </w:rPr>
        <w:t xml:space="preserve"> от 08.04.2015 года за № 1/15).</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b/>
          <w:sz w:val="24"/>
          <w:szCs w:val="24"/>
        </w:rPr>
        <w:t>Целью</w:t>
      </w:r>
      <w:r w:rsidRPr="007C3596">
        <w:rPr>
          <w:rFonts w:ascii="Times New Roman" w:hAnsi="Times New Roman" w:cs="Times New Roman"/>
          <w:sz w:val="24"/>
          <w:szCs w:val="24"/>
        </w:rPr>
        <w:t xml:space="preserve">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b/>
          <w:sz w:val="24"/>
          <w:szCs w:val="24"/>
        </w:rPr>
        <w:t>Задачи</w:t>
      </w:r>
      <w:r w:rsidRPr="007C3596">
        <w:rPr>
          <w:rFonts w:ascii="Times New Roman" w:hAnsi="Times New Roman" w:cs="Times New Roman"/>
          <w:sz w:val="24"/>
          <w:szCs w:val="24"/>
        </w:rPr>
        <w:t xml:space="preserve"> изучения истории в школе: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CD49A5" w:rsidRDefault="00CC0EDF" w:rsidP="009B2441">
      <w:pPr>
        <w:rPr>
          <w:rFonts w:ascii="Times New Roman" w:hAnsi="Times New Roman" w:cs="Times New Roman"/>
          <w:sz w:val="24"/>
          <w:szCs w:val="24"/>
        </w:rPr>
      </w:pPr>
      <w:r>
        <w:rPr>
          <w:rFonts w:ascii="Times New Roman" w:hAnsi="Times New Roman" w:cs="Times New Roman"/>
          <w:sz w:val="24"/>
          <w:szCs w:val="24"/>
        </w:rPr>
        <w:t>Преподавание истории на ступени основного общего образования  выстраивается единым курсом, без деления на предметы «История России», «Всеобщая история». При этом предполагается  построение курса истории либо отдельными курсами (блоками), последовательно (один за другим), либо синхронно-параллельно. Возможна интеграция некоторых тем отечественной и всеобщей истории.</w:t>
      </w:r>
    </w:p>
    <w:p w:rsidR="00CD49A5" w:rsidRDefault="00CD49A5" w:rsidP="009B2441">
      <w:pPr>
        <w:rPr>
          <w:rFonts w:ascii="Times New Roman" w:hAnsi="Times New Roman" w:cs="Times New Roman"/>
          <w:sz w:val="24"/>
          <w:szCs w:val="24"/>
        </w:rPr>
      </w:pPr>
    </w:p>
    <w:p w:rsidR="00CD49A5" w:rsidRDefault="00CC0EDF" w:rsidP="009B2441">
      <w:pPr>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по истории </w:t>
      </w:r>
      <w:r w:rsidR="002F4792">
        <w:rPr>
          <w:rFonts w:ascii="Times New Roman" w:hAnsi="Times New Roman" w:cs="Times New Roman"/>
          <w:sz w:val="24"/>
          <w:szCs w:val="24"/>
        </w:rPr>
        <w:t xml:space="preserve"> предполагает </w:t>
      </w:r>
      <w:r w:rsidR="002F4792" w:rsidRPr="002F4792">
        <w:rPr>
          <w:rFonts w:ascii="Times New Roman" w:hAnsi="Times New Roman" w:cs="Times New Roman"/>
          <w:b/>
          <w:sz w:val="24"/>
          <w:szCs w:val="24"/>
        </w:rPr>
        <w:t xml:space="preserve">синхронизацию курсов всеобщей и отечественной истории </w:t>
      </w:r>
      <w:r w:rsidR="002F4792">
        <w:rPr>
          <w:rFonts w:ascii="Times New Roman" w:hAnsi="Times New Roman" w:cs="Times New Roman"/>
          <w:sz w:val="24"/>
          <w:szCs w:val="24"/>
        </w:rPr>
        <w:t>в условиях перехода на новую линейную структуру общего исторического образования.</w:t>
      </w:r>
    </w:p>
    <w:tbl>
      <w:tblPr>
        <w:tblStyle w:val="a4"/>
        <w:tblW w:w="10064" w:type="dxa"/>
        <w:tblInd w:w="-776" w:type="dxa"/>
        <w:tblLook w:val="04A0"/>
      </w:tblPr>
      <w:tblGrid>
        <w:gridCol w:w="988"/>
        <w:gridCol w:w="4677"/>
        <w:gridCol w:w="4399"/>
      </w:tblGrid>
      <w:tr w:rsidR="002F4792" w:rsidTr="002F4792">
        <w:tc>
          <w:tcPr>
            <w:tcW w:w="988" w:type="dxa"/>
          </w:tcPr>
          <w:p w:rsidR="002F4792" w:rsidRPr="002F4792" w:rsidRDefault="002F4792" w:rsidP="000D53FA">
            <w:pPr>
              <w:tabs>
                <w:tab w:val="left" w:pos="567"/>
              </w:tabs>
              <w:jc w:val="center"/>
              <w:rPr>
                <w:rFonts w:ascii="Times New Roman" w:hAnsi="Times New Roman"/>
                <w:b/>
                <w:noProof/>
                <w:sz w:val="24"/>
                <w:szCs w:val="24"/>
              </w:rPr>
            </w:pPr>
            <w:r w:rsidRPr="002F4792">
              <w:rPr>
                <w:rFonts w:ascii="Times New Roman" w:hAnsi="Times New Roman"/>
                <w:b/>
                <w:noProof/>
                <w:sz w:val="24"/>
                <w:szCs w:val="24"/>
              </w:rPr>
              <w:t>Класс</w:t>
            </w:r>
          </w:p>
        </w:tc>
        <w:tc>
          <w:tcPr>
            <w:tcW w:w="4677" w:type="dxa"/>
          </w:tcPr>
          <w:p w:rsidR="002F4792" w:rsidRPr="002F4792" w:rsidRDefault="002F4792" w:rsidP="000D53FA">
            <w:pPr>
              <w:tabs>
                <w:tab w:val="left" w:pos="567"/>
              </w:tabs>
              <w:jc w:val="center"/>
              <w:rPr>
                <w:rFonts w:ascii="Times New Roman" w:hAnsi="Times New Roman"/>
                <w:b/>
                <w:noProof/>
                <w:sz w:val="24"/>
                <w:szCs w:val="24"/>
              </w:rPr>
            </w:pPr>
            <w:r w:rsidRPr="002F4792">
              <w:rPr>
                <w:rFonts w:ascii="Times New Roman" w:hAnsi="Times New Roman"/>
                <w:b/>
                <w:noProof/>
                <w:sz w:val="24"/>
                <w:szCs w:val="24"/>
              </w:rPr>
              <w:t>Всеобщая история</w:t>
            </w:r>
          </w:p>
        </w:tc>
        <w:tc>
          <w:tcPr>
            <w:tcW w:w="4399" w:type="dxa"/>
          </w:tcPr>
          <w:p w:rsidR="002F4792" w:rsidRPr="002F4792" w:rsidRDefault="002F4792" w:rsidP="000D53FA">
            <w:pPr>
              <w:tabs>
                <w:tab w:val="left" w:pos="567"/>
              </w:tabs>
              <w:jc w:val="center"/>
              <w:rPr>
                <w:rFonts w:ascii="Times New Roman" w:hAnsi="Times New Roman"/>
                <w:b/>
                <w:noProof/>
                <w:sz w:val="24"/>
                <w:szCs w:val="24"/>
              </w:rPr>
            </w:pPr>
            <w:r w:rsidRPr="002F4792">
              <w:rPr>
                <w:rFonts w:ascii="Times New Roman" w:hAnsi="Times New Roman"/>
                <w:b/>
                <w:noProof/>
                <w:sz w:val="24"/>
                <w:szCs w:val="24"/>
              </w:rPr>
              <w:t>История России</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5</w:t>
            </w:r>
          </w:p>
        </w:tc>
        <w:tc>
          <w:tcPr>
            <w:tcW w:w="4677" w:type="dxa"/>
          </w:tcPr>
          <w:p w:rsidR="002F4792" w:rsidRPr="002F4792" w:rsidRDefault="002F4792" w:rsidP="000D53FA">
            <w:pPr>
              <w:tabs>
                <w:tab w:val="left" w:pos="567"/>
                <w:tab w:val="left" w:pos="1020"/>
              </w:tabs>
              <w:ind w:right="29"/>
              <w:jc w:val="both"/>
              <w:rPr>
                <w:rFonts w:ascii="Times New Roman" w:hAnsi="Times New Roman"/>
                <w:noProof/>
                <w:sz w:val="24"/>
                <w:szCs w:val="24"/>
              </w:rPr>
            </w:pPr>
            <w:r w:rsidRPr="002F4792">
              <w:rPr>
                <w:rFonts w:ascii="Times New Roman" w:hAnsi="Times New Roman"/>
                <w:noProof/>
                <w:sz w:val="24"/>
                <w:szCs w:val="24"/>
              </w:rPr>
              <w:t>История древнего мира</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Народы и государства на территории нашей страны в древности</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6</w:t>
            </w:r>
          </w:p>
        </w:tc>
        <w:tc>
          <w:tcPr>
            <w:tcW w:w="4677" w:type="dxa"/>
          </w:tcPr>
          <w:p w:rsidR="002F4792" w:rsidRPr="002F4792" w:rsidRDefault="002F4792" w:rsidP="002F4792">
            <w:pPr>
              <w:tabs>
                <w:tab w:val="left" w:pos="567"/>
              </w:tabs>
              <w:ind w:right="29"/>
              <w:rPr>
                <w:rFonts w:ascii="Times New Roman" w:hAnsi="Times New Roman"/>
                <w:noProof/>
                <w:sz w:val="24"/>
                <w:szCs w:val="24"/>
              </w:rPr>
            </w:pPr>
            <w:r w:rsidRPr="002F4792">
              <w:rPr>
                <w:rFonts w:ascii="Times New Roman" w:hAnsi="Times New Roman"/>
                <w:noProof/>
                <w:sz w:val="24"/>
                <w:szCs w:val="24"/>
              </w:rPr>
              <w:t>История средних веков. VI-XV вв.</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От Древней Руси к Российскому государству. VIII–XV вв.</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7</w:t>
            </w:r>
          </w:p>
        </w:tc>
        <w:tc>
          <w:tcPr>
            <w:tcW w:w="4677"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История нового времени. XVI-XVII вв.: от абсолютизма к парламентаризму. Первые буржуазные революции</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Россия в XVI–XVII вв.: от великого княжества к царству</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8</w:t>
            </w:r>
          </w:p>
        </w:tc>
        <w:tc>
          <w:tcPr>
            <w:tcW w:w="4677" w:type="dxa"/>
          </w:tcPr>
          <w:p w:rsidR="002F4792" w:rsidRPr="002F4792" w:rsidRDefault="002F4792" w:rsidP="000D53FA">
            <w:pPr>
              <w:tabs>
                <w:tab w:val="left" w:pos="38"/>
              </w:tabs>
              <w:ind w:right="29"/>
              <w:rPr>
                <w:rFonts w:ascii="Times New Roman" w:hAnsi="Times New Roman"/>
                <w:noProof/>
                <w:sz w:val="24"/>
                <w:szCs w:val="24"/>
              </w:rPr>
            </w:pPr>
            <w:r w:rsidRPr="002F4792">
              <w:rPr>
                <w:rFonts w:ascii="Times New Roman" w:hAnsi="Times New Roman"/>
                <w:noProof/>
                <w:sz w:val="24"/>
                <w:szCs w:val="24"/>
              </w:rPr>
              <w:t>История нового времени. XVIII в.</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Россия в конце XVII–XVIII вв.: от царства к империи</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9</w:t>
            </w:r>
          </w:p>
        </w:tc>
        <w:tc>
          <w:tcPr>
            <w:tcW w:w="4677" w:type="dxa"/>
          </w:tcPr>
          <w:p w:rsidR="002F4792" w:rsidRPr="002F4792" w:rsidRDefault="002F4792" w:rsidP="000D53FA">
            <w:pPr>
              <w:tabs>
                <w:tab w:val="left" w:pos="300"/>
                <w:tab w:val="left" w:pos="567"/>
              </w:tabs>
              <w:ind w:right="29"/>
              <w:rPr>
                <w:rFonts w:ascii="Times New Roman" w:hAnsi="Times New Roman"/>
                <w:noProof/>
                <w:sz w:val="24"/>
                <w:szCs w:val="24"/>
              </w:rPr>
            </w:pPr>
            <w:r w:rsidRPr="002F4792">
              <w:rPr>
                <w:rFonts w:ascii="Times New Roman" w:hAnsi="Times New Roman"/>
                <w:noProof/>
                <w:sz w:val="24"/>
                <w:szCs w:val="24"/>
              </w:rPr>
              <w:t>История нового времени. XIX в.</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Российская империя в XIX – начале XX вв.</w:t>
            </w:r>
          </w:p>
        </w:tc>
      </w:tr>
    </w:tbl>
    <w:p w:rsidR="00CD49A5" w:rsidRDefault="00CD49A5" w:rsidP="003E15BC">
      <w:pPr>
        <w:rPr>
          <w:rFonts w:ascii="Times New Roman" w:hAnsi="Times New Roman" w:cs="Times New Roman"/>
          <w:sz w:val="24"/>
          <w:szCs w:val="24"/>
        </w:rPr>
      </w:pPr>
    </w:p>
    <w:p w:rsidR="002F3EBE"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Все используемые учебники соответствуют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данной программе используется УМК по истории России для предметной линии учебников под редакцией А.В.Торкунова, издательства «Просвещение», по Всеобщей истории - предметной линии  учебников А.А.Вигасина  -  О.С.</w:t>
      </w:r>
      <w:r w:rsidR="004504D1">
        <w:rPr>
          <w:rFonts w:ascii="Times New Roman" w:hAnsi="Times New Roman" w:cs="Times New Roman"/>
          <w:sz w:val="24"/>
          <w:szCs w:val="24"/>
        </w:rPr>
        <w:t xml:space="preserve"> </w:t>
      </w:r>
      <w:r w:rsidRPr="003E15BC">
        <w:rPr>
          <w:rFonts w:ascii="Times New Roman" w:hAnsi="Times New Roman" w:cs="Times New Roman"/>
          <w:sz w:val="24"/>
          <w:szCs w:val="24"/>
        </w:rPr>
        <w:t>Сороко-Цюпы издательства «Просвещение».</w:t>
      </w:r>
    </w:p>
    <w:p w:rsidR="004504D1" w:rsidRDefault="004504D1" w:rsidP="003E15BC">
      <w:pPr>
        <w:rPr>
          <w:rFonts w:ascii="Times New Roman" w:hAnsi="Times New Roman" w:cs="Times New Roman"/>
          <w:sz w:val="24"/>
          <w:szCs w:val="24"/>
        </w:rPr>
      </w:pPr>
      <w:r>
        <w:rPr>
          <w:rFonts w:ascii="Times New Roman" w:hAnsi="Times New Roman" w:cs="Times New Roman"/>
          <w:sz w:val="24"/>
          <w:szCs w:val="24"/>
        </w:rPr>
        <w:t>Реализация рабочей программы по истории на уровне ос</w:t>
      </w:r>
      <w:r w:rsidR="00835097">
        <w:rPr>
          <w:rFonts w:ascii="Times New Roman" w:hAnsi="Times New Roman" w:cs="Times New Roman"/>
          <w:sz w:val="24"/>
          <w:szCs w:val="24"/>
        </w:rPr>
        <w:t>новного общего образования предп</w:t>
      </w:r>
      <w:r>
        <w:rPr>
          <w:rFonts w:ascii="Times New Roman" w:hAnsi="Times New Roman" w:cs="Times New Roman"/>
          <w:sz w:val="24"/>
          <w:szCs w:val="24"/>
        </w:rPr>
        <w:t>олагает:</w:t>
      </w:r>
    </w:p>
    <w:p w:rsidR="004504D1" w:rsidRPr="004504D1" w:rsidRDefault="004504D1" w:rsidP="004504D1">
      <w:pPr>
        <w:pStyle w:val="a3"/>
        <w:numPr>
          <w:ilvl w:val="0"/>
          <w:numId w:val="3"/>
        </w:numPr>
        <w:autoSpaceDE w:val="0"/>
        <w:autoSpaceDN w:val="0"/>
        <w:adjustRightInd w:val="0"/>
        <w:spacing w:after="0" w:line="240" w:lineRule="auto"/>
        <w:jc w:val="both"/>
        <w:rPr>
          <w:rFonts w:ascii="Times New Roman" w:hAnsi="Times New Roman"/>
          <w:sz w:val="24"/>
          <w:szCs w:val="24"/>
        </w:rPr>
      </w:pPr>
      <w:r w:rsidRPr="004504D1">
        <w:rPr>
          <w:rFonts w:ascii="Times New Roman" w:hAnsi="Times New Roman"/>
          <w:sz w:val="24"/>
          <w:szCs w:val="24"/>
        </w:rPr>
        <w:t xml:space="preserve">использовать активные методы обучения и интерактивные образовательные технологии, в том числе методики деловых и ролевых игр, проблемных дискуссий, межпредметных интегрированных уроков, дебатов и т.д.; </w:t>
      </w:r>
    </w:p>
    <w:p w:rsidR="004504D1" w:rsidRPr="004504D1" w:rsidRDefault="004504D1" w:rsidP="004504D1">
      <w:pPr>
        <w:pStyle w:val="a3"/>
        <w:numPr>
          <w:ilvl w:val="0"/>
          <w:numId w:val="3"/>
        </w:numPr>
        <w:autoSpaceDE w:val="0"/>
        <w:autoSpaceDN w:val="0"/>
        <w:adjustRightInd w:val="0"/>
        <w:spacing w:after="0" w:line="240" w:lineRule="auto"/>
        <w:jc w:val="both"/>
        <w:rPr>
          <w:rFonts w:ascii="Times New Roman" w:hAnsi="Times New Roman"/>
          <w:sz w:val="24"/>
          <w:szCs w:val="24"/>
        </w:rPr>
      </w:pPr>
      <w:r w:rsidRPr="004504D1">
        <w:rPr>
          <w:rFonts w:ascii="Times New Roman" w:hAnsi="Times New Roman"/>
          <w:sz w:val="24"/>
          <w:szCs w:val="24"/>
        </w:rPr>
        <w:t xml:space="preserve">совмещать различные алгоритмы усвоения знаний и умений при сохранении единой содержательной основы, что обеспечит тесную взаимосвязь разнообразных способов и форм учебной деятельности в ходе изучения истории; </w:t>
      </w:r>
    </w:p>
    <w:p w:rsidR="004504D1" w:rsidRPr="004504D1" w:rsidRDefault="004504D1" w:rsidP="004504D1">
      <w:pPr>
        <w:pStyle w:val="a3"/>
        <w:numPr>
          <w:ilvl w:val="0"/>
          <w:numId w:val="3"/>
        </w:numPr>
        <w:autoSpaceDE w:val="0"/>
        <w:autoSpaceDN w:val="0"/>
        <w:adjustRightInd w:val="0"/>
        <w:spacing w:after="0" w:line="240" w:lineRule="auto"/>
        <w:jc w:val="both"/>
        <w:rPr>
          <w:rFonts w:ascii="Times New Roman" w:hAnsi="Times New Roman"/>
          <w:sz w:val="24"/>
          <w:szCs w:val="24"/>
        </w:rPr>
      </w:pPr>
      <w:r w:rsidRPr="004504D1">
        <w:rPr>
          <w:rFonts w:ascii="Times New Roman" w:hAnsi="Times New Roman"/>
          <w:sz w:val="24"/>
          <w:szCs w:val="24"/>
        </w:rPr>
        <w:t>активно внедрять групповые методы работы, творческие задания, включая учебно-исследовательские проекты для приобретения учащимися функционального навыка исследования как универсального способа освоения действительности, развития личностной позиции учащегося в образовательном процессе.</w:t>
      </w:r>
    </w:p>
    <w:p w:rsidR="004504D1" w:rsidRPr="004504D1" w:rsidRDefault="004504D1" w:rsidP="004504D1">
      <w:pPr>
        <w:pStyle w:val="a3"/>
        <w:numPr>
          <w:ilvl w:val="0"/>
          <w:numId w:val="3"/>
        </w:numPr>
        <w:spacing w:after="0" w:line="240" w:lineRule="auto"/>
        <w:jc w:val="both"/>
        <w:rPr>
          <w:sz w:val="24"/>
          <w:szCs w:val="24"/>
        </w:rPr>
      </w:pPr>
      <w:r w:rsidRPr="004504D1">
        <w:rPr>
          <w:rFonts w:ascii="Times New Roman" w:hAnsi="Times New Roman"/>
          <w:sz w:val="24"/>
          <w:szCs w:val="24"/>
        </w:rPr>
        <w:t>ориентировать учащихся на осуществление проектной деятельности, в том числе на межпредметной основе, на активное участие во внеурочной деятельности по предмету.</w:t>
      </w:r>
    </w:p>
    <w:p w:rsidR="004504D1" w:rsidRPr="004504D1" w:rsidRDefault="004504D1" w:rsidP="004504D1">
      <w:pPr>
        <w:tabs>
          <w:tab w:val="left" w:pos="567"/>
        </w:tabs>
        <w:spacing w:after="0" w:line="240" w:lineRule="auto"/>
        <w:ind w:firstLine="567"/>
        <w:jc w:val="both"/>
        <w:rPr>
          <w:rFonts w:ascii="Times New Roman" w:hAnsi="Times New Roman"/>
          <w:b/>
          <w:bCs/>
          <w:sz w:val="24"/>
          <w:szCs w:val="24"/>
        </w:rPr>
      </w:pPr>
    </w:p>
    <w:p w:rsidR="004504D1" w:rsidRDefault="004504D1" w:rsidP="003E15BC">
      <w:pPr>
        <w:rPr>
          <w:rFonts w:ascii="Times New Roman" w:hAnsi="Times New Roman" w:cs="Times New Roman"/>
          <w:sz w:val="24"/>
          <w:szCs w:val="24"/>
        </w:rPr>
      </w:pPr>
    </w:p>
    <w:sectPr w:rsidR="004504D1" w:rsidSect="00B05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632AB"/>
    <w:multiLevelType w:val="hybridMultilevel"/>
    <w:tmpl w:val="08D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0A1410"/>
    <w:multiLevelType w:val="hybridMultilevel"/>
    <w:tmpl w:val="C7246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FA0248"/>
    <w:multiLevelType w:val="hybridMultilevel"/>
    <w:tmpl w:val="55FC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B6793"/>
    <w:rsid w:val="0001710F"/>
    <w:rsid w:val="002F3EBE"/>
    <w:rsid w:val="002F4792"/>
    <w:rsid w:val="003E15BC"/>
    <w:rsid w:val="00421B30"/>
    <w:rsid w:val="004504D1"/>
    <w:rsid w:val="00467AEE"/>
    <w:rsid w:val="005665D3"/>
    <w:rsid w:val="005B6793"/>
    <w:rsid w:val="006A6CAD"/>
    <w:rsid w:val="007C3596"/>
    <w:rsid w:val="00835097"/>
    <w:rsid w:val="009B2441"/>
    <w:rsid w:val="00B05FF4"/>
    <w:rsid w:val="00CC0EDF"/>
    <w:rsid w:val="00CD4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5D3"/>
    <w:pPr>
      <w:ind w:left="720"/>
      <w:contextualSpacing/>
    </w:pPr>
  </w:style>
  <w:style w:type="table" w:styleId="a4">
    <w:name w:val="Table Grid"/>
    <w:basedOn w:val="a1"/>
    <w:uiPriority w:val="39"/>
    <w:rsid w:val="002F47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50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657</Words>
  <Characters>3747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2018-09-07T06:08:00Z</dcterms:created>
  <dcterms:modified xsi:type="dcterms:W3CDTF">2018-09-11T14:17:00Z</dcterms:modified>
</cp:coreProperties>
</file>