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540" w:rsidRDefault="00525540" w:rsidP="0052554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525540">
        <w:rPr>
          <w:rFonts w:ascii="Times New Roman" w:hAnsi="Times New Roman" w:cs="Times New Roman"/>
          <w:b/>
          <w:i/>
          <w:sz w:val="24"/>
          <w:szCs w:val="24"/>
        </w:rPr>
        <w:t>Рабочая программа по русскому языку 11 класс</w:t>
      </w:r>
    </w:p>
    <w:p w:rsidR="00ED7366" w:rsidRPr="00525540" w:rsidRDefault="00ED7366" w:rsidP="0052554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2020-2021 учебный год</w:t>
      </w:r>
    </w:p>
    <w:p w:rsidR="00525540" w:rsidRPr="00525540" w:rsidRDefault="00525540" w:rsidP="005255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540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курса</w:t>
      </w:r>
    </w:p>
    <w:p w:rsidR="00525540" w:rsidRPr="00525540" w:rsidRDefault="00525540" w:rsidP="00525540">
      <w:pPr>
        <w:jc w:val="both"/>
        <w:rPr>
          <w:rFonts w:ascii="Times New Roman" w:hAnsi="Times New Roman" w:cs="Times New Roman"/>
          <w:sz w:val="24"/>
          <w:szCs w:val="24"/>
        </w:rPr>
      </w:pPr>
      <w:r w:rsidRPr="00525540">
        <w:rPr>
          <w:rFonts w:ascii="Times New Roman" w:hAnsi="Times New Roman" w:cs="Times New Roman"/>
          <w:sz w:val="24"/>
          <w:szCs w:val="24"/>
        </w:rPr>
        <w:t>Программа обеспечивает достижение выпускниками школы определённых личностных, метапредметных и предметных результатов.</w:t>
      </w:r>
    </w:p>
    <w:p w:rsidR="00525540" w:rsidRPr="00525540" w:rsidRDefault="00525540" w:rsidP="005255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540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525540" w:rsidRPr="00525540" w:rsidRDefault="00525540" w:rsidP="00525540">
      <w:pPr>
        <w:jc w:val="both"/>
        <w:rPr>
          <w:rFonts w:ascii="Times New Roman" w:hAnsi="Times New Roman" w:cs="Times New Roman"/>
          <w:sz w:val="24"/>
          <w:szCs w:val="24"/>
        </w:rPr>
      </w:pPr>
      <w:r w:rsidRPr="00525540">
        <w:rPr>
          <w:rFonts w:ascii="Times New Roman" w:hAnsi="Times New Roman" w:cs="Times New Roman"/>
          <w:sz w:val="24"/>
          <w:szCs w:val="24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525540" w:rsidRPr="00525540" w:rsidRDefault="00525540" w:rsidP="00525540">
      <w:pPr>
        <w:jc w:val="both"/>
        <w:rPr>
          <w:rFonts w:ascii="Times New Roman" w:hAnsi="Times New Roman" w:cs="Times New Roman"/>
          <w:sz w:val="24"/>
          <w:szCs w:val="24"/>
        </w:rPr>
      </w:pPr>
      <w:r w:rsidRPr="00525540">
        <w:rPr>
          <w:rFonts w:ascii="Times New Roman" w:hAnsi="Times New Roman" w:cs="Times New Roman"/>
          <w:sz w:val="24"/>
          <w:szCs w:val="24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525540" w:rsidRPr="00525540" w:rsidRDefault="00525540" w:rsidP="00525540">
      <w:pPr>
        <w:jc w:val="both"/>
        <w:rPr>
          <w:rFonts w:ascii="Times New Roman" w:hAnsi="Times New Roman" w:cs="Times New Roman"/>
          <w:sz w:val="24"/>
          <w:szCs w:val="24"/>
        </w:rPr>
      </w:pPr>
      <w:r w:rsidRPr="00525540">
        <w:rPr>
          <w:rFonts w:ascii="Times New Roman" w:hAnsi="Times New Roman" w:cs="Times New Roman"/>
          <w:sz w:val="24"/>
          <w:szCs w:val="24"/>
        </w:rPr>
        <w:t>3) готовность к служению Отечеству, его защите;</w:t>
      </w:r>
    </w:p>
    <w:p w:rsidR="00525540" w:rsidRPr="00525540" w:rsidRDefault="00525540" w:rsidP="00525540">
      <w:pPr>
        <w:jc w:val="both"/>
        <w:rPr>
          <w:rFonts w:ascii="Times New Roman" w:hAnsi="Times New Roman" w:cs="Times New Roman"/>
          <w:sz w:val="24"/>
          <w:szCs w:val="24"/>
        </w:rPr>
      </w:pPr>
      <w:r w:rsidRPr="00525540">
        <w:rPr>
          <w:rFonts w:ascii="Times New Roman" w:hAnsi="Times New Roman" w:cs="Times New Roman"/>
          <w:sz w:val="24"/>
          <w:szCs w:val="24"/>
        </w:rPr>
        <w:t>4) сформированность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525540" w:rsidRPr="00525540" w:rsidRDefault="00525540" w:rsidP="00525540">
      <w:pPr>
        <w:jc w:val="both"/>
        <w:rPr>
          <w:rFonts w:ascii="Times New Roman" w:hAnsi="Times New Roman" w:cs="Times New Roman"/>
          <w:sz w:val="24"/>
          <w:szCs w:val="24"/>
        </w:rPr>
      </w:pPr>
      <w:r w:rsidRPr="00525540">
        <w:rPr>
          <w:rFonts w:ascii="Times New Roman" w:hAnsi="Times New Roman" w:cs="Times New Roman"/>
          <w:sz w:val="24"/>
          <w:szCs w:val="24"/>
        </w:rPr>
        <w:t>5) сформированность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525540" w:rsidRPr="00525540" w:rsidRDefault="00525540" w:rsidP="00525540">
      <w:pPr>
        <w:jc w:val="both"/>
        <w:rPr>
          <w:rFonts w:ascii="Times New Roman" w:hAnsi="Times New Roman" w:cs="Times New Roman"/>
          <w:sz w:val="24"/>
          <w:szCs w:val="24"/>
        </w:rPr>
      </w:pPr>
      <w:r w:rsidRPr="00525540">
        <w:rPr>
          <w:rFonts w:ascii="Times New Roman" w:hAnsi="Times New Roman" w:cs="Times New Roman"/>
          <w:sz w:val="24"/>
          <w:szCs w:val="24"/>
        </w:rPr>
        <w:t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 (Подпункт в редакции, введенной в действие с 7 августа 2017 года приказом Минобрнауки России от 29 июня 2017 года № 613. - См. предыдущую редакцию)</w:t>
      </w:r>
    </w:p>
    <w:p w:rsidR="00525540" w:rsidRPr="00525540" w:rsidRDefault="00525540" w:rsidP="00525540">
      <w:pPr>
        <w:jc w:val="both"/>
        <w:rPr>
          <w:rFonts w:ascii="Times New Roman" w:hAnsi="Times New Roman" w:cs="Times New Roman"/>
          <w:sz w:val="24"/>
          <w:szCs w:val="24"/>
        </w:rPr>
      </w:pPr>
      <w:r w:rsidRPr="00525540">
        <w:rPr>
          <w:rFonts w:ascii="Times New Roman" w:hAnsi="Times New Roman" w:cs="Times New Roman"/>
          <w:sz w:val="24"/>
          <w:szCs w:val="24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525540" w:rsidRPr="00525540" w:rsidRDefault="00525540" w:rsidP="00525540">
      <w:pPr>
        <w:jc w:val="both"/>
        <w:rPr>
          <w:rFonts w:ascii="Times New Roman" w:hAnsi="Times New Roman" w:cs="Times New Roman"/>
          <w:sz w:val="24"/>
          <w:szCs w:val="24"/>
        </w:rPr>
      </w:pPr>
      <w:r w:rsidRPr="00525540">
        <w:rPr>
          <w:rFonts w:ascii="Times New Roman" w:hAnsi="Times New Roman" w:cs="Times New Roman"/>
          <w:sz w:val="24"/>
          <w:szCs w:val="24"/>
        </w:rPr>
        <w:t>8) нравственное сознание и поведение на основе усвоения общечеловеческих ценностей;</w:t>
      </w:r>
    </w:p>
    <w:p w:rsidR="00525540" w:rsidRPr="00525540" w:rsidRDefault="00525540" w:rsidP="00525540">
      <w:pPr>
        <w:jc w:val="both"/>
        <w:rPr>
          <w:rFonts w:ascii="Times New Roman" w:hAnsi="Times New Roman" w:cs="Times New Roman"/>
          <w:sz w:val="24"/>
          <w:szCs w:val="24"/>
        </w:rPr>
      </w:pPr>
      <w:r w:rsidRPr="00525540">
        <w:rPr>
          <w:rFonts w:ascii="Times New Roman" w:hAnsi="Times New Roman" w:cs="Times New Roman"/>
          <w:sz w:val="24"/>
          <w:szCs w:val="24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525540" w:rsidRPr="00525540" w:rsidRDefault="00525540" w:rsidP="00525540">
      <w:pPr>
        <w:jc w:val="both"/>
        <w:rPr>
          <w:rFonts w:ascii="Times New Roman" w:hAnsi="Times New Roman" w:cs="Times New Roman"/>
          <w:sz w:val="24"/>
          <w:szCs w:val="24"/>
        </w:rPr>
      </w:pPr>
      <w:r w:rsidRPr="00525540">
        <w:rPr>
          <w:rFonts w:ascii="Times New Roman" w:hAnsi="Times New Roman" w:cs="Times New Roman"/>
          <w:sz w:val="24"/>
          <w:szCs w:val="24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525540" w:rsidRPr="00525540" w:rsidRDefault="00525540" w:rsidP="00525540">
      <w:pPr>
        <w:jc w:val="both"/>
        <w:rPr>
          <w:rFonts w:ascii="Times New Roman" w:hAnsi="Times New Roman" w:cs="Times New Roman"/>
          <w:sz w:val="24"/>
          <w:szCs w:val="24"/>
        </w:rPr>
      </w:pPr>
      <w:r w:rsidRPr="00525540">
        <w:rPr>
          <w:rFonts w:ascii="Times New Roman" w:hAnsi="Times New Roman" w:cs="Times New Roman"/>
          <w:sz w:val="24"/>
          <w:szCs w:val="24"/>
        </w:rPr>
        <w:t xml:space="preserve">11) принятие и реализацию ценностей здорового и безопасного образа жизни, потребности в физическом самосовершенствовании, занятиях спортивно- </w:t>
      </w:r>
      <w:r w:rsidRPr="00525540">
        <w:rPr>
          <w:rFonts w:ascii="Times New Roman" w:hAnsi="Times New Roman" w:cs="Times New Roman"/>
          <w:sz w:val="24"/>
          <w:szCs w:val="24"/>
        </w:rPr>
        <w:lastRenderedPageBreak/>
        <w:t>оздоровительной деятельностью, неприятие вредных привычек: курения, употребления алкоголя, наркотиков;</w:t>
      </w:r>
    </w:p>
    <w:p w:rsidR="00525540" w:rsidRPr="00525540" w:rsidRDefault="00525540" w:rsidP="00525540">
      <w:pPr>
        <w:jc w:val="both"/>
        <w:rPr>
          <w:rFonts w:ascii="Times New Roman" w:hAnsi="Times New Roman" w:cs="Times New Roman"/>
          <w:sz w:val="24"/>
          <w:szCs w:val="24"/>
        </w:rPr>
      </w:pPr>
      <w:r w:rsidRPr="00525540">
        <w:rPr>
          <w:rFonts w:ascii="Times New Roman" w:hAnsi="Times New Roman" w:cs="Times New Roman"/>
          <w:sz w:val="24"/>
          <w:szCs w:val="24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525540" w:rsidRPr="00525540" w:rsidRDefault="00525540" w:rsidP="00525540">
      <w:pPr>
        <w:jc w:val="both"/>
        <w:rPr>
          <w:rFonts w:ascii="Times New Roman" w:hAnsi="Times New Roman" w:cs="Times New Roman"/>
          <w:sz w:val="24"/>
          <w:szCs w:val="24"/>
        </w:rPr>
      </w:pPr>
      <w:r w:rsidRPr="00525540">
        <w:rPr>
          <w:rFonts w:ascii="Times New Roman" w:hAnsi="Times New Roman" w:cs="Times New Roman"/>
          <w:sz w:val="24"/>
          <w:szCs w:val="24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525540" w:rsidRPr="00525540" w:rsidRDefault="00525540" w:rsidP="00525540">
      <w:pPr>
        <w:jc w:val="both"/>
        <w:rPr>
          <w:rFonts w:ascii="Times New Roman" w:hAnsi="Times New Roman" w:cs="Times New Roman"/>
          <w:sz w:val="24"/>
          <w:szCs w:val="24"/>
        </w:rPr>
      </w:pPr>
      <w:r w:rsidRPr="00525540">
        <w:rPr>
          <w:rFonts w:ascii="Times New Roman" w:hAnsi="Times New Roman" w:cs="Times New Roman"/>
          <w:sz w:val="24"/>
          <w:szCs w:val="24"/>
        </w:rPr>
        <w:t>14) сформированность экологического мышления, понимания влияния социально- экономических процессов на состояние природной и социальной среды; приобретение опыта эколого-направленной деятельности;</w:t>
      </w:r>
    </w:p>
    <w:p w:rsidR="00525540" w:rsidRPr="00525540" w:rsidRDefault="00525540" w:rsidP="00525540">
      <w:pPr>
        <w:jc w:val="both"/>
        <w:rPr>
          <w:rFonts w:ascii="Times New Roman" w:hAnsi="Times New Roman" w:cs="Times New Roman"/>
          <w:sz w:val="24"/>
          <w:szCs w:val="24"/>
        </w:rPr>
      </w:pPr>
      <w:r w:rsidRPr="00525540">
        <w:rPr>
          <w:rFonts w:ascii="Times New Roman" w:hAnsi="Times New Roman" w:cs="Times New Roman"/>
          <w:sz w:val="24"/>
          <w:szCs w:val="24"/>
        </w:rPr>
        <w:t>15) ответственное отношение к созданию семьи на основе осознанного принятия ценностей семейной жизни.</w:t>
      </w:r>
    </w:p>
    <w:p w:rsidR="00525540" w:rsidRPr="00525540" w:rsidRDefault="00525540" w:rsidP="00525540">
      <w:pPr>
        <w:rPr>
          <w:rFonts w:ascii="Times New Roman" w:hAnsi="Times New Roman" w:cs="Times New Roman"/>
          <w:sz w:val="24"/>
          <w:szCs w:val="24"/>
        </w:rPr>
      </w:pPr>
    </w:p>
    <w:p w:rsidR="00525540" w:rsidRPr="00525540" w:rsidRDefault="00525540" w:rsidP="005255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540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525540" w:rsidRPr="00525540" w:rsidRDefault="00525540" w:rsidP="00525540">
      <w:pPr>
        <w:jc w:val="both"/>
        <w:rPr>
          <w:rFonts w:ascii="Times New Roman" w:hAnsi="Times New Roman" w:cs="Times New Roman"/>
          <w:sz w:val="24"/>
          <w:szCs w:val="24"/>
        </w:rPr>
      </w:pPr>
      <w:r w:rsidRPr="00525540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достижения поставленных целей и реализации планов деятельности; выбирать успешные стратегии в различных ситуациях;</w:t>
      </w:r>
    </w:p>
    <w:p w:rsidR="00525540" w:rsidRPr="00525540" w:rsidRDefault="00525540" w:rsidP="00525540">
      <w:pPr>
        <w:jc w:val="both"/>
        <w:rPr>
          <w:rFonts w:ascii="Times New Roman" w:hAnsi="Times New Roman" w:cs="Times New Roman"/>
          <w:sz w:val="24"/>
          <w:szCs w:val="24"/>
        </w:rPr>
      </w:pPr>
      <w:r w:rsidRPr="00525540">
        <w:rPr>
          <w:rFonts w:ascii="Times New Roman" w:hAnsi="Times New Roman" w:cs="Times New Roman"/>
          <w:sz w:val="24"/>
          <w:szCs w:val="24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525540" w:rsidRPr="00525540" w:rsidRDefault="00525540" w:rsidP="00525540">
      <w:pPr>
        <w:jc w:val="both"/>
        <w:rPr>
          <w:rFonts w:ascii="Times New Roman" w:hAnsi="Times New Roman" w:cs="Times New Roman"/>
          <w:sz w:val="24"/>
          <w:szCs w:val="24"/>
        </w:rPr>
      </w:pPr>
      <w:r w:rsidRPr="00525540">
        <w:rPr>
          <w:rFonts w:ascii="Times New Roman" w:hAnsi="Times New Roman" w:cs="Times New Roman"/>
          <w:sz w:val="24"/>
          <w:szCs w:val="24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525540" w:rsidRPr="00525540" w:rsidRDefault="00525540" w:rsidP="00525540">
      <w:pPr>
        <w:jc w:val="both"/>
        <w:rPr>
          <w:rFonts w:ascii="Times New Roman" w:hAnsi="Times New Roman" w:cs="Times New Roman"/>
          <w:sz w:val="24"/>
          <w:szCs w:val="24"/>
        </w:rPr>
      </w:pPr>
      <w:r w:rsidRPr="00525540">
        <w:rPr>
          <w:rFonts w:ascii="Times New Roman" w:hAnsi="Times New Roman" w:cs="Times New Roman"/>
          <w:sz w:val="24"/>
          <w:szCs w:val="24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 (Подпункт в редакции, введенной в действие с 23 февраля 2015 года приказом Минобрнауки России от 29 декабря 2014 года № 1645. - См. предыдущую редакцию)</w:t>
      </w:r>
    </w:p>
    <w:p w:rsidR="00525540" w:rsidRPr="00525540" w:rsidRDefault="00525540" w:rsidP="00525540">
      <w:pPr>
        <w:jc w:val="both"/>
        <w:rPr>
          <w:rFonts w:ascii="Times New Roman" w:hAnsi="Times New Roman" w:cs="Times New Roman"/>
          <w:sz w:val="24"/>
          <w:szCs w:val="24"/>
        </w:rPr>
      </w:pPr>
      <w:r w:rsidRPr="00525540">
        <w:rPr>
          <w:rFonts w:ascii="Times New Roman" w:hAnsi="Times New Roman" w:cs="Times New Roman"/>
          <w:sz w:val="24"/>
          <w:szCs w:val="24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25540" w:rsidRPr="00525540" w:rsidRDefault="00525540" w:rsidP="00525540">
      <w:pPr>
        <w:jc w:val="both"/>
        <w:rPr>
          <w:rFonts w:ascii="Times New Roman" w:hAnsi="Times New Roman" w:cs="Times New Roman"/>
          <w:sz w:val="24"/>
          <w:szCs w:val="24"/>
        </w:rPr>
      </w:pPr>
      <w:r w:rsidRPr="00525540">
        <w:rPr>
          <w:rFonts w:ascii="Times New Roman" w:hAnsi="Times New Roman" w:cs="Times New Roman"/>
          <w:sz w:val="24"/>
          <w:szCs w:val="24"/>
        </w:rPr>
        <w:t>6) умение определять назначение и функции различных социальных институтов;</w:t>
      </w:r>
    </w:p>
    <w:p w:rsidR="00525540" w:rsidRPr="00525540" w:rsidRDefault="00525540" w:rsidP="00525540">
      <w:pPr>
        <w:jc w:val="both"/>
        <w:rPr>
          <w:rFonts w:ascii="Times New Roman" w:hAnsi="Times New Roman" w:cs="Times New Roman"/>
          <w:sz w:val="24"/>
          <w:szCs w:val="24"/>
        </w:rPr>
      </w:pPr>
      <w:r w:rsidRPr="00525540">
        <w:rPr>
          <w:rFonts w:ascii="Times New Roman" w:hAnsi="Times New Roman" w:cs="Times New Roman"/>
          <w:sz w:val="24"/>
          <w:szCs w:val="24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525540" w:rsidRPr="00525540" w:rsidRDefault="00525540" w:rsidP="00525540">
      <w:pPr>
        <w:jc w:val="both"/>
        <w:rPr>
          <w:rFonts w:ascii="Times New Roman" w:hAnsi="Times New Roman" w:cs="Times New Roman"/>
          <w:sz w:val="24"/>
          <w:szCs w:val="24"/>
        </w:rPr>
      </w:pPr>
      <w:r w:rsidRPr="00525540">
        <w:rPr>
          <w:rFonts w:ascii="Times New Roman" w:hAnsi="Times New Roman" w:cs="Times New Roman"/>
          <w:sz w:val="24"/>
          <w:szCs w:val="24"/>
        </w:rPr>
        <w:lastRenderedPageBreak/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525540" w:rsidRPr="00525540" w:rsidRDefault="00525540" w:rsidP="00525540">
      <w:pPr>
        <w:jc w:val="both"/>
        <w:rPr>
          <w:rFonts w:ascii="Times New Roman" w:hAnsi="Times New Roman" w:cs="Times New Roman"/>
          <w:sz w:val="24"/>
          <w:szCs w:val="24"/>
        </w:rPr>
      </w:pPr>
      <w:r w:rsidRPr="00525540">
        <w:rPr>
          <w:rFonts w:ascii="Times New Roman" w:hAnsi="Times New Roman" w:cs="Times New Roman"/>
          <w:sz w:val="24"/>
          <w:szCs w:val="24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525540" w:rsidRPr="00525540" w:rsidRDefault="00525540" w:rsidP="00525540">
      <w:pPr>
        <w:rPr>
          <w:rFonts w:ascii="Times New Roman" w:hAnsi="Times New Roman" w:cs="Times New Roman"/>
          <w:b/>
          <w:sz w:val="24"/>
          <w:szCs w:val="24"/>
        </w:rPr>
      </w:pPr>
    </w:p>
    <w:p w:rsidR="00525540" w:rsidRPr="00525540" w:rsidRDefault="00525540" w:rsidP="005255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5540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525540" w:rsidRPr="00525540" w:rsidRDefault="00525540" w:rsidP="00525540">
      <w:pPr>
        <w:jc w:val="both"/>
        <w:rPr>
          <w:rFonts w:ascii="Times New Roman" w:hAnsi="Times New Roman" w:cs="Times New Roman"/>
          <w:sz w:val="24"/>
          <w:szCs w:val="24"/>
        </w:rPr>
      </w:pPr>
      <w:r w:rsidRPr="00525540">
        <w:rPr>
          <w:rFonts w:ascii="Times New Roman" w:hAnsi="Times New Roman" w:cs="Times New Roman"/>
          <w:sz w:val="24"/>
          <w:szCs w:val="24"/>
        </w:rPr>
        <w:t>1) сформированность понятий о нормах русского литературного языка и применение знаний о них в речевой практике;</w:t>
      </w:r>
    </w:p>
    <w:p w:rsidR="00525540" w:rsidRPr="00525540" w:rsidRDefault="00525540" w:rsidP="00525540">
      <w:pPr>
        <w:jc w:val="both"/>
        <w:rPr>
          <w:rFonts w:ascii="Times New Roman" w:hAnsi="Times New Roman" w:cs="Times New Roman"/>
          <w:sz w:val="24"/>
          <w:szCs w:val="24"/>
        </w:rPr>
      </w:pPr>
      <w:r w:rsidRPr="00525540">
        <w:rPr>
          <w:rFonts w:ascii="Times New Roman" w:hAnsi="Times New Roman" w:cs="Times New Roman"/>
          <w:sz w:val="24"/>
          <w:szCs w:val="24"/>
        </w:rPr>
        <w:t>2) владение навыками самоанализа и самооценки на основе наблюдений за собственной речью;</w:t>
      </w:r>
    </w:p>
    <w:p w:rsidR="00525540" w:rsidRPr="00525540" w:rsidRDefault="00525540" w:rsidP="00525540">
      <w:pPr>
        <w:jc w:val="both"/>
        <w:rPr>
          <w:rFonts w:ascii="Times New Roman" w:hAnsi="Times New Roman" w:cs="Times New Roman"/>
          <w:sz w:val="24"/>
          <w:szCs w:val="24"/>
        </w:rPr>
      </w:pPr>
      <w:r w:rsidRPr="00525540">
        <w:rPr>
          <w:rFonts w:ascii="Times New Roman" w:hAnsi="Times New Roman" w:cs="Times New Roman"/>
          <w:sz w:val="24"/>
          <w:szCs w:val="24"/>
        </w:rPr>
        <w:t>3) владение умением анализировать текст с точки зрения наличия в нем явной и скрытой, основной и второстепенной информации;</w:t>
      </w:r>
    </w:p>
    <w:p w:rsidR="00525540" w:rsidRPr="00525540" w:rsidRDefault="00525540" w:rsidP="00525540">
      <w:pPr>
        <w:jc w:val="both"/>
        <w:rPr>
          <w:rFonts w:ascii="Times New Roman" w:hAnsi="Times New Roman" w:cs="Times New Roman"/>
          <w:sz w:val="24"/>
          <w:szCs w:val="24"/>
        </w:rPr>
      </w:pPr>
      <w:r w:rsidRPr="00525540">
        <w:rPr>
          <w:rFonts w:ascii="Times New Roman" w:hAnsi="Times New Roman" w:cs="Times New Roman"/>
          <w:sz w:val="24"/>
          <w:szCs w:val="24"/>
        </w:rPr>
        <w:t>4) владение умением представлять тексты в виде тезисов, конспектов, аннотаций, рефератов, сочинений различных жанров;</w:t>
      </w:r>
    </w:p>
    <w:p w:rsidR="00525540" w:rsidRPr="00525540" w:rsidRDefault="00525540" w:rsidP="00525540">
      <w:pPr>
        <w:jc w:val="both"/>
        <w:rPr>
          <w:rFonts w:ascii="Times New Roman" w:hAnsi="Times New Roman" w:cs="Times New Roman"/>
          <w:sz w:val="24"/>
          <w:szCs w:val="24"/>
        </w:rPr>
      </w:pPr>
      <w:r w:rsidRPr="00525540">
        <w:rPr>
          <w:rFonts w:ascii="Times New Roman" w:hAnsi="Times New Roman" w:cs="Times New Roman"/>
          <w:sz w:val="24"/>
          <w:szCs w:val="24"/>
        </w:rPr>
        <w:t>5) знание содержания произведений русской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525540" w:rsidRPr="00525540" w:rsidRDefault="00525540" w:rsidP="00525540">
      <w:pPr>
        <w:jc w:val="both"/>
        <w:rPr>
          <w:rFonts w:ascii="Times New Roman" w:hAnsi="Times New Roman" w:cs="Times New Roman"/>
          <w:sz w:val="24"/>
          <w:szCs w:val="24"/>
        </w:rPr>
      </w:pPr>
      <w:r w:rsidRPr="00525540">
        <w:rPr>
          <w:rFonts w:ascii="Times New Roman" w:hAnsi="Times New Roman" w:cs="Times New Roman"/>
          <w:sz w:val="24"/>
          <w:szCs w:val="24"/>
        </w:rPr>
        <w:t>6) сформированность представлений об изобразительно-выразительных возможностях русского языка;</w:t>
      </w:r>
    </w:p>
    <w:p w:rsidR="00525540" w:rsidRPr="00525540" w:rsidRDefault="00525540" w:rsidP="00525540">
      <w:pPr>
        <w:jc w:val="both"/>
        <w:rPr>
          <w:rFonts w:ascii="Times New Roman" w:hAnsi="Times New Roman" w:cs="Times New Roman"/>
          <w:sz w:val="24"/>
          <w:szCs w:val="24"/>
        </w:rPr>
      </w:pPr>
      <w:r w:rsidRPr="00525540">
        <w:rPr>
          <w:rFonts w:ascii="Times New Roman" w:hAnsi="Times New Roman" w:cs="Times New Roman"/>
          <w:sz w:val="24"/>
          <w:szCs w:val="24"/>
        </w:rPr>
        <w:t>7) сформированность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525540" w:rsidRPr="00525540" w:rsidRDefault="00525540" w:rsidP="00525540">
      <w:pPr>
        <w:jc w:val="both"/>
        <w:rPr>
          <w:rFonts w:ascii="Times New Roman" w:hAnsi="Times New Roman" w:cs="Times New Roman"/>
          <w:sz w:val="24"/>
          <w:szCs w:val="24"/>
        </w:rPr>
      </w:pPr>
      <w:r w:rsidRPr="00525540">
        <w:rPr>
          <w:rFonts w:ascii="Times New Roman" w:hAnsi="Times New Roman" w:cs="Times New Roman"/>
          <w:sz w:val="24"/>
          <w:szCs w:val="24"/>
        </w:rPr>
        <w:t>8)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525540" w:rsidRPr="00525540" w:rsidRDefault="00525540" w:rsidP="00525540">
      <w:pPr>
        <w:jc w:val="both"/>
        <w:rPr>
          <w:rFonts w:ascii="Times New Roman" w:hAnsi="Times New Roman" w:cs="Times New Roman"/>
          <w:sz w:val="24"/>
          <w:szCs w:val="24"/>
        </w:rPr>
      </w:pPr>
      <w:r w:rsidRPr="00525540">
        <w:rPr>
          <w:rFonts w:ascii="Times New Roman" w:hAnsi="Times New Roman" w:cs="Times New Roman"/>
          <w:sz w:val="24"/>
          <w:szCs w:val="24"/>
        </w:rPr>
        <w:t>9) овладение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понимания;</w:t>
      </w:r>
    </w:p>
    <w:p w:rsidR="00525540" w:rsidRPr="00525540" w:rsidRDefault="00525540" w:rsidP="00525540">
      <w:pPr>
        <w:jc w:val="both"/>
        <w:rPr>
          <w:rFonts w:ascii="Times New Roman" w:hAnsi="Times New Roman" w:cs="Times New Roman"/>
          <w:sz w:val="24"/>
          <w:szCs w:val="24"/>
        </w:rPr>
      </w:pPr>
      <w:r w:rsidRPr="00525540">
        <w:rPr>
          <w:rFonts w:ascii="Times New Roman" w:hAnsi="Times New Roman" w:cs="Times New Roman"/>
          <w:sz w:val="24"/>
          <w:szCs w:val="24"/>
        </w:rPr>
        <w:t>10) сформированность представлений о системе стилей языка художественной литературы;</w:t>
      </w:r>
    </w:p>
    <w:p w:rsidR="00525540" w:rsidRPr="00525540" w:rsidRDefault="00525540" w:rsidP="00525540">
      <w:pPr>
        <w:jc w:val="both"/>
        <w:rPr>
          <w:rFonts w:ascii="Times New Roman" w:hAnsi="Times New Roman" w:cs="Times New Roman"/>
          <w:sz w:val="24"/>
          <w:szCs w:val="24"/>
        </w:rPr>
      </w:pPr>
      <w:r w:rsidRPr="00525540">
        <w:rPr>
          <w:rFonts w:ascii="Times New Roman" w:hAnsi="Times New Roman" w:cs="Times New Roman"/>
          <w:sz w:val="24"/>
          <w:szCs w:val="24"/>
        </w:rPr>
        <w:t>11) для слепых, слабовидящих обучающихся: сформированность навыков письма на брайлевской печатной машинке;</w:t>
      </w:r>
    </w:p>
    <w:p w:rsidR="00525540" w:rsidRPr="00525540" w:rsidRDefault="00525540" w:rsidP="00525540">
      <w:pPr>
        <w:jc w:val="both"/>
        <w:rPr>
          <w:rFonts w:ascii="Times New Roman" w:hAnsi="Times New Roman" w:cs="Times New Roman"/>
          <w:sz w:val="24"/>
          <w:szCs w:val="24"/>
        </w:rPr>
      </w:pPr>
      <w:r w:rsidRPr="00525540">
        <w:rPr>
          <w:rFonts w:ascii="Times New Roman" w:hAnsi="Times New Roman" w:cs="Times New Roman"/>
          <w:sz w:val="24"/>
          <w:szCs w:val="24"/>
        </w:rPr>
        <w:t>12) для глухих, слабослышащих, позднооглохших обучающихся: сформированность и развитие основных видов речевой деятельности обучающихся – слухозрительного восприятия (с использованием слуховых аппаратов и (или) кохлеарных имплантов), говорения, чтения, письма;</w:t>
      </w:r>
    </w:p>
    <w:p w:rsidR="00525540" w:rsidRPr="00525540" w:rsidRDefault="00525540" w:rsidP="00525540">
      <w:pPr>
        <w:jc w:val="both"/>
        <w:rPr>
          <w:rFonts w:ascii="Times New Roman" w:hAnsi="Times New Roman" w:cs="Times New Roman"/>
          <w:sz w:val="24"/>
          <w:szCs w:val="24"/>
        </w:rPr>
      </w:pPr>
      <w:r w:rsidRPr="00525540">
        <w:rPr>
          <w:rFonts w:ascii="Times New Roman" w:hAnsi="Times New Roman" w:cs="Times New Roman"/>
          <w:sz w:val="24"/>
          <w:szCs w:val="24"/>
        </w:rPr>
        <w:t xml:space="preserve">13) для обучающихся с расстройствами аутистического спектра: овладение основными стилистическими ресурсами лексики и фразеологии языка, основными нормами литературного языка, нормами речевого этикета; приобретение опыта их использования в </w:t>
      </w:r>
      <w:r w:rsidRPr="00525540">
        <w:rPr>
          <w:rFonts w:ascii="Times New Roman" w:hAnsi="Times New Roman" w:cs="Times New Roman"/>
          <w:sz w:val="24"/>
          <w:szCs w:val="24"/>
        </w:rPr>
        <w:lastRenderedPageBreak/>
        <w:t>речевой и альтернативной коммуникативной практике при создании устных, письменных, альтернативных высказываний; стремление к возможности выразить собственные мысли и чувства, обозначить собственную позицию.</w:t>
      </w:r>
    </w:p>
    <w:p w:rsidR="00525540" w:rsidRPr="00525540" w:rsidRDefault="00525540" w:rsidP="0052554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5540" w:rsidRPr="00525540" w:rsidRDefault="00525540" w:rsidP="0052554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5540">
        <w:rPr>
          <w:rFonts w:ascii="Times New Roman" w:eastAsia="Calibri" w:hAnsi="Times New Roman" w:cs="Times New Roman"/>
          <w:b/>
          <w:sz w:val="24"/>
          <w:szCs w:val="24"/>
        </w:rPr>
        <w:t>Содержание учебного предмета</w:t>
      </w:r>
    </w:p>
    <w:p w:rsidR="00525540" w:rsidRPr="00525540" w:rsidRDefault="00525540" w:rsidP="0052554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5540">
        <w:rPr>
          <w:rFonts w:ascii="Times New Roman" w:hAnsi="Times New Roman"/>
          <w:b/>
          <w:sz w:val="24"/>
          <w:szCs w:val="24"/>
        </w:rPr>
        <w:t>11 класс</w:t>
      </w:r>
    </w:p>
    <w:p w:rsidR="00525540" w:rsidRPr="00525540" w:rsidRDefault="00525540" w:rsidP="0052554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525540">
        <w:rPr>
          <w:rFonts w:ascii="Times New Roman" w:hAnsi="Times New Roman"/>
          <w:b/>
          <w:sz w:val="24"/>
          <w:szCs w:val="24"/>
        </w:rPr>
        <w:t>1. Введение (2 часа)</w:t>
      </w:r>
    </w:p>
    <w:p w:rsidR="00525540" w:rsidRPr="00525540" w:rsidRDefault="00525540" w:rsidP="00525540">
      <w:pPr>
        <w:pStyle w:val="a4"/>
        <w:ind w:left="1069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525540" w:rsidRPr="00525540" w:rsidRDefault="00ED7366" w:rsidP="0052554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СИНТАКСИС И ПУНКТУАЦИЯ (46</w:t>
      </w:r>
      <w:r w:rsidR="00525540" w:rsidRPr="00525540">
        <w:rPr>
          <w:rFonts w:ascii="Times New Roman" w:hAnsi="Times New Roman"/>
          <w:b/>
          <w:sz w:val="24"/>
          <w:szCs w:val="24"/>
        </w:rPr>
        <w:t xml:space="preserve"> часа)</w:t>
      </w:r>
    </w:p>
    <w:p w:rsidR="00525540" w:rsidRPr="00525540" w:rsidRDefault="00525540" w:rsidP="0052554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5540">
        <w:rPr>
          <w:rFonts w:ascii="Times New Roman" w:hAnsi="Times New Roman"/>
          <w:sz w:val="24"/>
          <w:szCs w:val="24"/>
        </w:rPr>
        <w:t>Основные понятия синтаксиса и пунктуации. Основные синтаксические единицы. Основные принципы русской пунктуации. Пунктуационный анализ.</w:t>
      </w:r>
    </w:p>
    <w:p w:rsidR="00525540" w:rsidRPr="00525540" w:rsidRDefault="00525540" w:rsidP="0052554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5540">
        <w:rPr>
          <w:rFonts w:ascii="Times New Roman" w:hAnsi="Times New Roman"/>
          <w:sz w:val="24"/>
          <w:szCs w:val="24"/>
        </w:rPr>
        <w:t>Основные понятия</w:t>
      </w:r>
      <w:r w:rsidR="00ED7366">
        <w:rPr>
          <w:rFonts w:ascii="Times New Roman" w:hAnsi="Times New Roman"/>
          <w:sz w:val="24"/>
          <w:szCs w:val="24"/>
        </w:rPr>
        <w:t xml:space="preserve"> синтаксиса и пунктуации </w:t>
      </w:r>
    </w:p>
    <w:p w:rsidR="00525540" w:rsidRPr="00525540" w:rsidRDefault="00ED7366" w:rsidP="0052554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Словосочетание </w:t>
      </w:r>
    </w:p>
    <w:p w:rsidR="00525540" w:rsidRPr="00525540" w:rsidRDefault="00525540" w:rsidP="0052554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5540">
        <w:rPr>
          <w:rFonts w:ascii="Times New Roman" w:hAnsi="Times New Roman"/>
          <w:sz w:val="24"/>
          <w:szCs w:val="24"/>
        </w:rPr>
        <w:t>Классификация словосочетаний. Виды синтаксической связи.</w:t>
      </w:r>
    </w:p>
    <w:p w:rsidR="00525540" w:rsidRPr="00525540" w:rsidRDefault="00525540" w:rsidP="00ED736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5540">
        <w:rPr>
          <w:rFonts w:ascii="Times New Roman" w:hAnsi="Times New Roman"/>
          <w:sz w:val="24"/>
          <w:szCs w:val="24"/>
        </w:rPr>
        <w:t>Синтаксический разбор словосочетания.</w:t>
      </w:r>
    </w:p>
    <w:p w:rsidR="00525540" w:rsidRPr="00525540" w:rsidRDefault="00ED7366" w:rsidP="0052554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Предложение </w:t>
      </w:r>
    </w:p>
    <w:p w:rsidR="00525540" w:rsidRPr="00525540" w:rsidRDefault="00525540" w:rsidP="0052554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5540">
        <w:rPr>
          <w:rFonts w:ascii="Times New Roman" w:hAnsi="Times New Roman"/>
          <w:sz w:val="24"/>
          <w:szCs w:val="24"/>
        </w:rPr>
        <w:t xml:space="preserve">Понятие о предложении. Классификация предложений. </w:t>
      </w:r>
    </w:p>
    <w:p w:rsidR="00525540" w:rsidRPr="00525540" w:rsidRDefault="00525540" w:rsidP="00ED736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5540">
        <w:rPr>
          <w:rFonts w:ascii="Times New Roman" w:hAnsi="Times New Roman"/>
          <w:sz w:val="24"/>
          <w:szCs w:val="24"/>
        </w:rPr>
        <w:t>Предложения простые и сложные.</w:t>
      </w:r>
    </w:p>
    <w:p w:rsidR="00525540" w:rsidRPr="00525540" w:rsidRDefault="00ED7366" w:rsidP="0052554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Простое предложение </w:t>
      </w:r>
    </w:p>
    <w:p w:rsidR="00525540" w:rsidRPr="00525540" w:rsidRDefault="00525540" w:rsidP="0052554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5540">
        <w:rPr>
          <w:rFonts w:ascii="Times New Roman" w:hAnsi="Times New Roman"/>
          <w:sz w:val="24"/>
          <w:szCs w:val="24"/>
        </w:rPr>
        <w:t>Виды предложений по цели высказывания. Виды предложений по эмоциональной окраске. Предложения утвердительные и отрицательные.</w:t>
      </w:r>
    </w:p>
    <w:p w:rsidR="00525540" w:rsidRPr="00525540" w:rsidRDefault="00525540" w:rsidP="0052554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5540">
        <w:rPr>
          <w:rFonts w:ascii="Times New Roman" w:hAnsi="Times New Roman"/>
          <w:sz w:val="24"/>
          <w:szCs w:val="24"/>
        </w:rPr>
        <w:t xml:space="preserve">Виды предложений по структуре. Двусоставные и односоставные предложения. </w:t>
      </w:r>
    </w:p>
    <w:p w:rsidR="00525540" w:rsidRPr="00525540" w:rsidRDefault="00525540" w:rsidP="0052554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5540">
        <w:rPr>
          <w:rFonts w:ascii="Times New Roman" w:hAnsi="Times New Roman"/>
          <w:sz w:val="24"/>
          <w:szCs w:val="24"/>
        </w:rPr>
        <w:t xml:space="preserve">Главные члены предложения. Тире между подлежащим и сказуемым. </w:t>
      </w:r>
    </w:p>
    <w:p w:rsidR="00525540" w:rsidRPr="00525540" w:rsidRDefault="00525540" w:rsidP="0052554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5540">
        <w:rPr>
          <w:rFonts w:ascii="Times New Roman" w:hAnsi="Times New Roman"/>
          <w:sz w:val="24"/>
          <w:szCs w:val="24"/>
        </w:rPr>
        <w:t xml:space="preserve">Распространенные и нераспространенные предложения. </w:t>
      </w:r>
    </w:p>
    <w:p w:rsidR="00525540" w:rsidRPr="00525540" w:rsidRDefault="00525540" w:rsidP="0052554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5540">
        <w:rPr>
          <w:rFonts w:ascii="Times New Roman" w:hAnsi="Times New Roman"/>
          <w:sz w:val="24"/>
          <w:szCs w:val="24"/>
        </w:rPr>
        <w:t>Второстепенные члены предложения. Полные и неполные предложения.</w:t>
      </w:r>
    </w:p>
    <w:p w:rsidR="00525540" w:rsidRPr="00525540" w:rsidRDefault="00525540" w:rsidP="0052554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5540">
        <w:rPr>
          <w:rFonts w:ascii="Times New Roman" w:hAnsi="Times New Roman"/>
          <w:sz w:val="24"/>
          <w:szCs w:val="24"/>
        </w:rPr>
        <w:t>Тире в неполном предложении. Соединительное тире. Интонационное тире.</w:t>
      </w:r>
    </w:p>
    <w:p w:rsidR="00525540" w:rsidRPr="00525540" w:rsidRDefault="00525540" w:rsidP="0052554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5540">
        <w:rPr>
          <w:rFonts w:ascii="Times New Roman" w:hAnsi="Times New Roman"/>
          <w:sz w:val="24"/>
          <w:szCs w:val="24"/>
        </w:rPr>
        <w:t>Порядок слов в простом предложении. Инверсия.</w:t>
      </w:r>
    </w:p>
    <w:p w:rsidR="00525540" w:rsidRPr="00525540" w:rsidRDefault="00525540" w:rsidP="00ED736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5540">
        <w:rPr>
          <w:rFonts w:ascii="Times New Roman" w:hAnsi="Times New Roman"/>
          <w:sz w:val="24"/>
          <w:szCs w:val="24"/>
        </w:rPr>
        <w:t>Синонимия разных типов простого предложения.</w:t>
      </w:r>
    </w:p>
    <w:p w:rsidR="00525540" w:rsidRPr="00525540" w:rsidRDefault="00525540" w:rsidP="0052554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525540">
        <w:rPr>
          <w:rFonts w:ascii="Times New Roman" w:hAnsi="Times New Roman"/>
          <w:b/>
          <w:iCs/>
          <w:sz w:val="24"/>
          <w:szCs w:val="24"/>
        </w:rPr>
        <w:t>Простое ос</w:t>
      </w:r>
      <w:r w:rsidR="00ED7366">
        <w:rPr>
          <w:rFonts w:ascii="Times New Roman" w:hAnsi="Times New Roman"/>
          <w:b/>
          <w:iCs/>
          <w:sz w:val="24"/>
          <w:szCs w:val="24"/>
        </w:rPr>
        <w:t xml:space="preserve">ложненное предложение </w:t>
      </w:r>
    </w:p>
    <w:p w:rsidR="00525540" w:rsidRPr="00525540" w:rsidRDefault="00525540" w:rsidP="00525540">
      <w:pPr>
        <w:pStyle w:val="a4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525540">
        <w:rPr>
          <w:rFonts w:ascii="Times New Roman" w:hAnsi="Times New Roman"/>
          <w:iCs/>
          <w:sz w:val="24"/>
          <w:szCs w:val="24"/>
          <w:u w:val="single"/>
        </w:rPr>
        <w:t xml:space="preserve">Однородные члены предложения </w:t>
      </w:r>
    </w:p>
    <w:p w:rsidR="00525540" w:rsidRPr="00525540" w:rsidRDefault="00525540" w:rsidP="0052554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5540">
        <w:rPr>
          <w:rFonts w:ascii="Times New Roman" w:hAnsi="Times New Roman"/>
          <w:sz w:val="24"/>
          <w:szCs w:val="24"/>
        </w:rPr>
        <w:t>Знаки препинания в предложениях с однородными членами.</w:t>
      </w:r>
    </w:p>
    <w:p w:rsidR="00525540" w:rsidRPr="00525540" w:rsidRDefault="00525540" w:rsidP="0052554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5540">
        <w:rPr>
          <w:rFonts w:ascii="Times New Roman" w:hAnsi="Times New Roman"/>
          <w:sz w:val="24"/>
          <w:szCs w:val="24"/>
        </w:rPr>
        <w:t xml:space="preserve">Знаки препинания при однородных и неоднородных определениях. </w:t>
      </w:r>
    </w:p>
    <w:p w:rsidR="00525540" w:rsidRPr="00525540" w:rsidRDefault="00525540" w:rsidP="0052554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5540">
        <w:rPr>
          <w:rFonts w:ascii="Times New Roman" w:hAnsi="Times New Roman"/>
          <w:sz w:val="24"/>
          <w:szCs w:val="24"/>
        </w:rPr>
        <w:t>Знаки препинания при однородных и неоднородных приложениях.</w:t>
      </w:r>
    </w:p>
    <w:p w:rsidR="00525540" w:rsidRPr="00525540" w:rsidRDefault="00525540" w:rsidP="0052554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5540">
        <w:rPr>
          <w:rFonts w:ascii="Times New Roman" w:hAnsi="Times New Roman"/>
          <w:sz w:val="24"/>
          <w:szCs w:val="24"/>
        </w:rPr>
        <w:t>Знаки препинания при однородных членах, соединенных  неповторяющимися союзами.</w:t>
      </w:r>
    </w:p>
    <w:p w:rsidR="00525540" w:rsidRPr="00525540" w:rsidRDefault="00525540" w:rsidP="0052554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5540">
        <w:rPr>
          <w:rFonts w:ascii="Times New Roman" w:hAnsi="Times New Roman"/>
          <w:sz w:val="24"/>
          <w:szCs w:val="24"/>
        </w:rPr>
        <w:t>Знаки препинания при однородных членах, соединенных повторяющимися и парными союзами. Обобщающие слова при однородных членах. Знаки препинания при обобщающих словах.</w:t>
      </w:r>
    </w:p>
    <w:p w:rsidR="00525540" w:rsidRPr="00525540" w:rsidRDefault="00525540" w:rsidP="00525540">
      <w:pPr>
        <w:pStyle w:val="a4"/>
        <w:jc w:val="both"/>
        <w:rPr>
          <w:rFonts w:ascii="Times New Roman" w:hAnsi="Times New Roman"/>
          <w:sz w:val="24"/>
          <w:szCs w:val="24"/>
          <w:u w:val="single"/>
        </w:rPr>
      </w:pPr>
      <w:r w:rsidRPr="00525540">
        <w:rPr>
          <w:rFonts w:ascii="Times New Roman" w:hAnsi="Times New Roman"/>
          <w:sz w:val="24"/>
          <w:szCs w:val="24"/>
          <w:u w:val="single"/>
        </w:rPr>
        <w:t xml:space="preserve">Обособленные члены предложения </w:t>
      </w:r>
    </w:p>
    <w:p w:rsidR="00525540" w:rsidRPr="00525540" w:rsidRDefault="00525540" w:rsidP="0052554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5540">
        <w:rPr>
          <w:rFonts w:ascii="Times New Roman" w:hAnsi="Times New Roman"/>
          <w:sz w:val="24"/>
          <w:szCs w:val="24"/>
        </w:rPr>
        <w:t>Знаки препинания при обособленных членах предложения.</w:t>
      </w:r>
    </w:p>
    <w:p w:rsidR="00525540" w:rsidRPr="00525540" w:rsidRDefault="00525540" w:rsidP="0052554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5540">
        <w:rPr>
          <w:rFonts w:ascii="Times New Roman" w:hAnsi="Times New Roman"/>
          <w:sz w:val="24"/>
          <w:szCs w:val="24"/>
        </w:rPr>
        <w:t>Обособленные и необособленные определения. Обособленные приложения.</w:t>
      </w:r>
    </w:p>
    <w:p w:rsidR="00525540" w:rsidRPr="00525540" w:rsidRDefault="00525540" w:rsidP="0052554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5540">
        <w:rPr>
          <w:rFonts w:ascii="Times New Roman" w:hAnsi="Times New Roman"/>
          <w:sz w:val="24"/>
          <w:szCs w:val="24"/>
        </w:rPr>
        <w:t xml:space="preserve">Обособленные обстоятельства. Обособленные дополнения. </w:t>
      </w:r>
    </w:p>
    <w:p w:rsidR="00525540" w:rsidRPr="00525540" w:rsidRDefault="00525540" w:rsidP="0052554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5540">
        <w:rPr>
          <w:rFonts w:ascii="Times New Roman" w:hAnsi="Times New Roman"/>
          <w:sz w:val="24"/>
          <w:szCs w:val="24"/>
        </w:rPr>
        <w:t>Уточняющие, пояснительные и присоединительные члены предложения.</w:t>
      </w:r>
    </w:p>
    <w:p w:rsidR="00525540" w:rsidRPr="00525540" w:rsidRDefault="00525540" w:rsidP="0052554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5540">
        <w:rPr>
          <w:rFonts w:ascii="Times New Roman" w:hAnsi="Times New Roman"/>
          <w:sz w:val="24"/>
          <w:szCs w:val="24"/>
        </w:rPr>
        <w:t>Параллельные синтаксические конструкции.</w:t>
      </w:r>
    </w:p>
    <w:p w:rsidR="00525540" w:rsidRPr="00525540" w:rsidRDefault="00525540" w:rsidP="0052554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5540">
        <w:rPr>
          <w:rFonts w:ascii="Times New Roman" w:hAnsi="Times New Roman"/>
          <w:sz w:val="24"/>
          <w:szCs w:val="24"/>
        </w:rPr>
        <w:t>Знаки препинания при сравнительном обороте.</w:t>
      </w:r>
    </w:p>
    <w:p w:rsidR="00525540" w:rsidRPr="00525540" w:rsidRDefault="00525540" w:rsidP="0052554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5540">
        <w:rPr>
          <w:rFonts w:ascii="Times New Roman" w:hAnsi="Times New Roman"/>
          <w:sz w:val="24"/>
          <w:szCs w:val="24"/>
        </w:rPr>
        <w:t>Знаки препинания при словах и конструкциях,  грамматически не связанных с предложением</w:t>
      </w:r>
    </w:p>
    <w:p w:rsidR="00525540" w:rsidRPr="00525540" w:rsidRDefault="00525540" w:rsidP="0052554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5540">
        <w:rPr>
          <w:rFonts w:ascii="Times New Roman" w:hAnsi="Times New Roman"/>
          <w:sz w:val="24"/>
          <w:szCs w:val="24"/>
        </w:rPr>
        <w:t>Знаки препинания при обращениях.</w:t>
      </w:r>
    </w:p>
    <w:p w:rsidR="00525540" w:rsidRPr="00525540" w:rsidRDefault="00525540" w:rsidP="0052554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5540">
        <w:rPr>
          <w:rFonts w:ascii="Times New Roman" w:hAnsi="Times New Roman"/>
          <w:sz w:val="24"/>
          <w:szCs w:val="24"/>
        </w:rPr>
        <w:t>Знаки препинания при вводных словах и словосочетаниях.</w:t>
      </w:r>
    </w:p>
    <w:p w:rsidR="00525540" w:rsidRPr="00525540" w:rsidRDefault="00525540" w:rsidP="0052554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5540">
        <w:rPr>
          <w:rFonts w:ascii="Times New Roman" w:hAnsi="Times New Roman"/>
          <w:sz w:val="24"/>
          <w:szCs w:val="24"/>
        </w:rPr>
        <w:t>Знаки препинания при вставных конструкциях</w:t>
      </w:r>
    </w:p>
    <w:p w:rsidR="00525540" w:rsidRPr="00525540" w:rsidRDefault="00525540" w:rsidP="0052554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5540">
        <w:rPr>
          <w:rFonts w:ascii="Times New Roman" w:hAnsi="Times New Roman"/>
          <w:sz w:val="24"/>
          <w:szCs w:val="24"/>
        </w:rPr>
        <w:t xml:space="preserve">Знаки препинания при междометиях. </w:t>
      </w:r>
    </w:p>
    <w:p w:rsidR="00525540" w:rsidRPr="00525540" w:rsidRDefault="00525540" w:rsidP="00ED736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5540">
        <w:rPr>
          <w:rFonts w:ascii="Times New Roman" w:hAnsi="Times New Roman"/>
          <w:sz w:val="24"/>
          <w:szCs w:val="24"/>
        </w:rPr>
        <w:lastRenderedPageBreak/>
        <w:t>Утвердительные, отрицательные, вопросительно-восклицательные слова.</w:t>
      </w:r>
    </w:p>
    <w:p w:rsidR="00525540" w:rsidRPr="00525540" w:rsidRDefault="00ED7366" w:rsidP="0052554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Сложное предложение </w:t>
      </w:r>
    </w:p>
    <w:p w:rsidR="00525540" w:rsidRPr="00525540" w:rsidRDefault="00525540" w:rsidP="0052554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5540">
        <w:rPr>
          <w:rFonts w:ascii="Times New Roman" w:hAnsi="Times New Roman"/>
          <w:sz w:val="24"/>
          <w:szCs w:val="24"/>
        </w:rPr>
        <w:t>Понятие о сложном предложении.</w:t>
      </w:r>
    </w:p>
    <w:p w:rsidR="00525540" w:rsidRPr="00525540" w:rsidRDefault="00525540" w:rsidP="0052554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5540">
        <w:rPr>
          <w:rFonts w:ascii="Times New Roman" w:hAnsi="Times New Roman"/>
          <w:sz w:val="24"/>
          <w:szCs w:val="24"/>
        </w:rPr>
        <w:t xml:space="preserve">Знаки препинания в сложносочиненном предложении. </w:t>
      </w:r>
    </w:p>
    <w:p w:rsidR="00525540" w:rsidRPr="00525540" w:rsidRDefault="00525540" w:rsidP="0052554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5540">
        <w:rPr>
          <w:rFonts w:ascii="Times New Roman" w:hAnsi="Times New Roman"/>
          <w:sz w:val="24"/>
          <w:szCs w:val="24"/>
        </w:rPr>
        <w:t>Синтаксический разбор сложносочиненного предложения.</w:t>
      </w:r>
    </w:p>
    <w:p w:rsidR="00525540" w:rsidRPr="00525540" w:rsidRDefault="00525540" w:rsidP="0052554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5540">
        <w:rPr>
          <w:rFonts w:ascii="Times New Roman" w:hAnsi="Times New Roman"/>
          <w:sz w:val="24"/>
          <w:szCs w:val="24"/>
        </w:rPr>
        <w:t xml:space="preserve">Знаки препинания в сложноподчиненном предложении с одним  придаточным.   </w:t>
      </w:r>
    </w:p>
    <w:p w:rsidR="00525540" w:rsidRPr="00525540" w:rsidRDefault="00525540" w:rsidP="0052554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5540">
        <w:rPr>
          <w:rFonts w:ascii="Times New Roman" w:hAnsi="Times New Roman"/>
          <w:sz w:val="24"/>
          <w:szCs w:val="24"/>
        </w:rPr>
        <w:t>Синтаксический разбор сложноподчиненного предложения с одним    придаточным.</w:t>
      </w:r>
    </w:p>
    <w:p w:rsidR="00525540" w:rsidRPr="00525540" w:rsidRDefault="00525540" w:rsidP="0052554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5540">
        <w:rPr>
          <w:rFonts w:ascii="Times New Roman" w:hAnsi="Times New Roman"/>
          <w:sz w:val="24"/>
          <w:szCs w:val="24"/>
        </w:rPr>
        <w:t>Знаки препинания в сложноподчиненном предложении с несколькими придаточными.</w:t>
      </w:r>
    </w:p>
    <w:p w:rsidR="00525540" w:rsidRPr="00525540" w:rsidRDefault="00525540" w:rsidP="0052554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5540">
        <w:rPr>
          <w:rFonts w:ascii="Times New Roman" w:hAnsi="Times New Roman"/>
          <w:sz w:val="24"/>
          <w:szCs w:val="24"/>
        </w:rPr>
        <w:t>Синтаксический разбор сложноподчиненного предложения  с несколькими придаточными.</w:t>
      </w:r>
    </w:p>
    <w:p w:rsidR="00525540" w:rsidRPr="00525540" w:rsidRDefault="00525540" w:rsidP="0052554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5540">
        <w:rPr>
          <w:rFonts w:ascii="Times New Roman" w:hAnsi="Times New Roman"/>
          <w:sz w:val="24"/>
          <w:szCs w:val="24"/>
        </w:rPr>
        <w:t>Знаки препинания в бессоюзном сложном предложении. Запятая и точка с запятой в бессоюзном сложном предложении. Двоеточие в бессоюзном сложном предложении.</w:t>
      </w:r>
    </w:p>
    <w:p w:rsidR="00525540" w:rsidRPr="00525540" w:rsidRDefault="00525540" w:rsidP="0052554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5540">
        <w:rPr>
          <w:rFonts w:ascii="Times New Roman" w:hAnsi="Times New Roman"/>
          <w:sz w:val="24"/>
          <w:szCs w:val="24"/>
        </w:rPr>
        <w:t>Тире в бессоюзном сложном предложении.</w:t>
      </w:r>
    </w:p>
    <w:p w:rsidR="00525540" w:rsidRPr="00525540" w:rsidRDefault="00525540" w:rsidP="0052554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5540">
        <w:rPr>
          <w:rFonts w:ascii="Times New Roman" w:hAnsi="Times New Roman"/>
          <w:sz w:val="24"/>
          <w:szCs w:val="24"/>
        </w:rPr>
        <w:t>Синтаксический разбор бессоюзного сложного предложения.</w:t>
      </w:r>
    </w:p>
    <w:p w:rsidR="00525540" w:rsidRPr="00525540" w:rsidRDefault="00525540" w:rsidP="0052554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5540">
        <w:rPr>
          <w:rFonts w:ascii="Times New Roman" w:hAnsi="Times New Roman"/>
          <w:sz w:val="24"/>
          <w:szCs w:val="24"/>
        </w:rPr>
        <w:t>Сложные предложения с разными видами связи.</w:t>
      </w:r>
    </w:p>
    <w:p w:rsidR="00525540" w:rsidRPr="00525540" w:rsidRDefault="00525540" w:rsidP="00ED7366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5540">
        <w:rPr>
          <w:rFonts w:ascii="Times New Roman" w:hAnsi="Times New Roman"/>
          <w:sz w:val="24"/>
          <w:szCs w:val="24"/>
        </w:rPr>
        <w:t>Синонимия разных типов сложного предложения.</w:t>
      </w:r>
    </w:p>
    <w:p w:rsidR="00525540" w:rsidRPr="00525540" w:rsidRDefault="00ED7366" w:rsidP="0052554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Предложения с чужой речью (7 </w:t>
      </w:r>
      <w:r w:rsidR="00525540" w:rsidRPr="00525540">
        <w:rPr>
          <w:rFonts w:ascii="Times New Roman" w:hAnsi="Times New Roman"/>
          <w:b/>
          <w:sz w:val="24"/>
          <w:szCs w:val="24"/>
        </w:rPr>
        <w:t>часов)</w:t>
      </w:r>
    </w:p>
    <w:p w:rsidR="00525540" w:rsidRPr="00525540" w:rsidRDefault="00525540" w:rsidP="0052554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5540">
        <w:rPr>
          <w:rFonts w:ascii="Times New Roman" w:hAnsi="Times New Roman"/>
          <w:sz w:val="24"/>
          <w:szCs w:val="24"/>
        </w:rPr>
        <w:t>Способы передачи чужой речи. Знаки препинания при прямой речи.</w:t>
      </w:r>
    </w:p>
    <w:p w:rsidR="00525540" w:rsidRPr="00525540" w:rsidRDefault="00525540" w:rsidP="0052554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5540">
        <w:rPr>
          <w:rFonts w:ascii="Times New Roman" w:hAnsi="Times New Roman"/>
          <w:sz w:val="24"/>
          <w:szCs w:val="24"/>
        </w:rPr>
        <w:t>Знаки препинания при диалоге. Знаки препинания при цитатах.</w:t>
      </w:r>
    </w:p>
    <w:p w:rsidR="00525540" w:rsidRPr="00525540" w:rsidRDefault="00525540" w:rsidP="0052554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5540">
        <w:rPr>
          <w:rFonts w:ascii="Times New Roman" w:hAnsi="Times New Roman"/>
          <w:sz w:val="24"/>
          <w:szCs w:val="24"/>
        </w:rPr>
        <w:t>Употребление знаков препинания. Сочетание знаков препинания.</w:t>
      </w:r>
    </w:p>
    <w:p w:rsidR="00525540" w:rsidRPr="00525540" w:rsidRDefault="00525540" w:rsidP="0052554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5540">
        <w:rPr>
          <w:rFonts w:ascii="Times New Roman" w:hAnsi="Times New Roman"/>
          <w:sz w:val="24"/>
          <w:szCs w:val="24"/>
        </w:rPr>
        <w:t xml:space="preserve">Факультативные знаки препинания. Авторская пунктуация. </w:t>
      </w:r>
    </w:p>
    <w:p w:rsidR="00525540" w:rsidRPr="00525540" w:rsidRDefault="00525540" w:rsidP="00525540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5540" w:rsidRPr="00525540" w:rsidRDefault="00ED7366" w:rsidP="0052554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КУЛЬТУРА РЕЧИ (4</w:t>
      </w:r>
      <w:r w:rsidR="00525540" w:rsidRPr="00525540">
        <w:rPr>
          <w:rFonts w:ascii="Times New Roman" w:hAnsi="Times New Roman"/>
          <w:b/>
          <w:sz w:val="24"/>
          <w:szCs w:val="24"/>
        </w:rPr>
        <w:t xml:space="preserve"> часа)</w:t>
      </w:r>
    </w:p>
    <w:p w:rsidR="00525540" w:rsidRPr="00525540" w:rsidRDefault="00525540" w:rsidP="0052554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5540">
        <w:rPr>
          <w:rFonts w:ascii="Times New Roman" w:hAnsi="Times New Roman"/>
          <w:sz w:val="24"/>
          <w:szCs w:val="24"/>
        </w:rPr>
        <w:t>Культура речи как раздел науки о языке, изучающий правильность и чистоту речи.</w:t>
      </w:r>
    </w:p>
    <w:p w:rsidR="00525540" w:rsidRPr="00525540" w:rsidRDefault="00525540" w:rsidP="0052554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5540">
        <w:rPr>
          <w:rFonts w:ascii="Times New Roman" w:hAnsi="Times New Roman"/>
          <w:sz w:val="24"/>
          <w:szCs w:val="24"/>
        </w:rPr>
        <w:t>Правильность речи. Норма литературного языка.</w:t>
      </w:r>
    </w:p>
    <w:p w:rsidR="00525540" w:rsidRPr="00525540" w:rsidRDefault="00525540" w:rsidP="0052554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5540">
        <w:rPr>
          <w:rFonts w:ascii="Times New Roman" w:hAnsi="Times New Roman"/>
          <w:sz w:val="24"/>
          <w:szCs w:val="24"/>
        </w:rPr>
        <w:t>Типы норм литературного языка: орфоэпические, акцентологические,</w:t>
      </w:r>
    </w:p>
    <w:p w:rsidR="00525540" w:rsidRPr="00525540" w:rsidRDefault="00525540" w:rsidP="0052554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5540">
        <w:rPr>
          <w:rFonts w:ascii="Times New Roman" w:hAnsi="Times New Roman"/>
          <w:sz w:val="24"/>
          <w:szCs w:val="24"/>
        </w:rPr>
        <w:t>Словообразовательные, лексические, морфологические, синтаксические, стилистические нормы.</w:t>
      </w:r>
    </w:p>
    <w:p w:rsidR="00525540" w:rsidRPr="00525540" w:rsidRDefault="00525540" w:rsidP="0052554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5540">
        <w:rPr>
          <w:rFonts w:ascii="Times New Roman" w:hAnsi="Times New Roman"/>
          <w:sz w:val="24"/>
          <w:szCs w:val="24"/>
        </w:rPr>
        <w:t>Качества хорошей речи: чистота, выразительность, уместность, точность, богатство.</w:t>
      </w:r>
    </w:p>
    <w:p w:rsidR="00525540" w:rsidRPr="00525540" w:rsidRDefault="00525540" w:rsidP="0052554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5540">
        <w:rPr>
          <w:rFonts w:ascii="Times New Roman" w:hAnsi="Times New Roman"/>
          <w:sz w:val="24"/>
          <w:szCs w:val="24"/>
        </w:rPr>
        <w:t>Виды и роды ораторского красноречия. Ораторская речь и такт.</w:t>
      </w:r>
    </w:p>
    <w:p w:rsidR="00525540" w:rsidRPr="00525540" w:rsidRDefault="00525540" w:rsidP="00525540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25540" w:rsidRPr="00525540" w:rsidRDefault="00ED7366" w:rsidP="00525540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СТИЛИСТИКА (7 часов</w:t>
      </w:r>
      <w:r w:rsidR="00525540" w:rsidRPr="00525540">
        <w:rPr>
          <w:rFonts w:ascii="Times New Roman" w:hAnsi="Times New Roman"/>
          <w:b/>
          <w:sz w:val="24"/>
          <w:szCs w:val="24"/>
        </w:rPr>
        <w:t>)</w:t>
      </w:r>
    </w:p>
    <w:p w:rsidR="00525540" w:rsidRPr="00525540" w:rsidRDefault="00525540" w:rsidP="0052554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5540">
        <w:rPr>
          <w:rFonts w:ascii="Times New Roman" w:hAnsi="Times New Roman"/>
          <w:sz w:val="24"/>
          <w:szCs w:val="24"/>
        </w:rPr>
        <w:t>Стилистика как раздел науки о языке, который изучает стили языка и стили речи, изобразительно-выразительные средства. Функциональные стили. Классификация функциональных стилей. Научный стиль. Официально-деловой стиль. Публицистический стиль. Разговорный стиль. Особенности литературно-художественной речи.</w:t>
      </w:r>
    </w:p>
    <w:p w:rsidR="00525540" w:rsidRPr="00525540" w:rsidRDefault="00525540" w:rsidP="0052554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5540">
        <w:rPr>
          <w:rFonts w:ascii="Times New Roman" w:hAnsi="Times New Roman"/>
          <w:sz w:val="24"/>
          <w:szCs w:val="24"/>
        </w:rPr>
        <w:t xml:space="preserve">Функционально-смысловые типы речи: повествование, описание, рассуждение. </w:t>
      </w:r>
    </w:p>
    <w:p w:rsidR="00525540" w:rsidRPr="00525540" w:rsidRDefault="00525540" w:rsidP="0052554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525540">
        <w:rPr>
          <w:rFonts w:ascii="Times New Roman" w:hAnsi="Times New Roman"/>
          <w:sz w:val="24"/>
          <w:szCs w:val="24"/>
        </w:rPr>
        <w:t>Анализ текстов разных стилей и жанров.</w:t>
      </w:r>
    </w:p>
    <w:p w:rsidR="00525540" w:rsidRPr="00525540" w:rsidRDefault="00525540" w:rsidP="00525540">
      <w:pPr>
        <w:pStyle w:val="a4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525540" w:rsidRDefault="00525540" w:rsidP="0052554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366" w:rsidRDefault="00ED7366" w:rsidP="0052554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366" w:rsidRDefault="00ED7366" w:rsidP="0052554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366" w:rsidRDefault="00ED7366" w:rsidP="0052554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366" w:rsidRDefault="00ED7366" w:rsidP="0052554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366" w:rsidRDefault="00ED7366" w:rsidP="0052554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366" w:rsidRDefault="00ED7366" w:rsidP="0052554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366" w:rsidRDefault="00ED7366" w:rsidP="0052554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D7366" w:rsidRPr="00525540" w:rsidRDefault="00ED7366" w:rsidP="0052554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5540" w:rsidRPr="00525540" w:rsidRDefault="00525540" w:rsidP="0052554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25540">
        <w:rPr>
          <w:rFonts w:ascii="Times New Roman" w:hAnsi="Times New Roman"/>
          <w:b/>
          <w:sz w:val="24"/>
          <w:szCs w:val="24"/>
        </w:rPr>
        <w:lastRenderedPageBreak/>
        <w:t xml:space="preserve">Тематическое планирование </w:t>
      </w:r>
    </w:p>
    <w:p w:rsidR="00525540" w:rsidRPr="00525540" w:rsidRDefault="00525540" w:rsidP="0052554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7796"/>
        <w:gridCol w:w="1559"/>
      </w:tblGrid>
      <w:tr w:rsidR="00525540" w:rsidRPr="00525540" w:rsidTr="00525540">
        <w:trPr>
          <w:trHeight w:val="620"/>
        </w:trPr>
        <w:tc>
          <w:tcPr>
            <w:tcW w:w="993" w:type="dxa"/>
          </w:tcPr>
          <w:p w:rsidR="00525540" w:rsidRPr="00525540" w:rsidRDefault="00525540" w:rsidP="006674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7796" w:type="dxa"/>
          </w:tcPr>
          <w:p w:rsidR="00525540" w:rsidRPr="00525540" w:rsidRDefault="00525540" w:rsidP="00667460">
            <w:pPr>
              <w:pStyle w:val="a4"/>
              <w:ind w:left="314" w:hanging="31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525540" w:rsidRPr="00525540" w:rsidRDefault="00525540" w:rsidP="0066746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</w:tr>
      <w:tr w:rsidR="00525540" w:rsidRPr="00525540" w:rsidTr="00525540">
        <w:trPr>
          <w:trHeight w:val="191"/>
        </w:trPr>
        <w:tc>
          <w:tcPr>
            <w:tcW w:w="8789" w:type="dxa"/>
            <w:gridSpan w:val="2"/>
            <w:shd w:val="clear" w:color="auto" w:fill="auto"/>
          </w:tcPr>
          <w:p w:rsidR="00525540" w:rsidRPr="00525540" w:rsidRDefault="00525540" w:rsidP="0066746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1559" w:type="dxa"/>
            <w:shd w:val="clear" w:color="auto" w:fill="auto"/>
          </w:tcPr>
          <w:p w:rsidR="00525540" w:rsidRPr="00525540" w:rsidRDefault="00525540" w:rsidP="00667460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5540" w:rsidRPr="00525540" w:rsidTr="00525540">
        <w:trPr>
          <w:trHeight w:val="425"/>
        </w:trPr>
        <w:tc>
          <w:tcPr>
            <w:tcW w:w="993" w:type="dxa"/>
            <w:shd w:val="clear" w:color="auto" w:fill="FFFFFF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FFFFFF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 xml:space="preserve">Из истории русского языкознания. </w:t>
            </w:r>
          </w:p>
        </w:tc>
        <w:tc>
          <w:tcPr>
            <w:tcW w:w="1559" w:type="dxa"/>
            <w:shd w:val="clear" w:color="auto" w:fill="FFFFFF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5540" w:rsidRPr="00525540" w:rsidTr="00525540">
        <w:trPr>
          <w:trHeight w:val="425"/>
        </w:trPr>
        <w:tc>
          <w:tcPr>
            <w:tcW w:w="993" w:type="dxa"/>
            <w:shd w:val="clear" w:color="auto" w:fill="FFFFFF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FFFFFF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b/>
                <w:sz w:val="24"/>
                <w:szCs w:val="24"/>
              </w:rPr>
              <w:t xml:space="preserve">Рр. </w:t>
            </w:r>
            <w:r w:rsidRPr="00525540">
              <w:rPr>
                <w:rFonts w:ascii="Times New Roman" w:hAnsi="Times New Roman"/>
                <w:sz w:val="24"/>
                <w:szCs w:val="24"/>
              </w:rPr>
              <w:t xml:space="preserve">Стилистика. Функциональные стили речи. </w:t>
            </w:r>
          </w:p>
        </w:tc>
        <w:tc>
          <w:tcPr>
            <w:tcW w:w="1559" w:type="dxa"/>
            <w:shd w:val="clear" w:color="auto" w:fill="FFFFFF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5540" w:rsidRPr="00525540" w:rsidTr="00525540">
        <w:trPr>
          <w:trHeight w:val="425"/>
        </w:trPr>
        <w:tc>
          <w:tcPr>
            <w:tcW w:w="8789" w:type="dxa"/>
            <w:gridSpan w:val="2"/>
            <w:shd w:val="clear" w:color="auto" w:fill="auto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540">
              <w:rPr>
                <w:rFonts w:ascii="Times New Roman" w:hAnsi="Times New Roman"/>
                <w:b/>
                <w:bCs/>
                <w:sz w:val="24"/>
                <w:szCs w:val="24"/>
              </w:rPr>
              <w:t>Синтаксис и пунктуация</w:t>
            </w:r>
            <w:r w:rsidR="00ED736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(53 ч.)</w:t>
            </w:r>
          </w:p>
        </w:tc>
        <w:tc>
          <w:tcPr>
            <w:tcW w:w="1559" w:type="dxa"/>
            <w:shd w:val="clear" w:color="auto" w:fill="auto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5540" w:rsidRPr="00525540" w:rsidTr="00525540">
        <w:trPr>
          <w:trHeight w:val="425"/>
        </w:trPr>
        <w:tc>
          <w:tcPr>
            <w:tcW w:w="993" w:type="dxa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25540" w:rsidRPr="00525540" w:rsidRDefault="00525540" w:rsidP="005255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b/>
                <w:sz w:val="24"/>
                <w:szCs w:val="24"/>
              </w:rPr>
              <w:t>Повторение.</w:t>
            </w:r>
            <w:r w:rsidRPr="00525540">
              <w:rPr>
                <w:rFonts w:ascii="Times New Roman" w:hAnsi="Times New Roman"/>
                <w:sz w:val="24"/>
                <w:szCs w:val="24"/>
              </w:rPr>
              <w:t xml:space="preserve"> Основные понятия синтаксиса и пунктуации. </w:t>
            </w:r>
          </w:p>
        </w:tc>
        <w:tc>
          <w:tcPr>
            <w:tcW w:w="1559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54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25540" w:rsidRPr="00525540" w:rsidTr="00525540">
        <w:trPr>
          <w:trHeight w:val="425"/>
        </w:trPr>
        <w:tc>
          <w:tcPr>
            <w:tcW w:w="993" w:type="dxa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b/>
                <w:sz w:val="24"/>
                <w:szCs w:val="24"/>
              </w:rPr>
              <w:t>СЛОВОСОЧЕТАНИЕ.</w:t>
            </w:r>
            <w:r w:rsidRPr="00525540">
              <w:rPr>
                <w:rFonts w:ascii="Times New Roman" w:hAnsi="Times New Roman"/>
                <w:sz w:val="24"/>
                <w:szCs w:val="24"/>
              </w:rPr>
              <w:t xml:space="preserve"> Понятие о словосочетании. Классификация словосочетаний. Виды синтаксической связи в словосочетании (согласование, управление, примыкание). </w:t>
            </w:r>
          </w:p>
        </w:tc>
        <w:tc>
          <w:tcPr>
            <w:tcW w:w="1559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54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25540" w:rsidRPr="00525540" w:rsidTr="00525540">
        <w:trPr>
          <w:trHeight w:val="425"/>
        </w:trPr>
        <w:tc>
          <w:tcPr>
            <w:tcW w:w="993" w:type="dxa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25540" w:rsidRPr="00525540" w:rsidRDefault="00525540" w:rsidP="005255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b/>
                <w:sz w:val="24"/>
                <w:szCs w:val="24"/>
              </w:rPr>
              <w:t xml:space="preserve">ПРЕДЛОЖЕНИЕ. </w:t>
            </w:r>
            <w:r w:rsidRPr="00525540">
              <w:rPr>
                <w:rFonts w:ascii="Times New Roman" w:hAnsi="Times New Roman"/>
                <w:sz w:val="24"/>
                <w:szCs w:val="24"/>
              </w:rPr>
              <w:t xml:space="preserve">Понятие о предложении как единице синтаксиса. </w:t>
            </w:r>
          </w:p>
        </w:tc>
        <w:tc>
          <w:tcPr>
            <w:tcW w:w="1559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54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25540" w:rsidRPr="00525540" w:rsidTr="00525540">
        <w:trPr>
          <w:trHeight w:val="425"/>
        </w:trPr>
        <w:tc>
          <w:tcPr>
            <w:tcW w:w="993" w:type="dxa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b/>
                <w:sz w:val="24"/>
                <w:szCs w:val="24"/>
              </w:rPr>
              <w:t>ПРОСТОЕ ПРЕДЛОЖЕНИЕ.</w:t>
            </w:r>
            <w:r w:rsidRPr="00525540">
              <w:rPr>
                <w:rFonts w:ascii="Times New Roman" w:hAnsi="Times New Roman"/>
                <w:sz w:val="24"/>
                <w:szCs w:val="24"/>
              </w:rPr>
              <w:t xml:space="preserve"> Классификация предложений (Типы предложений по цели высказывания, эмоциональной окраске и др.). Простое предложение. Виды и типы ПП. Презентация. Повторительно-обобщающий урок.</w:t>
            </w:r>
          </w:p>
        </w:tc>
        <w:tc>
          <w:tcPr>
            <w:tcW w:w="1559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54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25540" w:rsidRPr="00525540" w:rsidTr="00525540">
        <w:trPr>
          <w:trHeight w:val="425"/>
        </w:trPr>
        <w:tc>
          <w:tcPr>
            <w:tcW w:w="993" w:type="dxa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Главные члены предложения. Тире между подлежащим и сказуемым.</w:t>
            </w:r>
          </w:p>
        </w:tc>
        <w:tc>
          <w:tcPr>
            <w:tcW w:w="1559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5540" w:rsidRPr="00525540" w:rsidTr="00525540">
        <w:trPr>
          <w:trHeight w:val="425"/>
        </w:trPr>
        <w:tc>
          <w:tcPr>
            <w:tcW w:w="993" w:type="dxa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Тире в неполном предложении. Соединительное и интонационное тире.</w:t>
            </w:r>
          </w:p>
        </w:tc>
        <w:tc>
          <w:tcPr>
            <w:tcW w:w="1559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5540" w:rsidRPr="00525540" w:rsidTr="00525540">
        <w:trPr>
          <w:trHeight w:val="425"/>
        </w:trPr>
        <w:tc>
          <w:tcPr>
            <w:tcW w:w="993" w:type="dxa"/>
            <w:shd w:val="clear" w:color="auto" w:fill="FFFFFF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FFFFFF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b/>
                <w:sz w:val="24"/>
                <w:szCs w:val="24"/>
              </w:rPr>
              <w:t>Практикум.</w:t>
            </w:r>
            <w:r w:rsidRPr="00525540">
              <w:rPr>
                <w:rFonts w:ascii="Times New Roman" w:hAnsi="Times New Roman"/>
                <w:sz w:val="24"/>
                <w:szCs w:val="24"/>
              </w:rPr>
              <w:t xml:space="preserve"> Синтаксический разбор простого предложения.</w:t>
            </w:r>
          </w:p>
        </w:tc>
        <w:tc>
          <w:tcPr>
            <w:tcW w:w="1559" w:type="dxa"/>
            <w:shd w:val="clear" w:color="auto" w:fill="FFFFFF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54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25540" w:rsidRPr="00525540" w:rsidTr="00525540">
        <w:trPr>
          <w:trHeight w:val="425"/>
        </w:trPr>
        <w:tc>
          <w:tcPr>
            <w:tcW w:w="993" w:type="dxa"/>
            <w:shd w:val="clear" w:color="auto" w:fill="FFFFFF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FFFFFF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5540">
              <w:rPr>
                <w:rFonts w:ascii="Times New Roman" w:hAnsi="Times New Roman"/>
                <w:b/>
                <w:sz w:val="24"/>
                <w:szCs w:val="24"/>
              </w:rPr>
              <w:t>Развитие речи.</w:t>
            </w:r>
            <w:r w:rsidRPr="00525540">
              <w:rPr>
                <w:rFonts w:ascii="Times New Roman" w:hAnsi="Times New Roman"/>
                <w:sz w:val="24"/>
                <w:szCs w:val="24"/>
              </w:rPr>
              <w:t xml:space="preserve"> Умение самостоятельно работать с авторским текстом. Определение темы, идеи, проблематики.</w:t>
            </w:r>
          </w:p>
        </w:tc>
        <w:tc>
          <w:tcPr>
            <w:tcW w:w="1559" w:type="dxa"/>
            <w:shd w:val="clear" w:color="auto" w:fill="FFFFFF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54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25540" w:rsidRPr="00525540" w:rsidTr="00525540">
        <w:trPr>
          <w:trHeight w:val="425"/>
        </w:trPr>
        <w:tc>
          <w:tcPr>
            <w:tcW w:w="993" w:type="dxa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b/>
                <w:sz w:val="24"/>
                <w:szCs w:val="24"/>
              </w:rPr>
              <w:t>ПРОСТОЕ ОСЛОЖНЕННОЕ ПРЕДЛОЖЕНИЕ.</w:t>
            </w:r>
            <w:r w:rsidRPr="00525540">
              <w:rPr>
                <w:rFonts w:ascii="Times New Roman" w:hAnsi="Times New Roman"/>
                <w:sz w:val="24"/>
                <w:szCs w:val="24"/>
              </w:rPr>
              <w:t xml:space="preserve"> Однородные члены предложения. Знаки препинания в предложениях с однородными членами.</w:t>
            </w:r>
          </w:p>
        </w:tc>
        <w:tc>
          <w:tcPr>
            <w:tcW w:w="1559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54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25540" w:rsidRPr="00525540" w:rsidTr="00525540">
        <w:trPr>
          <w:trHeight w:val="425"/>
        </w:trPr>
        <w:tc>
          <w:tcPr>
            <w:tcW w:w="993" w:type="dxa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Знаки препинания при однородных и неоднородных определениях.</w:t>
            </w:r>
          </w:p>
        </w:tc>
        <w:tc>
          <w:tcPr>
            <w:tcW w:w="1559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5540" w:rsidRPr="00525540" w:rsidTr="00525540">
        <w:trPr>
          <w:trHeight w:val="425"/>
        </w:trPr>
        <w:tc>
          <w:tcPr>
            <w:tcW w:w="993" w:type="dxa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Однородные и неоднородные определения и приложения, знаки препинания.</w:t>
            </w:r>
          </w:p>
        </w:tc>
        <w:tc>
          <w:tcPr>
            <w:tcW w:w="1559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5540" w:rsidRPr="00525540" w:rsidTr="00525540">
        <w:trPr>
          <w:trHeight w:val="425"/>
        </w:trPr>
        <w:tc>
          <w:tcPr>
            <w:tcW w:w="993" w:type="dxa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 xml:space="preserve">Знаки препинания при однородных членах, соединенных неповторяющимися,  повторяющимися и парными союзами. </w:t>
            </w:r>
          </w:p>
        </w:tc>
        <w:tc>
          <w:tcPr>
            <w:tcW w:w="1559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5540" w:rsidRPr="00525540" w:rsidTr="00525540">
        <w:trPr>
          <w:trHeight w:val="425"/>
        </w:trPr>
        <w:tc>
          <w:tcPr>
            <w:tcW w:w="993" w:type="dxa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Обобщающие слова при однородных членах, пунктуация. Знаки препинания при обобщающих словах.</w:t>
            </w:r>
          </w:p>
        </w:tc>
        <w:tc>
          <w:tcPr>
            <w:tcW w:w="1559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5540" w:rsidRPr="00525540" w:rsidTr="00525540">
        <w:trPr>
          <w:trHeight w:val="467"/>
        </w:trPr>
        <w:tc>
          <w:tcPr>
            <w:tcW w:w="993" w:type="dxa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b/>
                <w:sz w:val="24"/>
                <w:szCs w:val="24"/>
              </w:rPr>
              <w:t>К/Р:</w:t>
            </w:r>
            <w:r w:rsidRPr="00525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Тестирование в формате ЕГЭ по теме «Простое предложение».</w:t>
            </w:r>
          </w:p>
        </w:tc>
        <w:tc>
          <w:tcPr>
            <w:tcW w:w="1559" w:type="dxa"/>
            <w:shd w:val="clear" w:color="auto" w:fill="auto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54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25540" w:rsidRPr="00525540" w:rsidTr="00525540">
        <w:trPr>
          <w:trHeight w:val="467"/>
        </w:trPr>
        <w:tc>
          <w:tcPr>
            <w:tcW w:w="993" w:type="dxa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FFFFFF"/>
          </w:tcPr>
          <w:p w:rsidR="00525540" w:rsidRPr="00525540" w:rsidRDefault="00525540" w:rsidP="0052554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540">
              <w:rPr>
                <w:rFonts w:ascii="Times New Roman" w:hAnsi="Times New Roman"/>
                <w:b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корректировка ошибок.</w:t>
            </w:r>
          </w:p>
        </w:tc>
        <w:tc>
          <w:tcPr>
            <w:tcW w:w="1559" w:type="dxa"/>
            <w:shd w:val="clear" w:color="auto" w:fill="FFFFFF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54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25540" w:rsidRPr="00525540" w:rsidTr="00525540">
        <w:trPr>
          <w:trHeight w:val="425"/>
        </w:trPr>
        <w:tc>
          <w:tcPr>
            <w:tcW w:w="993" w:type="dxa"/>
            <w:shd w:val="clear" w:color="auto" w:fill="FFFFFF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FFFFFF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b/>
                <w:sz w:val="24"/>
                <w:szCs w:val="24"/>
              </w:rPr>
              <w:t>Обособленные члены предложения.</w:t>
            </w:r>
            <w:r w:rsidRPr="00525540">
              <w:rPr>
                <w:rFonts w:ascii="Times New Roman" w:hAnsi="Times New Roman"/>
                <w:sz w:val="24"/>
                <w:szCs w:val="24"/>
              </w:rPr>
              <w:t xml:space="preserve"> Обособленные и необособленные определения.</w:t>
            </w:r>
          </w:p>
        </w:tc>
        <w:tc>
          <w:tcPr>
            <w:tcW w:w="1559" w:type="dxa"/>
            <w:shd w:val="clear" w:color="auto" w:fill="FFFFFF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54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25540" w:rsidRPr="00525540" w:rsidTr="00525540">
        <w:trPr>
          <w:trHeight w:val="425"/>
        </w:trPr>
        <w:tc>
          <w:tcPr>
            <w:tcW w:w="993" w:type="dxa"/>
            <w:shd w:val="clear" w:color="auto" w:fill="FFFFFF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FFFFFF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 xml:space="preserve">Обособленные и необособленные определения. </w:t>
            </w:r>
            <w:r w:rsidRPr="00525540">
              <w:rPr>
                <w:rFonts w:ascii="Times New Roman" w:hAnsi="Times New Roman"/>
                <w:b/>
                <w:sz w:val="24"/>
                <w:szCs w:val="24"/>
              </w:rPr>
              <w:t>Практикум</w:t>
            </w:r>
          </w:p>
        </w:tc>
        <w:tc>
          <w:tcPr>
            <w:tcW w:w="1559" w:type="dxa"/>
            <w:shd w:val="clear" w:color="auto" w:fill="FFFFFF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5540" w:rsidRPr="00525540" w:rsidTr="00525540">
        <w:trPr>
          <w:trHeight w:val="425"/>
        </w:trPr>
        <w:tc>
          <w:tcPr>
            <w:tcW w:w="993" w:type="dxa"/>
            <w:shd w:val="clear" w:color="auto" w:fill="FFFFFF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FFFFFF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5540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  <w:r w:rsidRPr="00525540">
              <w:rPr>
                <w:rFonts w:ascii="Times New Roman" w:hAnsi="Times New Roman"/>
                <w:sz w:val="24"/>
                <w:szCs w:val="24"/>
              </w:rPr>
              <w:t>. Роль средств языковой выразительности в авторском тексте.</w:t>
            </w:r>
          </w:p>
        </w:tc>
        <w:tc>
          <w:tcPr>
            <w:tcW w:w="1559" w:type="dxa"/>
            <w:shd w:val="clear" w:color="auto" w:fill="FFFFFF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5540" w:rsidRPr="00525540" w:rsidTr="00525540">
        <w:trPr>
          <w:trHeight w:val="425"/>
        </w:trPr>
        <w:tc>
          <w:tcPr>
            <w:tcW w:w="993" w:type="dxa"/>
            <w:shd w:val="clear" w:color="auto" w:fill="FFFFFF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FFFFFF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Обособленные и необособленные приложения.</w:t>
            </w:r>
          </w:p>
        </w:tc>
        <w:tc>
          <w:tcPr>
            <w:tcW w:w="1559" w:type="dxa"/>
            <w:shd w:val="clear" w:color="auto" w:fill="FFFFFF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5540" w:rsidRPr="00525540" w:rsidTr="00525540">
        <w:trPr>
          <w:trHeight w:val="425"/>
        </w:trPr>
        <w:tc>
          <w:tcPr>
            <w:tcW w:w="993" w:type="dxa"/>
            <w:shd w:val="clear" w:color="auto" w:fill="FFFFFF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FFFFFF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Обособленные обстоятельства.</w:t>
            </w:r>
          </w:p>
        </w:tc>
        <w:tc>
          <w:tcPr>
            <w:tcW w:w="1559" w:type="dxa"/>
            <w:shd w:val="clear" w:color="auto" w:fill="FFFFFF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5540" w:rsidRPr="00525540" w:rsidTr="00525540">
        <w:trPr>
          <w:trHeight w:val="425"/>
        </w:trPr>
        <w:tc>
          <w:tcPr>
            <w:tcW w:w="993" w:type="dxa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 xml:space="preserve">Обособленные обстоятельства. </w:t>
            </w:r>
            <w:r w:rsidRPr="00525540">
              <w:rPr>
                <w:rFonts w:ascii="Times New Roman" w:hAnsi="Times New Roman"/>
                <w:b/>
                <w:sz w:val="24"/>
                <w:szCs w:val="24"/>
              </w:rPr>
              <w:t>Практикум</w:t>
            </w:r>
          </w:p>
        </w:tc>
        <w:tc>
          <w:tcPr>
            <w:tcW w:w="1559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5540" w:rsidRPr="00525540" w:rsidTr="00525540">
        <w:trPr>
          <w:trHeight w:val="425"/>
        </w:trPr>
        <w:tc>
          <w:tcPr>
            <w:tcW w:w="993" w:type="dxa"/>
            <w:shd w:val="clear" w:color="auto" w:fill="FFFFFF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FFFFFF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Обособленные дополнения.</w:t>
            </w:r>
          </w:p>
        </w:tc>
        <w:tc>
          <w:tcPr>
            <w:tcW w:w="1559" w:type="dxa"/>
            <w:shd w:val="clear" w:color="auto" w:fill="FFFFFF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5540" w:rsidRPr="00525540" w:rsidTr="00525540">
        <w:trPr>
          <w:trHeight w:val="425"/>
        </w:trPr>
        <w:tc>
          <w:tcPr>
            <w:tcW w:w="993" w:type="dxa"/>
            <w:shd w:val="clear" w:color="auto" w:fill="FFFFFF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FFFFFF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5540">
              <w:rPr>
                <w:rFonts w:ascii="Times New Roman" w:hAnsi="Times New Roman"/>
                <w:b/>
                <w:sz w:val="24"/>
                <w:szCs w:val="24"/>
              </w:rPr>
              <w:t>Развитие речи.</w:t>
            </w:r>
            <w:r w:rsidRPr="00525540">
              <w:rPr>
                <w:rFonts w:ascii="Times New Roman" w:hAnsi="Times New Roman"/>
                <w:sz w:val="24"/>
                <w:szCs w:val="24"/>
              </w:rPr>
              <w:t xml:space="preserve"> Развитие умений сжатия текста научного или публицистического стиля.</w:t>
            </w:r>
          </w:p>
        </w:tc>
        <w:tc>
          <w:tcPr>
            <w:tcW w:w="1559" w:type="dxa"/>
            <w:shd w:val="clear" w:color="auto" w:fill="FFFFFF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5540" w:rsidRPr="00525540" w:rsidTr="00525540">
        <w:trPr>
          <w:trHeight w:val="425"/>
        </w:trPr>
        <w:tc>
          <w:tcPr>
            <w:tcW w:w="993" w:type="dxa"/>
            <w:shd w:val="clear" w:color="auto" w:fill="FFFFFF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FFFFFF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Уточняющие, пояснительные, присоединительные члены предложения.</w:t>
            </w:r>
          </w:p>
        </w:tc>
        <w:tc>
          <w:tcPr>
            <w:tcW w:w="1559" w:type="dxa"/>
            <w:shd w:val="clear" w:color="auto" w:fill="FFFFFF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5540" w:rsidRPr="00525540" w:rsidTr="00525540">
        <w:trPr>
          <w:trHeight w:val="425"/>
        </w:trPr>
        <w:tc>
          <w:tcPr>
            <w:tcW w:w="993" w:type="dxa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Уточняющие, пояснительные, присоединительные члены предложения. Практикум</w:t>
            </w:r>
          </w:p>
        </w:tc>
        <w:tc>
          <w:tcPr>
            <w:tcW w:w="1559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5540" w:rsidRPr="00525540" w:rsidTr="00525540">
        <w:trPr>
          <w:trHeight w:val="425"/>
        </w:trPr>
        <w:tc>
          <w:tcPr>
            <w:tcW w:w="993" w:type="dxa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Знаки препинания при сравнительных оборотах.</w:t>
            </w:r>
          </w:p>
        </w:tc>
        <w:tc>
          <w:tcPr>
            <w:tcW w:w="1559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5540" w:rsidRPr="00525540" w:rsidTr="00525540">
        <w:trPr>
          <w:trHeight w:val="425"/>
        </w:trPr>
        <w:tc>
          <w:tcPr>
            <w:tcW w:w="993" w:type="dxa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Знаки препинания при обращениях.</w:t>
            </w:r>
          </w:p>
        </w:tc>
        <w:tc>
          <w:tcPr>
            <w:tcW w:w="1559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5540" w:rsidRPr="00525540" w:rsidTr="00525540">
        <w:trPr>
          <w:trHeight w:val="425"/>
        </w:trPr>
        <w:tc>
          <w:tcPr>
            <w:tcW w:w="993" w:type="dxa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Вводные слова и вставные конструкции.</w:t>
            </w:r>
          </w:p>
        </w:tc>
        <w:tc>
          <w:tcPr>
            <w:tcW w:w="1559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5540" w:rsidRPr="00525540" w:rsidTr="00525540">
        <w:trPr>
          <w:trHeight w:val="425"/>
        </w:trPr>
        <w:tc>
          <w:tcPr>
            <w:tcW w:w="993" w:type="dxa"/>
            <w:shd w:val="clear" w:color="auto" w:fill="auto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25540" w:rsidRPr="00525540" w:rsidRDefault="00525540" w:rsidP="0052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4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  <w:r w:rsidRPr="00525540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Контрольное сочинение по тексту публицистического стиля. </w:t>
            </w:r>
          </w:p>
        </w:tc>
        <w:tc>
          <w:tcPr>
            <w:tcW w:w="1559" w:type="dxa"/>
            <w:shd w:val="clear" w:color="auto" w:fill="auto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5540" w:rsidRPr="00525540" w:rsidTr="00525540">
        <w:trPr>
          <w:trHeight w:val="425"/>
        </w:trPr>
        <w:tc>
          <w:tcPr>
            <w:tcW w:w="993" w:type="dxa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25540" w:rsidRPr="00525540" w:rsidRDefault="00ED7366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b/>
                <w:sz w:val="24"/>
                <w:szCs w:val="24"/>
              </w:rPr>
              <w:t>К/Р:</w:t>
            </w:r>
            <w:r w:rsidRPr="0052554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Тестирование в формате ЕГЭ по теме «Простое предложение».</w:t>
            </w:r>
          </w:p>
        </w:tc>
        <w:tc>
          <w:tcPr>
            <w:tcW w:w="1559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1</w:t>
            </w:r>
            <w:r w:rsidRPr="00525540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525540" w:rsidRPr="00525540" w:rsidTr="00525540">
        <w:trPr>
          <w:trHeight w:val="425"/>
        </w:trPr>
        <w:tc>
          <w:tcPr>
            <w:tcW w:w="993" w:type="dxa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b/>
                <w:sz w:val="24"/>
                <w:szCs w:val="24"/>
              </w:rPr>
              <w:t>Сложное предложение.</w:t>
            </w:r>
            <w:r w:rsidRPr="00525540">
              <w:rPr>
                <w:rFonts w:ascii="Times New Roman" w:hAnsi="Times New Roman"/>
                <w:sz w:val="24"/>
                <w:szCs w:val="24"/>
              </w:rPr>
              <w:t xml:space="preserve"> Типы сложных предложений. </w:t>
            </w:r>
          </w:p>
        </w:tc>
        <w:tc>
          <w:tcPr>
            <w:tcW w:w="1559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54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25540" w:rsidRPr="00525540" w:rsidTr="00525540">
        <w:trPr>
          <w:trHeight w:val="425"/>
        </w:trPr>
        <w:tc>
          <w:tcPr>
            <w:tcW w:w="993" w:type="dxa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Знаки препинания в сложносочиненном предложении. Синтаксический разбор ССП.</w:t>
            </w:r>
          </w:p>
        </w:tc>
        <w:tc>
          <w:tcPr>
            <w:tcW w:w="1559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5540" w:rsidRPr="00525540" w:rsidTr="00525540">
        <w:trPr>
          <w:trHeight w:val="425"/>
        </w:trPr>
        <w:tc>
          <w:tcPr>
            <w:tcW w:w="993" w:type="dxa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 xml:space="preserve">Знаки препинания в сложноподчиненном предложении с одним придаточным. </w:t>
            </w:r>
          </w:p>
        </w:tc>
        <w:tc>
          <w:tcPr>
            <w:tcW w:w="1559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5540" w:rsidRPr="00525540" w:rsidTr="00525540">
        <w:trPr>
          <w:trHeight w:val="425"/>
        </w:trPr>
        <w:tc>
          <w:tcPr>
            <w:tcW w:w="993" w:type="dxa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Проверочная работа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формате ЕГЭ</w:t>
            </w:r>
            <w:r w:rsidRPr="00525540">
              <w:rPr>
                <w:rFonts w:ascii="Times New Roman" w:hAnsi="Times New Roman"/>
                <w:sz w:val="24"/>
                <w:szCs w:val="24"/>
              </w:rPr>
              <w:t xml:space="preserve"> по теме «Пунктуация в ССП и СПП, типы сочинительных и подчинительных союзов, виды придаточных»</w:t>
            </w:r>
          </w:p>
        </w:tc>
        <w:tc>
          <w:tcPr>
            <w:tcW w:w="1559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54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25540" w:rsidRPr="00525540" w:rsidTr="00525540">
        <w:trPr>
          <w:trHeight w:val="425"/>
        </w:trPr>
        <w:tc>
          <w:tcPr>
            <w:tcW w:w="993" w:type="dxa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5540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  <w:r w:rsidRPr="00525540">
              <w:rPr>
                <w:rFonts w:ascii="Times New Roman" w:hAnsi="Times New Roman"/>
                <w:sz w:val="24"/>
                <w:szCs w:val="24"/>
              </w:rPr>
              <w:t>. Комплексный анализ текста</w:t>
            </w:r>
          </w:p>
        </w:tc>
        <w:tc>
          <w:tcPr>
            <w:tcW w:w="1559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54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25540" w:rsidRPr="00525540" w:rsidTr="00525540">
        <w:trPr>
          <w:trHeight w:val="425"/>
        </w:trPr>
        <w:tc>
          <w:tcPr>
            <w:tcW w:w="993" w:type="dxa"/>
            <w:shd w:val="clear" w:color="auto" w:fill="FFFFFF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FFFFFF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 xml:space="preserve">Знаки препинания в СПП с несколькими придаточными. </w:t>
            </w:r>
          </w:p>
        </w:tc>
        <w:tc>
          <w:tcPr>
            <w:tcW w:w="1559" w:type="dxa"/>
            <w:shd w:val="clear" w:color="auto" w:fill="FFFFFF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5540" w:rsidRPr="00525540" w:rsidTr="00525540">
        <w:trPr>
          <w:trHeight w:val="425"/>
        </w:trPr>
        <w:tc>
          <w:tcPr>
            <w:tcW w:w="993" w:type="dxa"/>
            <w:shd w:val="clear" w:color="auto" w:fill="FFFFFF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FFFFFF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b/>
                <w:sz w:val="24"/>
                <w:szCs w:val="24"/>
              </w:rPr>
              <w:t>Практикум</w:t>
            </w:r>
            <w:r w:rsidRPr="00525540">
              <w:rPr>
                <w:rFonts w:ascii="Times New Roman" w:hAnsi="Times New Roman"/>
                <w:sz w:val="24"/>
                <w:szCs w:val="24"/>
              </w:rPr>
              <w:t xml:space="preserve"> по теме «Последовательное, однородное, неоднородное, смешанное подчинение в СПП с несколькими придаточными».</w:t>
            </w:r>
          </w:p>
        </w:tc>
        <w:tc>
          <w:tcPr>
            <w:tcW w:w="1559" w:type="dxa"/>
            <w:shd w:val="clear" w:color="auto" w:fill="FFFFFF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54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25540" w:rsidRPr="00525540" w:rsidTr="00525540">
        <w:trPr>
          <w:trHeight w:val="425"/>
        </w:trPr>
        <w:tc>
          <w:tcPr>
            <w:tcW w:w="993" w:type="dxa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Знаки препинания в бессоюзном сложном предложении.</w:t>
            </w:r>
          </w:p>
        </w:tc>
        <w:tc>
          <w:tcPr>
            <w:tcW w:w="1559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5540" w:rsidRPr="00525540" w:rsidTr="00525540">
        <w:trPr>
          <w:trHeight w:val="425"/>
        </w:trPr>
        <w:tc>
          <w:tcPr>
            <w:tcW w:w="993" w:type="dxa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Синтаксический разбор БСП. Значение частей сложного бессоюзного предложения.</w:t>
            </w:r>
          </w:p>
        </w:tc>
        <w:tc>
          <w:tcPr>
            <w:tcW w:w="1559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5540" w:rsidRPr="00525540" w:rsidTr="00525540">
        <w:trPr>
          <w:trHeight w:val="425"/>
        </w:trPr>
        <w:tc>
          <w:tcPr>
            <w:tcW w:w="993" w:type="dxa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25540">
              <w:rPr>
                <w:rFonts w:ascii="Times New Roman" w:hAnsi="Times New Roman"/>
                <w:b/>
                <w:sz w:val="24"/>
                <w:szCs w:val="24"/>
              </w:rPr>
              <w:t>Развитие речи</w:t>
            </w:r>
            <w:r w:rsidRPr="00525540">
              <w:rPr>
                <w:rFonts w:ascii="Times New Roman" w:hAnsi="Times New Roman"/>
                <w:sz w:val="24"/>
                <w:szCs w:val="24"/>
              </w:rPr>
              <w:t>. Комплексный анализ текста</w:t>
            </w:r>
          </w:p>
        </w:tc>
        <w:tc>
          <w:tcPr>
            <w:tcW w:w="1559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5540" w:rsidRPr="00525540" w:rsidTr="00525540">
        <w:trPr>
          <w:trHeight w:val="425"/>
        </w:trPr>
        <w:tc>
          <w:tcPr>
            <w:tcW w:w="993" w:type="dxa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Сложные предложения с разными видами связи.</w:t>
            </w:r>
          </w:p>
        </w:tc>
        <w:tc>
          <w:tcPr>
            <w:tcW w:w="1559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5540" w:rsidRPr="00525540" w:rsidTr="00525540">
        <w:trPr>
          <w:trHeight w:val="425"/>
        </w:trPr>
        <w:tc>
          <w:tcPr>
            <w:tcW w:w="993" w:type="dxa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 xml:space="preserve">Сложное синтаксическое целое. Абзац. </w:t>
            </w:r>
          </w:p>
        </w:tc>
        <w:tc>
          <w:tcPr>
            <w:tcW w:w="1559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5540" w:rsidRPr="00525540" w:rsidTr="00525540">
        <w:trPr>
          <w:trHeight w:val="425"/>
        </w:trPr>
        <w:tc>
          <w:tcPr>
            <w:tcW w:w="993" w:type="dxa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  <w:shd w:val="clear" w:color="auto" w:fill="auto"/>
          </w:tcPr>
          <w:p w:rsidR="00525540" w:rsidRPr="00525540" w:rsidRDefault="00525540" w:rsidP="005255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b/>
                <w:sz w:val="24"/>
                <w:szCs w:val="24"/>
              </w:rPr>
              <w:t xml:space="preserve">ПОДГОТОВКА К ЕГЭ. К/Р </w:t>
            </w:r>
            <w:r w:rsidRPr="00525540">
              <w:rPr>
                <w:rFonts w:ascii="Times New Roman" w:hAnsi="Times New Roman"/>
                <w:sz w:val="24"/>
                <w:szCs w:val="24"/>
              </w:rPr>
              <w:t xml:space="preserve">в формате ЕГЭ. Пробный экзамен на базе ИРО (180 минут). 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540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525540" w:rsidRPr="00525540" w:rsidTr="00525540">
        <w:trPr>
          <w:trHeight w:val="425"/>
        </w:trPr>
        <w:tc>
          <w:tcPr>
            <w:tcW w:w="993" w:type="dxa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shd w:val="clear" w:color="auto" w:fill="auto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5540" w:rsidRPr="00525540" w:rsidTr="00525540">
        <w:trPr>
          <w:trHeight w:val="425"/>
        </w:trPr>
        <w:tc>
          <w:tcPr>
            <w:tcW w:w="993" w:type="dxa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  <w:shd w:val="clear" w:color="auto" w:fill="auto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5540" w:rsidRPr="00525540" w:rsidTr="00525540">
        <w:trPr>
          <w:trHeight w:val="425"/>
        </w:trPr>
        <w:tc>
          <w:tcPr>
            <w:tcW w:w="993" w:type="dxa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25540" w:rsidRPr="00525540" w:rsidRDefault="00525540" w:rsidP="005255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b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корректировка </w:t>
            </w:r>
            <w:r w:rsidRPr="00525540">
              <w:rPr>
                <w:rFonts w:ascii="Times New Roman" w:hAnsi="Times New Roman"/>
                <w:b/>
                <w:sz w:val="24"/>
                <w:szCs w:val="24"/>
              </w:rPr>
              <w:t>ошибок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54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D7366" w:rsidRPr="00525540" w:rsidTr="00EF10FD">
        <w:trPr>
          <w:trHeight w:val="425"/>
        </w:trPr>
        <w:tc>
          <w:tcPr>
            <w:tcW w:w="10348" w:type="dxa"/>
            <w:gridSpan w:val="3"/>
          </w:tcPr>
          <w:p w:rsidR="00ED7366" w:rsidRPr="00525540" w:rsidRDefault="00ED7366" w:rsidP="0066746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540">
              <w:rPr>
                <w:rFonts w:ascii="Times New Roman" w:hAnsi="Times New Roman"/>
                <w:b/>
                <w:sz w:val="24"/>
                <w:szCs w:val="24"/>
              </w:rPr>
              <w:t>Способы передачи чужой речи.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(7 ч.)</w:t>
            </w:r>
          </w:p>
        </w:tc>
      </w:tr>
      <w:tr w:rsidR="00525540" w:rsidRPr="00525540" w:rsidTr="00525540">
        <w:trPr>
          <w:trHeight w:val="425"/>
        </w:trPr>
        <w:tc>
          <w:tcPr>
            <w:tcW w:w="993" w:type="dxa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25540" w:rsidRPr="00525540" w:rsidRDefault="00525540" w:rsidP="0052554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Чужая речь, косвенная речь, несобственно-прямая речь. Прямая речь, диалог, единицы прямой речи.</w:t>
            </w:r>
          </w:p>
        </w:tc>
        <w:tc>
          <w:tcPr>
            <w:tcW w:w="1559" w:type="dxa"/>
          </w:tcPr>
          <w:p w:rsidR="00525540" w:rsidRPr="00525540" w:rsidRDefault="00ED7366" w:rsidP="0066746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25540" w:rsidRPr="00525540" w:rsidTr="00525540">
        <w:trPr>
          <w:trHeight w:val="425"/>
        </w:trPr>
        <w:tc>
          <w:tcPr>
            <w:tcW w:w="993" w:type="dxa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Знаки препинания при прямой речи.</w:t>
            </w:r>
          </w:p>
        </w:tc>
        <w:tc>
          <w:tcPr>
            <w:tcW w:w="1559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5540" w:rsidRPr="00525540" w:rsidTr="00525540">
        <w:trPr>
          <w:trHeight w:val="465"/>
        </w:trPr>
        <w:tc>
          <w:tcPr>
            <w:tcW w:w="993" w:type="dxa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Знаки препинания при диалоге.</w:t>
            </w:r>
          </w:p>
        </w:tc>
        <w:tc>
          <w:tcPr>
            <w:tcW w:w="1559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5540" w:rsidRPr="00525540" w:rsidTr="00525540">
        <w:trPr>
          <w:trHeight w:val="402"/>
        </w:trPr>
        <w:tc>
          <w:tcPr>
            <w:tcW w:w="993" w:type="dxa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Знаки препинания при цитатах.</w:t>
            </w:r>
          </w:p>
        </w:tc>
        <w:tc>
          <w:tcPr>
            <w:tcW w:w="1559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5540" w:rsidRPr="00525540" w:rsidTr="00525540">
        <w:trPr>
          <w:trHeight w:val="425"/>
        </w:trPr>
        <w:tc>
          <w:tcPr>
            <w:tcW w:w="993" w:type="dxa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Сочетание знаков препинания. Факультативные, альтернативные, вариативные знаки препинания. Авторская пунктуация.</w:t>
            </w:r>
          </w:p>
        </w:tc>
        <w:tc>
          <w:tcPr>
            <w:tcW w:w="1559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5540" w:rsidRPr="00525540" w:rsidTr="00525540">
        <w:trPr>
          <w:trHeight w:val="425"/>
        </w:trPr>
        <w:tc>
          <w:tcPr>
            <w:tcW w:w="993" w:type="dxa"/>
            <w:shd w:val="clear" w:color="auto" w:fill="auto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25540" w:rsidRPr="00525540" w:rsidRDefault="00525540" w:rsidP="0052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4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по теме</w:t>
            </w:r>
            <w:r w:rsidRPr="00525540">
              <w:rPr>
                <w:rFonts w:ascii="Times New Roman" w:hAnsi="Times New Roman" w:cs="Times New Roman"/>
                <w:sz w:val="24"/>
                <w:szCs w:val="24"/>
              </w:rPr>
              <w:t>: «Синтаксический и пунктуационный анализ текста»</w:t>
            </w:r>
          </w:p>
        </w:tc>
        <w:tc>
          <w:tcPr>
            <w:tcW w:w="1559" w:type="dxa"/>
            <w:shd w:val="clear" w:color="auto" w:fill="auto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54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25540" w:rsidRPr="00525540" w:rsidTr="00525540">
        <w:trPr>
          <w:trHeight w:val="425"/>
        </w:trPr>
        <w:tc>
          <w:tcPr>
            <w:tcW w:w="993" w:type="dxa"/>
            <w:shd w:val="clear" w:color="auto" w:fill="FFFFFF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FFFFFF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540">
              <w:rPr>
                <w:rFonts w:ascii="Times New Roman" w:hAnsi="Times New Roman"/>
                <w:b/>
                <w:sz w:val="24"/>
                <w:szCs w:val="24"/>
              </w:rPr>
              <w:t xml:space="preserve">Анализ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 корректировка </w:t>
            </w:r>
            <w:r w:rsidRPr="00525540">
              <w:rPr>
                <w:rFonts w:ascii="Times New Roman" w:hAnsi="Times New Roman"/>
                <w:b/>
                <w:sz w:val="24"/>
                <w:szCs w:val="24"/>
              </w:rPr>
              <w:t xml:space="preserve">ошибок </w:t>
            </w:r>
          </w:p>
        </w:tc>
        <w:tc>
          <w:tcPr>
            <w:tcW w:w="1559" w:type="dxa"/>
            <w:shd w:val="clear" w:color="auto" w:fill="FFFFFF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54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25540" w:rsidRPr="00525540" w:rsidTr="00525540">
        <w:trPr>
          <w:trHeight w:val="425"/>
        </w:trPr>
        <w:tc>
          <w:tcPr>
            <w:tcW w:w="8789" w:type="dxa"/>
            <w:gridSpan w:val="2"/>
            <w:shd w:val="clear" w:color="auto" w:fill="auto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540">
              <w:rPr>
                <w:rFonts w:ascii="Times New Roman" w:hAnsi="Times New Roman"/>
                <w:b/>
                <w:sz w:val="24"/>
                <w:szCs w:val="24"/>
              </w:rPr>
              <w:t>Культура речи</w:t>
            </w:r>
            <w:r w:rsidR="00ED7366">
              <w:rPr>
                <w:rFonts w:ascii="Times New Roman" w:hAnsi="Times New Roman"/>
                <w:b/>
                <w:sz w:val="24"/>
                <w:szCs w:val="24"/>
              </w:rPr>
              <w:t xml:space="preserve"> (4 ч.)</w:t>
            </w:r>
          </w:p>
        </w:tc>
        <w:tc>
          <w:tcPr>
            <w:tcW w:w="1559" w:type="dxa"/>
            <w:shd w:val="clear" w:color="auto" w:fill="auto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5540" w:rsidRPr="00525540" w:rsidTr="00525540">
        <w:trPr>
          <w:trHeight w:val="425"/>
        </w:trPr>
        <w:tc>
          <w:tcPr>
            <w:tcW w:w="993" w:type="dxa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Культура речи. Нормы речи.</w:t>
            </w:r>
          </w:p>
        </w:tc>
        <w:tc>
          <w:tcPr>
            <w:tcW w:w="1559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5540" w:rsidRPr="00525540" w:rsidTr="00525540">
        <w:trPr>
          <w:trHeight w:val="425"/>
        </w:trPr>
        <w:tc>
          <w:tcPr>
            <w:tcW w:w="993" w:type="dxa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 xml:space="preserve">Речевые нормы: орфоэпия, словообразование, лексика, морфология, синтаксис. </w:t>
            </w:r>
            <w:r w:rsidRPr="00525540">
              <w:rPr>
                <w:rFonts w:ascii="Times New Roman" w:hAnsi="Times New Roman"/>
                <w:b/>
                <w:sz w:val="24"/>
                <w:szCs w:val="24"/>
              </w:rPr>
              <w:t>Практикум</w:t>
            </w:r>
          </w:p>
        </w:tc>
        <w:tc>
          <w:tcPr>
            <w:tcW w:w="1559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5540" w:rsidRPr="00525540" w:rsidTr="00525540">
        <w:trPr>
          <w:trHeight w:val="425"/>
        </w:trPr>
        <w:tc>
          <w:tcPr>
            <w:tcW w:w="993" w:type="dxa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Качества речи хорошей речи. Риторика.</w:t>
            </w:r>
          </w:p>
        </w:tc>
        <w:tc>
          <w:tcPr>
            <w:tcW w:w="1559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5540" w:rsidRPr="00525540" w:rsidTr="00525540">
        <w:trPr>
          <w:trHeight w:val="425"/>
        </w:trPr>
        <w:tc>
          <w:tcPr>
            <w:tcW w:w="993" w:type="dxa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25540" w:rsidRPr="00525540" w:rsidRDefault="00525540" w:rsidP="0052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4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  <w:r w:rsidRPr="00525540">
              <w:rPr>
                <w:rFonts w:ascii="Times New Roman" w:hAnsi="Times New Roman" w:cs="Times New Roman"/>
                <w:sz w:val="24"/>
                <w:szCs w:val="24"/>
              </w:rPr>
              <w:t xml:space="preserve"> «О качествах хорошей речи»  на основе упр. 518</w:t>
            </w:r>
          </w:p>
        </w:tc>
        <w:tc>
          <w:tcPr>
            <w:tcW w:w="1559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540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525540" w:rsidRPr="00525540" w:rsidTr="00525540">
        <w:trPr>
          <w:trHeight w:val="425"/>
        </w:trPr>
        <w:tc>
          <w:tcPr>
            <w:tcW w:w="8789" w:type="dxa"/>
            <w:gridSpan w:val="2"/>
            <w:shd w:val="clear" w:color="auto" w:fill="auto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25540">
              <w:rPr>
                <w:rFonts w:ascii="Times New Roman" w:hAnsi="Times New Roman"/>
                <w:b/>
                <w:sz w:val="24"/>
                <w:szCs w:val="24"/>
              </w:rPr>
              <w:t>Стилистика</w:t>
            </w:r>
            <w:r w:rsidR="00ED7366">
              <w:rPr>
                <w:rFonts w:ascii="Times New Roman" w:hAnsi="Times New Roman"/>
                <w:b/>
                <w:sz w:val="24"/>
                <w:szCs w:val="24"/>
              </w:rPr>
              <w:t xml:space="preserve"> (7 ч.)</w:t>
            </w:r>
          </w:p>
        </w:tc>
        <w:tc>
          <w:tcPr>
            <w:tcW w:w="1559" w:type="dxa"/>
            <w:shd w:val="clear" w:color="auto" w:fill="auto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25540" w:rsidRPr="00525540" w:rsidTr="00525540">
        <w:trPr>
          <w:trHeight w:val="425"/>
        </w:trPr>
        <w:tc>
          <w:tcPr>
            <w:tcW w:w="993" w:type="dxa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Функциональные стили речи и их особенности.</w:t>
            </w:r>
            <w:r w:rsidRPr="005255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5540" w:rsidRPr="00525540" w:rsidTr="00525540">
        <w:trPr>
          <w:trHeight w:val="425"/>
        </w:trPr>
        <w:tc>
          <w:tcPr>
            <w:tcW w:w="993" w:type="dxa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25540" w:rsidRPr="00525540" w:rsidRDefault="00525540" w:rsidP="0066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40">
              <w:rPr>
                <w:rFonts w:ascii="Times New Roman" w:hAnsi="Times New Roman" w:cs="Times New Roman"/>
                <w:sz w:val="24"/>
                <w:szCs w:val="24"/>
              </w:rPr>
              <w:t>Научный стиль.</w:t>
            </w:r>
          </w:p>
        </w:tc>
        <w:tc>
          <w:tcPr>
            <w:tcW w:w="1559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5540" w:rsidRPr="00525540" w:rsidTr="00525540">
        <w:trPr>
          <w:trHeight w:val="425"/>
        </w:trPr>
        <w:tc>
          <w:tcPr>
            <w:tcW w:w="993" w:type="dxa"/>
            <w:shd w:val="clear" w:color="auto" w:fill="auto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shd w:val="clear" w:color="auto" w:fill="auto"/>
          </w:tcPr>
          <w:p w:rsidR="00525540" w:rsidRPr="00525540" w:rsidRDefault="00525540" w:rsidP="006674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40"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стиль.</w:t>
            </w:r>
          </w:p>
        </w:tc>
        <w:tc>
          <w:tcPr>
            <w:tcW w:w="1559" w:type="dxa"/>
            <w:shd w:val="clear" w:color="auto" w:fill="auto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5540" w:rsidRPr="00525540" w:rsidTr="00525540">
        <w:trPr>
          <w:trHeight w:val="425"/>
        </w:trPr>
        <w:tc>
          <w:tcPr>
            <w:tcW w:w="993" w:type="dxa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25540" w:rsidRPr="00525540" w:rsidRDefault="00525540" w:rsidP="005255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540">
              <w:rPr>
                <w:rFonts w:ascii="Times New Roman" w:hAnsi="Times New Roman" w:cs="Times New Roman"/>
                <w:sz w:val="24"/>
                <w:szCs w:val="24"/>
              </w:rPr>
              <w:t xml:space="preserve">Публицистический стиль. </w:t>
            </w:r>
          </w:p>
        </w:tc>
        <w:tc>
          <w:tcPr>
            <w:tcW w:w="1559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5540" w:rsidRPr="00525540" w:rsidTr="00525540">
        <w:trPr>
          <w:trHeight w:val="425"/>
        </w:trPr>
        <w:tc>
          <w:tcPr>
            <w:tcW w:w="993" w:type="dxa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525540" w:rsidRPr="00C047B0" w:rsidRDefault="00525540" w:rsidP="00667460">
            <w:pPr>
              <w:pStyle w:val="1"/>
              <w:shd w:val="clear" w:color="auto" w:fill="auto"/>
              <w:spacing w:after="0" w:line="240" w:lineRule="exact"/>
              <w:ind w:right="20" w:firstLine="0"/>
              <w:rPr>
                <w:sz w:val="24"/>
                <w:szCs w:val="24"/>
              </w:rPr>
            </w:pPr>
            <w:r w:rsidRPr="00C047B0">
              <w:rPr>
                <w:sz w:val="24"/>
                <w:szCs w:val="24"/>
              </w:rPr>
              <w:t>Разговорный стиль.</w:t>
            </w:r>
          </w:p>
          <w:p w:rsidR="00525540" w:rsidRPr="009B5D75" w:rsidRDefault="00525540" w:rsidP="00667460">
            <w:pPr>
              <w:pStyle w:val="1"/>
              <w:shd w:val="clear" w:color="auto" w:fill="auto"/>
              <w:spacing w:after="180" w:line="240" w:lineRule="exact"/>
              <w:ind w:firstLine="0"/>
              <w:rPr>
                <w:sz w:val="24"/>
                <w:szCs w:val="24"/>
              </w:rPr>
            </w:pPr>
            <w:r w:rsidRPr="00C047B0">
              <w:rPr>
                <w:sz w:val="24"/>
                <w:szCs w:val="24"/>
              </w:rPr>
              <w:t>Особенности литературно-художественной речи.</w:t>
            </w:r>
          </w:p>
        </w:tc>
        <w:tc>
          <w:tcPr>
            <w:tcW w:w="1559" w:type="dxa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5540" w:rsidRPr="00525540" w:rsidTr="00525540">
        <w:trPr>
          <w:trHeight w:val="425"/>
        </w:trPr>
        <w:tc>
          <w:tcPr>
            <w:tcW w:w="993" w:type="dxa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Merge w:val="restart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b/>
                <w:sz w:val="24"/>
                <w:szCs w:val="24"/>
              </w:rPr>
              <w:t>Повторение и обобщение пройденного материала.</w:t>
            </w:r>
          </w:p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540">
              <w:rPr>
                <w:rFonts w:ascii="Times New Roman" w:hAnsi="Times New Roman"/>
                <w:b/>
                <w:sz w:val="24"/>
                <w:szCs w:val="24"/>
              </w:rPr>
              <w:t>Итоговая контрольная работа в формате ЕГЭ.</w:t>
            </w:r>
          </w:p>
        </w:tc>
        <w:tc>
          <w:tcPr>
            <w:tcW w:w="1559" w:type="dxa"/>
            <w:vMerge w:val="restart"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25540" w:rsidRPr="00525540" w:rsidTr="00525540">
        <w:trPr>
          <w:trHeight w:val="425"/>
        </w:trPr>
        <w:tc>
          <w:tcPr>
            <w:tcW w:w="993" w:type="dxa"/>
          </w:tcPr>
          <w:p w:rsidR="00525540" w:rsidRPr="00525540" w:rsidRDefault="00525540" w:rsidP="00667460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96" w:type="dxa"/>
            <w:vMerge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25540" w:rsidRPr="00525540" w:rsidRDefault="00525540" w:rsidP="0066746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25540" w:rsidRPr="00525540" w:rsidRDefault="00525540" w:rsidP="00525540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525540" w:rsidRPr="00525540" w:rsidRDefault="00525540" w:rsidP="0052554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5540" w:rsidRPr="00525540" w:rsidRDefault="00525540" w:rsidP="0052554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5540" w:rsidRPr="00525540" w:rsidRDefault="00525540" w:rsidP="0052554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5540" w:rsidRPr="00525540" w:rsidRDefault="00525540" w:rsidP="0052554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5540" w:rsidRPr="00525540" w:rsidRDefault="00525540" w:rsidP="0052554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5540" w:rsidRPr="00525540" w:rsidRDefault="00525540" w:rsidP="0052554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5540" w:rsidRPr="00525540" w:rsidRDefault="00525540" w:rsidP="00525540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C3768" w:rsidRPr="00525540" w:rsidRDefault="00FC3768">
      <w:pPr>
        <w:rPr>
          <w:sz w:val="24"/>
          <w:szCs w:val="24"/>
        </w:rPr>
      </w:pPr>
    </w:p>
    <w:sectPr w:rsidR="00FC3768" w:rsidRPr="00525540" w:rsidSect="00FC3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7043C"/>
    <w:multiLevelType w:val="hybridMultilevel"/>
    <w:tmpl w:val="48C2CD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25540"/>
    <w:rsid w:val="00525540"/>
    <w:rsid w:val="00ED3A07"/>
    <w:rsid w:val="00ED7366"/>
    <w:rsid w:val="00FC37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54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55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52554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1"/>
    <w:locked/>
    <w:rsid w:val="00525540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rsid w:val="0052554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rsid w:val="005255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link w:val="a8"/>
    <w:rsid w:val="00525540"/>
    <w:pPr>
      <w:shd w:val="clear" w:color="auto" w:fill="FFFFFF"/>
      <w:spacing w:after="480" w:line="221" w:lineRule="exact"/>
      <w:ind w:hanging="46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a8">
    <w:name w:val="Основной текст_"/>
    <w:link w:val="1"/>
    <w:rsid w:val="00525540"/>
    <w:rPr>
      <w:rFonts w:ascii="Times New Roman" w:eastAsia="Times New Roman" w:hAnsi="Times New Roman" w:cs="Times New Roman"/>
      <w:sz w:val="19"/>
      <w:szCs w:val="19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5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2441</Words>
  <Characters>13918</Characters>
  <Application>Microsoft Office Word</Application>
  <DocSecurity>0</DocSecurity>
  <Lines>115</Lines>
  <Paragraphs>32</Paragraphs>
  <ScaleCrop>false</ScaleCrop>
  <Company/>
  <LinksUpToDate>false</LinksUpToDate>
  <CharactersWithSpaces>16327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Школа8</dc:creator>
  <cp:lastModifiedBy>Школа8</cp:lastModifiedBy>
  <cp:revision>3</cp:revision>
  <dcterms:created xsi:type="dcterms:W3CDTF">2020-09-03T13:34:00Z</dcterms:created>
  <dcterms:modified xsi:type="dcterms:W3CDTF">2020-09-12T12:45:00Z</dcterms:modified>
</cp:coreProperties>
</file>