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CAD" w:rsidRDefault="00362CAD" w:rsidP="00301195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Style w:val="GridTableLight1"/>
        <w:tblW w:w="0" w:type="auto"/>
        <w:tblInd w:w="0" w:type="dxa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B35482" w:rsidRPr="00B35482" w:rsidTr="00B35482"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35482" w:rsidRPr="00B35482" w:rsidRDefault="00B35482" w:rsidP="00B35482">
            <w:pPr>
              <w:tabs>
                <w:tab w:val="left" w:pos="7695"/>
              </w:tabs>
              <w:rPr>
                <w:rFonts w:ascii="Times New Roman" w:hAnsi="Times New Roman"/>
              </w:rPr>
            </w:pPr>
            <w:r w:rsidRPr="00B35482">
              <w:rPr>
                <w:rFonts w:ascii="Times New Roman" w:hAnsi="Times New Roman"/>
              </w:rPr>
              <w:t>СОГЛАСОВАНО»</w:t>
            </w:r>
          </w:p>
          <w:p w:rsidR="00B35482" w:rsidRPr="00B35482" w:rsidRDefault="00B35482" w:rsidP="00B35482">
            <w:pPr>
              <w:tabs>
                <w:tab w:val="left" w:pos="7695"/>
              </w:tabs>
              <w:rPr>
                <w:rFonts w:ascii="Times New Roman" w:hAnsi="Times New Roman"/>
                <w:color w:val="000000"/>
              </w:rPr>
            </w:pPr>
            <w:r w:rsidRPr="00B35482">
              <w:rPr>
                <w:rFonts w:ascii="Times New Roman" w:hAnsi="Times New Roman"/>
                <w:color w:val="000000"/>
              </w:rPr>
              <w:t>Председатель Управляющего совета</w:t>
            </w:r>
          </w:p>
          <w:p w:rsidR="00B35482" w:rsidRPr="00B35482" w:rsidRDefault="00B35482" w:rsidP="00B35482">
            <w:pPr>
              <w:tabs>
                <w:tab w:val="left" w:pos="7695"/>
              </w:tabs>
              <w:rPr>
                <w:rFonts w:ascii="Times New Roman" w:hAnsi="Times New Roman"/>
                <w:color w:val="000000"/>
              </w:rPr>
            </w:pPr>
            <w:r w:rsidRPr="00B35482">
              <w:rPr>
                <w:rFonts w:ascii="Times New Roman" w:hAnsi="Times New Roman"/>
                <w:color w:val="000000"/>
              </w:rPr>
              <w:t xml:space="preserve">_______ </w:t>
            </w:r>
            <w:proofErr w:type="spellStart"/>
            <w:r w:rsidRPr="00B35482">
              <w:rPr>
                <w:rFonts w:ascii="Times New Roman" w:hAnsi="Times New Roman"/>
                <w:color w:val="000000"/>
              </w:rPr>
              <w:t>С.Н.Барсукова</w:t>
            </w:r>
            <w:proofErr w:type="spellEnd"/>
          </w:p>
          <w:p w:rsidR="00B35482" w:rsidRPr="00B35482" w:rsidRDefault="00B35482" w:rsidP="00B35482">
            <w:pPr>
              <w:tabs>
                <w:tab w:val="left" w:pos="7695"/>
              </w:tabs>
              <w:rPr>
                <w:rFonts w:ascii="Times New Roman" w:hAnsi="Times New Roman"/>
              </w:rPr>
            </w:pPr>
            <w:r w:rsidRPr="00B35482">
              <w:rPr>
                <w:rFonts w:ascii="Times New Roman" w:hAnsi="Times New Roman"/>
                <w:color w:val="000000"/>
              </w:rPr>
              <w:t>«___</w:t>
            </w:r>
            <w:r w:rsidRPr="00B35482">
              <w:rPr>
                <w:rFonts w:ascii="Times New Roman" w:hAnsi="Times New Roman"/>
                <w:color w:val="000000"/>
                <w:u w:val="single"/>
              </w:rPr>
              <w:t>22</w:t>
            </w:r>
            <w:r w:rsidRPr="00B35482">
              <w:rPr>
                <w:rFonts w:ascii="Times New Roman" w:hAnsi="Times New Roman"/>
                <w:color w:val="000000"/>
              </w:rPr>
              <w:t>_» ___</w:t>
            </w:r>
            <w:r w:rsidRPr="00B35482">
              <w:rPr>
                <w:rFonts w:ascii="Times New Roman" w:hAnsi="Times New Roman"/>
                <w:color w:val="000000"/>
                <w:u w:val="single"/>
              </w:rPr>
              <w:t>08_</w:t>
            </w:r>
            <w:r w:rsidRPr="00B35482">
              <w:rPr>
                <w:rFonts w:ascii="Times New Roman" w:hAnsi="Times New Roman"/>
                <w:color w:val="000000"/>
              </w:rPr>
              <w:t>__20_</w:t>
            </w:r>
            <w:r w:rsidRPr="00B35482">
              <w:rPr>
                <w:rFonts w:ascii="Times New Roman" w:hAnsi="Times New Roman"/>
                <w:color w:val="000000"/>
                <w:u w:val="single"/>
              </w:rPr>
              <w:t>14</w:t>
            </w:r>
            <w:r w:rsidRPr="00B35482">
              <w:rPr>
                <w:rFonts w:ascii="Times New Roman" w:hAnsi="Times New Roman"/>
                <w:color w:val="000000"/>
              </w:rPr>
              <w:t>_г.</w:t>
            </w: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35482" w:rsidRPr="00B35482" w:rsidRDefault="00B35482" w:rsidP="00B35482">
            <w:pPr>
              <w:tabs>
                <w:tab w:val="left" w:pos="7695"/>
              </w:tabs>
              <w:rPr>
                <w:rFonts w:ascii="Times New Roman" w:hAnsi="Times New Roman"/>
                <w:color w:val="000000"/>
              </w:rPr>
            </w:pPr>
            <w:r w:rsidRPr="00B35482">
              <w:rPr>
                <w:rFonts w:ascii="Times New Roman" w:hAnsi="Times New Roman"/>
              </w:rPr>
              <w:t>«СОГЛАСОВАНО»</w:t>
            </w:r>
            <w:r w:rsidRPr="00B35482">
              <w:rPr>
                <w:rFonts w:ascii="Times New Roman" w:hAnsi="Times New Roman"/>
                <w:color w:val="000000"/>
              </w:rPr>
              <w:t xml:space="preserve"> Председатель профкома _______ Ю.Ю. </w:t>
            </w:r>
            <w:proofErr w:type="spellStart"/>
            <w:r w:rsidRPr="00B35482">
              <w:rPr>
                <w:rFonts w:ascii="Times New Roman" w:hAnsi="Times New Roman"/>
                <w:color w:val="000000"/>
              </w:rPr>
              <w:t>Бахарева</w:t>
            </w:r>
            <w:proofErr w:type="spellEnd"/>
          </w:p>
          <w:p w:rsidR="00B35482" w:rsidRPr="00B35482" w:rsidRDefault="00B35482" w:rsidP="00B35482">
            <w:pPr>
              <w:tabs>
                <w:tab w:val="left" w:pos="7695"/>
              </w:tabs>
              <w:rPr>
                <w:rFonts w:ascii="Times New Roman" w:hAnsi="Times New Roman"/>
                <w:color w:val="000000"/>
              </w:rPr>
            </w:pPr>
          </w:p>
          <w:p w:rsidR="00B35482" w:rsidRPr="00B35482" w:rsidRDefault="00B35482" w:rsidP="00B35482">
            <w:pPr>
              <w:tabs>
                <w:tab w:val="left" w:pos="7695"/>
              </w:tabs>
              <w:rPr>
                <w:rFonts w:ascii="Times New Roman" w:hAnsi="Times New Roman"/>
              </w:rPr>
            </w:pPr>
            <w:r w:rsidRPr="00B35482">
              <w:rPr>
                <w:rFonts w:ascii="Times New Roman" w:hAnsi="Times New Roman"/>
                <w:color w:val="000000"/>
              </w:rPr>
              <w:t>«___</w:t>
            </w:r>
            <w:r w:rsidRPr="00B35482">
              <w:rPr>
                <w:rFonts w:ascii="Times New Roman" w:hAnsi="Times New Roman"/>
                <w:color w:val="000000"/>
                <w:u w:val="single"/>
              </w:rPr>
              <w:t>22_</w:t>
            </w:r>
            <w:r w:rsidRPr="00B35482">
              <w:rPr>
                <w:rFonts w:ascii="Times New Roman" w:hAnsi="Times New Roman"/>
                <w:color w:val="000000"/>
              </w:rPr>
              <w:t>» ____</w:t>
            </w:r>
            <w:r w:rsidRPr="00B35482">
              <w:rPr>
                <w:rFonts w:ascii="Times New Roman" w:hAnsi="Times New Roman"/>
                <w:color w:val="000000"/>
                <w:u w:val="single"/>
              </w:rPr>
              <w:t>08</w:t>
            </w:r>
            <w:r w:rsidRPr="00B35482">
              <w:rPr>
                <w:rFonts w:ascii="Times New Roman" w:hAnsi="Times New Roman"/>
                <w:color w:val="000000"/>
              </w:rPr>
              <w:t>__</w:t>
            </w:r>
            <w:r w:rsidRPr="00B35482">
              <w:rPr>
                <w:rFonts w:ascii="Times New Roman" w:hAnsi="Times New Roman"/>
                <w:color w:val="000000"/>
                <w:u w:val="single"/>
              </w:rPr>
              <w:t>20 14г</w:t>
            </w:r>
            <w:r w:rsidRPr="00B35482">
              <w:rPr>
                <w:rFonts w:ascii="Times New Roman" w:hAnsi="Times New Roman"/>
                <w:color w:val="000000"/>
              </w:rPr>
              <w:t xml:space="preserve">.    </w:t>
            </w:r>
          </w:p>
        </w:tc>
        <w:tc>
          <w:tcPr>
            <w:tcW w:w="339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hideMark/>
          </w:tcPr>
          <w:p w:rsidR="00B35482" w:rsidRPr="00B35482" w:rsidRDefault="00B35482" w:rsidP="00B35482">
            <w:pPr>
              <w:tabs>
                <w:tab w:val="left" w:pos="7695"/>
              </w:tabs>
              <w:rPr>
                <w:rFonts w:ascii="Times New Roman" w:hAnsi="Times New Roman"/>
                <w:color w:val="000000"/>
              </w:rPr>
            </w:pPr>
            <w:r w:rsidRPr="00B35482">
              <w:rPr>
                <w:rFonts w:ascii="Times New Roman" w:hAnsi="Times New Roman"/>
              </w:rPr>
              <w:t>«УТВЕРЖДАЮ»</w:t>
            </w:r>
            <w:r w:rsidRPr="00B35482">
              <w:rPr>
                <w:rFonts w:ascii="Times New Roman" w:hAnsi="Times New Roman"/>
                <w:color w:val="000000"/>
              </w:rPr>
              <w:t xml:space="preserve"> Директор МАОУ «Миясская СОШ» ___________ </w:t>
            </w:r>
            <w:proofErr w:type="gramStart"/>
            <w:r w:rsidRPr="00B35482">
              <w:rPr>
                <w:rFonts w:ascii="Times New Roman" w:hAnsi="Times New Roman"/>
                <w:color w:val="000000"/>
              </w:rPr>
              <w:t>В</w:t>
            </w:r>
            <w:proofErr w:type="gramEnd"/>
            <w:r w:rsidRPr="00B35482">
              <w:rPr>
                <w:rFonts w:ascii="Times New Roman" w:hAnsi="Times New Roman"/>
                <w:color w:val="000000"/>
              </w:rPr>
              <w:t xml:space="preserve"> ПАШКОВ</w:t>
            </w:r>
          </w:p>
          <w:p w:rsidR="00B35482" w:rsidRPr="00B35482" w:rsidRDefault="00B35482" w:rsidP="00B35482">
            <w:pPr>
              <w:tabs>
                <w:tab w:val="left" w:pos="7695"/>
              </w:tabs>
              <w:rPr>
                <w:rFonts w:ascii="Times New Roman" w:hAnsi="Times New Roman"/>
              </w:rPr>
            </w:pPr>
            <w:r w:rsidRPr="00B35482">
              <w:rPr>
                <w:rFonts w:ascii="Times New Roman" w:hAnsi="Times New Roman"/>
                <w:color w:val="000000"/>
              </w:rPr>
              <w:t>«_</w:t>
            </w:r>
            <w:r w:rsidRPr="00B35482">
              <w:rPr>
                <w:rFonts w:ascii="Times New Roman" w:hAnsi="Times New Roman"/>
                <w:color w:val="000000"/>
                <w:u w:val="single"/>
              </w:rPr>
              <w:t>25</w:t>
            </w:r>
            <w:r w:rsidRPr="00B35482">
              <w:rPr>
                <w:rFonts w:ascii="Times New Roman" w:hAnsi="Times New Roman"/>
                <w:color w:val="000000"/>
              </w:rPr>
              <w:t>_» __</w:t>
            </w:r>
            <w:r w:rsidRPr="00B35482">
              <w:rPr>
                <w:rFonts w:ascii="Times New Roman" w:hAnsi="Times New Roman"/>
                <w:color w:val="000000"/>
                <w:u w:val="single"/>
              </w:rPr>
              <w:t>08</w:t>
            </w:r>
            <w:r w:rsidRPr="00B35482">
              <w:rPr>
                <w:rFonts w:ascii="Times New Roman" w:hAnsi="Times New Roman"/>
                <w:color w:val="000000"/>
              </w:rPr>
              <w:t>___20</w:t>
            </w:r>
            <w:r w:rsidRPr="00B35482">
              <w:rPr>
                <w:rFonts w:ascii="Times New Roman" w:hAnsi="Times New Roman"/>
                <w:color w:val="000000"/>
                <w:u w:val="single"/>
              </w:rPr>
              <w:t>14</w:t>
            </w:r>
            <w:r w:rsidRPr="00B35482">
              <w:rPr>
                <w:rFonts w:ascii="Times New Roman" w:hAnsi="Times New Roman"/>
                <w:color w:val="000000"/>
              </w:rPr>
              <w:t>_г.</w:t>
            </w:r>
          </w:p>
        </w:tc>
      </w:tr>
    </w:tbl>
    <w:p w:rsidR="00362CAD" w:rsidRDefault="00362CAD" w:rsidP="00301195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62CAD" w:rsidRDefault="00362CAD" w:rsidP="00301195">
      <w:pPr>
        <w:tabs>
          <w:tab w:val="left" w:pos="7695"/>
        </w:tabs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4642D5" w:rsidRPr="00301195" w:rsidRDefault="00BB719B" w:rsidP="00362CAD">
      <w:pPr>
        <w:tabs>
          <w:tab w:val="left" w:pos="3510"/>
          <w:tab w:val="left" w:pos="7035"/>
        </w:tabs>
        <w:spacing w:after="0" w:line="240" w:lineRule="auto"/>
        <w:rPr>
          <w:rStyle w:val="s1"/>
          <w:b/>
          <w:color w:val="000000"/>
          <w:sz w:val="28"/>
          <w:szCs w:val="28"/>
        </w:rPr>
      </w:pPr>
      <w:r w:rsidRPr="00301195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642D5" w:rsidRPr="00301195" w:rsidRDefault="004642D5" w:rsidP="00301195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01195">
        <w:rPr>
          <w:rStyle w:val="s1"/>
          <w:b/>
          <w:color w:val="000000"/>
          <w:sz w:val="28"/>
          <w:szCs w:val="28"/>
        </w:rPr>
        <w:t>ПОЛОЖЕНИЕ</w:t>
      </w:r>
    </w:p>
    <w:p w:rsidR="004642D5" w:rsidRPr="00301195" w:rsidRDefault="004642D5" w:rsidP="00301195">
      <w:pPr>
        <w:pStyle w:val="p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301195">
        <w:rPr>
          <w:rStyle w:val="s1"/>
          <w:b/>
          <w:color w:val="000000"/>
          <w:sz w:val="28"/>
          <w:szCs w:val="28"/>
        </w:rPr>
        <w:t>о методическом объединении учителей-предметников</w:t>
      </w:r>
    </w:p>
    <w:p w:rsidR="004642D5" w:rsidRPr="00301195" w:rsidRDefault="004642D5" w:rsidP="00301195">
      <w:pPr>
        <w:pStyle w:val="p5"/>
        <w:shd w:val="clear" w:color="auto" w:fill="FFFFFF"/>
        <w:spacing w:before="0" w:beforeAutospacing="0" w:after="0" w:afterAutospacing="0"/>
        <w:rPr>
          <w:rStyle w:val="s1"/>
          <w:color w:val="000000"/>
          <w:sz w:val="28"/>
          <w:szCs w:val="28"/>
        </w:rPr>
      </w:pPr>
    </w:p>
    <w:p w:rsidR="00301195" w:rsidRPr="00301195" w:rsidRDefault="00301195" w:rsidP="00362CAD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4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 Общие положения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</w:t>
      </w:r>
      <w:bookmarkStart w:id="0" w:name="_GoBack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Школьное методическое объединение учителей – предметников является структурным подразделением методической службы школы. При наличии в образовательном учреждении более двух учите​лей, работающих по одной и той же специальности, или более трех педагогов, работающих по одному циклу предметов (гуманитарный, естественно-математический, физико-математический, естествен​но-географический и другие) создается методическое объединение учителе</w:t>
      </w:r>
      <w:proofErr w:type="gram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й(</w:t>
      </w:r>
      <w:proofErr w:type="gram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далее ШМО). 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1.2. ШМО является структурным подразделением школы, объединяющим наиболее творческих, инициативных педагогов, ориентированных на занятия инновационной, исследовательской, экспериментальной деятельностью, совершенствующих свое методическое и 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профессиональ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ное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мастерство, организующих взаимопомощь для обеспечения современных требований к обучению и воспитанию молодежи, объединяющих творческие инициативы, разрабатывающих 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ные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 к обучению и воспитанию молодежи.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1.3.ШМО осуществляет свою деятельность под руководством научно-методического совета школы.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ШМО создается решением научно-методического совета школы.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1.5.Руководство деятельностью ШМО осуществляет руководитель, который назначается приказом директора школы.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1.6.Для изучения отдельных актуальных проблем при ШМО могут создаваться временные исследовательские коллективы и временные творческие группы.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5E4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2. Задачи школьного методического объединения учителей-предметников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2.1.В работе ШМО учителей в различных видах деятельности предполагается решение следующих задач: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нормативной и методической документации по вопросам образования;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отбор содержания и составление учебных программ по пред​мету с учетом вариативности и 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разноуровневое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преподавания;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утверждение индивидуальных планов работы, анализ 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торских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 и методик;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утверждение аттестационного материала для процедуры проведения промежуточной аттестации;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анализа состояния преподавания предмета;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работа с учащимися по соблюдению ими норм и правил техники безопасности в процессе обучения; разработка 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ствующих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инструкций;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организация 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взаимопосещений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 по определенной тематике с последующим самоанализом и анализом достигну​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тых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результатов;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организация открытых уроков по определенной теме с 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​лью ознакомления с методическими разработками по предмету;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изучение передового педагогического опыта;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экспериментальная работа по предмету;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 выработка единых требований к оценке результатов ос​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воения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программы на основе образовательных стандартов по предмету;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ознакомление с методическими разработками различных авторов по предмету, анализ методов преподавания предмета;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проведение отчетов о профессиональном самообразовании учителей, работе на курсах повышения квалификации, 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заслу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шивание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отчетов о творческих командировках;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и проведение предметных недель</w:t>
      </w:r>
      <w:proofErr w:type="gram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науки в образовательном учреждении; организация и проведение муниципального этапа предметных олимпиад, конкурсов, смотров;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внеклассной работы по предмету с обучаю​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щимися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(факультативные курсы, кружки и т.п.);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работа по приведению средств обучения по предмету в со​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ответствие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современными требованиями к учебному кабине​ту, к оснащению урока.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4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3. Организация работы методического объединения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3.1.Деятельность методического объединения организуется на основе планирования, осуществляемого исходя из плана 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​ты школы, 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​ческой темы, принятой к разработке педагогическим коллективом. 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5E4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процессе планирования учитываются индивидуальные проекты профессионального самообразования учителей. План работы объединения утверждается заместителем директора по учебно-воспитательной работе.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5E4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ШМО учителей часть своей работы осу​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ществляет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заседаниях, где анализируются или принимают​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сведению решения задач, изложенных в разделе II.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="005E4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Методическое объединение учителей может организовать семинарские занятия, цикл открытых уроков по заданной и оп​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ределенной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тематике.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3.5. В течение учебного года проводится не менее 4-х заседаний ШМО; практический семинар с организацией тематических открытых уроков или 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ных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мероприятий.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</w:t>
      </w:r>
      <w:r w:rsidR="005E45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заседаниях методического объединения ведется 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​кол. В конце учебного года заместитель директора по УВР  анализирует работу всех ШМО. План работы, тетрадь протоколов заседаний ШМО, от​чет о проделанной работе хранятся в школе в течение трех лет.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5E4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4. Права методического объединения учителей школы.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4.1. Методическое объединение имеет право: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вносить 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предложе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ния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руководству школы по распределению учебной 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нагруз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предмету при тарификации, оплате труда педагогических сотрудников за заведование учебными кабинетами, проведение занятий предметных кружков, студий;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-разрабатывать и вносить предложения по совершенствованию учебной и научно-методической работы;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-принимать участие в обсуждении вопросов деятельности школы на заседаниях научно-методического совета;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-устанавливать и осуществлять сотрудничество с аналогичными подразделениями в школе и других образовательных учреждениях.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4.2.Методическое объединение решает вопрос о возможности организации углубленного изучения предмета в отдельных классах при наличии достаточных средств обучения.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4.3.Методическое объединение учителей самостоятельно 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рает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систему промежуточной аттестации обучающихся, определяет критерии оценок.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5E456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Обязанности членов методического объединения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5.1.Каждый учитель школы должен являться членом одного из ШМО и иметь собственную 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профессионального самообразования. 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5.2.Он обязан: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участвовать в заседаниях ШМО, 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практичес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​ких семинарах и т.д.;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стремиться к повышению уровня профессионального 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стерства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знать тенденции развития методики преподавания предмета;</w:t>
      </w:r>
    </w:p>
    <w:p w:rsidR="00301195" w:rsidRPr="00301195" w:rsidRDefault="00301195" w:rsidP="00B3548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владеть основами самоанализа педагогической деятель​</w:t>
      </w:r>
      <w:proofErr w:type="spellStart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proofErr w:type="spellEnd"/>
      <w:r w:rsidRPr="0030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bookmarkEnd w:id="0"/>
    </w:p>
    <w:sectPr w:rsidR="00301195" w:rsidRPr="00301195" w:rsidSect="005E456A">
      <w:pgSz w:w="11906" w:h="16838"/>
      <w:pgMar w:top="851" w:right="566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656"/>
    <w:rsid w:val="0025146F"/>
    <w:rsid w:val="00301195"/>
    <w:rsid w:val="00362CAD"/>
    <w:rsid w:val="004642D5"/>
    <w:rsid w:val="00551656"/>
    <w:rsid w:val="005E456A"/>
    <w:rsid w:val="00696D43"/>
    <w:rsid w:val="00B35482"/>
    <w:rsid w:val="00BB719B"/>
    <w:rsid w:val="00C7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7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75838"/>
  </w:style>
  <w:style w:type="paragraph" w:customStyle="1" w:styleId="p2">
    <w:name w:val="p2"/>
    <w:basedOn w:val="a"/>
    <w:rsid w:val="00C7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75838"/>
  </w:style>
  <w:style w:type="paragraph" w:customStyle="1" w:styleId="p4">
    <w:name w:val="p4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642D5"/>
  </w:style>
  <w:style w:type="paragraph" w:customStyle="1" w:styleId="p41">
    <w:name w:val="p41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642D5"/>
  </w:style>
  <w:style w:type="paragraph" w:customStyle="1" w:styleId="p43">
    <w:name w:val="p43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BB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BB719B"/>
    <w:rPr>
      <w:b/>
      <w:bCs/>
    </w:rPr>
  </w:style>
  <w:style w:type="table" w:styleId="a5">
    <w:name w:val="Table Grid"/>
    <w:basedOn w:val="a1"/>
    <w:uiPriority w:val="39"/>
    <w:rsid w:val="00362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362CA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">
    <w:name w:val="Grid Table Light1"/>
    <w:basedOn w:val="a1"/>
    <w:uiPriority w:val="40"/>
    <w:rsid w:val="00B354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C7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C75838"/>
  </w:style>
  <w:style w:type="paragraph" w:customStyle="1" w:styleId="p2">
    <w:name w:val="p2"/>
    <w:basedOn w:val="a"/>
    <w:rsid w:val="00C758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2">
    <w:name w:val="s2"/>
    <w:basedOn w:val="a0"/>
    <w:rsid w:val="00C75838"/>
  </w:style>
  <w:style w:type="paragraph" w:customStyle="1" w:styleId="p4">
    <w:name w:val="p4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5">
    <w:name w:val="p5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">
    <w:name w:val="p7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">
    <w:name w:val="p8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">
    <w:name w:val="p9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">
    <w:name w:val="p10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">
    <w:name w:val="p11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2">
    <w:name w:val="p12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3">
    <w:name w:val="p13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4">
    <w:name w:val="p14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5">
    <w:name w:val="p15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6">
    <w:name w:val="p16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7">
    <w:name w:val="p17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8">
    <w:name w:val="p18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9">
    <w:name w:val="p19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1">
    <w:name w:val="p21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2">
    <w:name w:val="p22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3">
    <w:name w:val="p23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4">
    <w:name w:val="p24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5">
    <w:name w:val="p25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6">
    <w:name w:val="p26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7">
    <w:name w:val="p27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8">
    <w:name w:val="p28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1">
    <w:name w:val="p31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3">
    <w:name w:val="p33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4">
    <w:name w:val="p34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5">
    <w:name w:val="p35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6">
    <w:name w:val="p36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7">
    <w:name w:val="p37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39">
    <w:name w:val="p39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">
    <w:name w:val="s3"/>
    <w:basedOn w:val="a0"/>
    <w:rsid w:val="004642D5"/>
  </w:style>
  <w:style w:type="paragraph" w:customStyle="1" w:styleId="p41">
    <w:name w:val="p41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2">
    <w:name w:val="p42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4642D5"/>
  </w:style>
  <w:style w:type="paragraph" w:customStyle="1" w:styleId="p43">
    <w:name w:val="p43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4">
    <w:name w:val="p44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4642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rsid w:val="00BB7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BB719B"/>
    <w:rPr>
      <w:b/>
      <w:bCs/>
    </w:rPr>
  </w:style>
  <w:style w:type="table" w:styleId="a5">
    <w:name w:val="Table Grid"/>
    <w:basedOn w:val="a1"/>
    <w:uiPriority w:val="39"/>
    <w:rsid w:val="00362C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a1"/>
    <w:uiPriority w:val="40"/>
    <w:rsid w:val="00362CAD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1">
    <w:name w:val="Grid Table Light1"/>
    <w:basedOn w:val="a1"/>
    <w:uiPriority w:val="40"/>
    <w:rsid w:val="00B3548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3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32365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60880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837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45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9257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182820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92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4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879196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94152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14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860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889171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17358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48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369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650476">
          <w:marLeft w:val="600"/>
          <w:marRight w:val="600"/>
          <w:marTop w:val="225"/>
          <w:marBottom w:val="225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  <w:divsChild>
            <w:div w:id="5112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4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33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908</Words>
  <Characters>5180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GMC</dc:creator>
  <cp:keywords/>
  <dc:description/>
  <cp:lastModifiedBy>User</cp:lastModifiedBy>
  <cp:revision>7</cp:revision>
  <dcterms:created xsi:type="dcterms:W3CDTF">2015-09-22T09:54:00Z</dcterms:created>
  <dcterms:modified xsi:type="dcterms:W3CDTF">2015-09-22T11:27:00Z</dcterms:modified>
</cp:coreProperties>
</file>